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1A71" w14:textId="77777777" w:rsidR="00884565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муниципального образования </w:t>
      </w:r>
      <w:r w:rsidR="00213260">
        <w:rPr>
          <w:rFonts w:ascii="Times New Roman" w:hAnsi="Times New Roman" w:cs="Times New Roman"/>
          <w:b/>
          <w:sz w:val="28"/>
          <w:szCs w:val="28"/>
        </w:rPr>
        <w:t xml:space="preserve"> Каменский </w:t>
      </w:r>
      <w:r w:rsidRPr="00D0098B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6FA5258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C605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5FA95AA" w14:textId="396B59B2" w:rsidR="00D0098B" w:rsidRDefault="00284B7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</w:t>
      </w:r>
      <w:r w:rsidR="00C14472">
        <w:rPr>
          <w:rFonts w:ascii="Times New Roman" w:hAnsi="Times New Roman" w:cs="Times New Roman"/>
          <w:b/>
          <w:sz w:val="28"/>
          <w:szCs w:val="28"/>
        </w:rPr>
        <w:t>с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594C91AB" w14:textId="4F1325E5" w:rsidR="00D0098B" w:rsidRDefault="00213260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1A">
        <w:rPr>
          <w:rFonts w:ascii="Times New Roman" w:hAnsi="Times New Roman" w:cs="Times New Roman"/>
          <w:b/>
          <w:sz w:val="28"/>
          <w:szCs w:val="28"/>
        </w:rPr>
        <w:t>июня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631A">
        <w:rPr>
          <w:rFonts w:ascii="Times New Roman" w:hAnsi="Times New Roman" w:cs="Times New Roman"/>
          <w:b/>
          <w:sz w:val="28"/>
          <w:szCs w:val="28"/>
        </w:rPr>
        <w:t>24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7D3113" w14:textId="77777777" w:rsidR="00D0098B" w:rsidRDefault="00D0098B" w:rsidP="00D00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7C26D" w14:textId="77777777" w:rsidR="0001666F" w:rsidRPr="0001666F" w:rsidRDefault="0001666F" w:rsidP="000166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A24A12" w14:textId="563792CD" w:rsidR="00E0631A" w:rsidRDefault="00E0631A" w:rsidP="00E063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31A">
        <w:rPr>
          <w:rFonts w:ascii="Times New Roman" w:hAnsi="Times New Roman" w:cs="Times New Roman"/>
          <w:sz w:val="28"/>
          <w:szCs w:val="28"/>
        </w:rPr>
        <w:t>О ходе подготовки и проведении на территории муниципального образования Каменский район выборов депутатов Тульской областной Думы VIII созыва, Выборов Губернатора Тульской области в единый день голосования 8 сентября 2024 года.</w:t>
      </w:r>
    </w:p>
    <w:p w14:paraId="3138F4A8" w14:textId="77777777" w:rsidR="00E0631A" w:rsidRPr="00E0631A" w:rsidRDefault="00E0631A" w:rsidP="00E06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6A77B0" w14:textId="6F15D6BE" w:rsidR="0001666F" w:rsidRPr="00D0098B" w:rsidRDefault="00E0631A" w:rsidP="00E063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31A">
        <w:rPr>
          <w:rFonts w:ascii="Times New Roman" w:hAnsi="Times New Roman" w:cs="Times New Roman"/>
          <w:sz w:val="28"/>
          <w:szCs w:val="28"/>
        </w:rPr>
        <w:t>О проведении конкурса  «Активный руководитель ТОС МО Каменского района», «Активный староста МО Каменского района»  муниципального образования Каменский район.</w:t>
      </w:r>
    </w:p>
    <w:sectPr w:rsidR="0001666F" w:rsidRPr="00D0098B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9A2"/>
    <w:multiLevelType w:val="hybridMultilevel"/>
    <w:tmpl w:val="E39A2B3A"/>
    <w:lvl w:ilvl="0" w:tplc="BFC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8B"/>
    <w:rsid w:val="0001426E"/>
    <w:rsid w:val="0001666F"/>
    <w:rsid w:val="00213260"/>
    <w:rsid w:val="00284B7B"/>
    <w:rsid w:val="00884565"/>
    <w:rsid w:val="00C14472"/>
    <w:rsid w:val="00D0098B"/>
    <w:rsid w:val="00D02A2D"/>
    <w:rsid w:val="00E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E69"/>
  <w15:docId w15:val="{3D926A64-373E-4ADC-84C4-BDE2531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ТимченкоОА</cp:lastModifiedBy>
  <cp:revision>4</cp:revision>
  <cp:lastPrinted>2017-05-22T10:12:00Z</cp:lastPrinted>
  <dcterms:created xsi:type="dcterms:W3CDTF">2017-06-21T09:37:00Z</dcterms:created>
  <dcterms:modified xsi:type="dcterms:W3CDTF">2024-10-09T09:28:00Z</dcterms:modified>
</cp:coreProperties>
</file>