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80E" w:rsidRPr="0040080E" w:rsidRDefault="0040080E" w:rsidP="0040080E">
      <w:pPr>
        <w:shd w:val="clear" w:color="auto" w:fill="FFFFFF"/>
        <w:spacing w:before="240" w:after="150" w:line="240" w:lineRule="auto"/>
        <w:jc w:val="center"/>
        <w:outlineLvl w:val="1"/>
        <w:rPr>
          <w:rFonts w:ascii="PT Astra Serif" w:eastAsia="Times New Roman" w:hAnsi="PT Astra Serif" w:cs="Times New Roman"/>
          <w:b/>
          <w:color w:val="000000" w:themeColor="text1"/>
          <w:sz w:val="32"/>
          <w:szCs w:val="32"/>
          <w:lang w:eastAsia="ru-RU"/>
        </w:rPr>
      </w:pPr>
      <w:r w:rsidRPr="0040080E">
        <w:rPr>
          <w:rFonts w:ascii="PT Astra Serif" w:eastAsia="Times New Roman" w:hAnsi="PT Astra Serif" w:cs="Times New Roman"/>
          <w:b/>
          <w:color w:val="000000" w:themeColor="text1"/>
          <w:sz w:val="32"/>
          <w:szCs w:val="32"/>
          <w:lang w:eastAsia="ru-RU"/>
        </w:rPr>
        <w:t>Досудебное обжалование</w:t>
      </w:r>
    </w:p>
    <w:p w:rsidR="0040080E" w:rsidRPr="0040080E" w:rsidRDefault="0040080E" w:rsidP="0040080E">
      <w:pPr>
        <w:spacing w:after="0" w:line="240" w:lineRule="auto"/>
        <w:rPr>
          <w:rFonts w:ascii="PT Astra Serif" w:eastAsia="Times New Roman" w:hAnsi="PT Astra Serif" w:cs="Times New Roman"/>
          <w:b/>
          <w:color w:val="000000" w:themeColor="text1"/>
          <w:sz w:val="32"/>
          <w:szCs w:val="32"/>
          <w:lang w:eastAsia="ru-RU"/>
        </w:rPr>
      </w:pPr>
    </w:p>
    <w:p w:rsidR="0040080E" w:rsidRPr="0040080E" w:rsidRDefault="0040080E" w:rsidP="0040080E">
      <w:pPr>
        <w:shd w:val="clear" w:color="auto" w:fill="FFFFFF"/>
        <w:spacing w:after="150" w:line="360" w:lineRule="atLeast"/>
        <w:jc w:val="center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40080E">
        <w:rPr>
          <w:rFonts w:ascii="PT Astra Serif" w:eastAsia="Times New Roman" w:hAnsi="PT Astra Serif" w:cs="Times New Roman"/>
          <w:bCs/>
          <w:color w:val="000000" w:themeColor="text1"/>
          <w:sz w:val="24"/>
          <w:szCs w:val="24"/>
          <w:lang w:eastAsia="ru-RU"/>
        </w:rPr>
        <w:t>Обжалование решений, действий (бездействия) должностных лиц органа муниципального контроля</w:t>
      </w:r>
    </w:p>
    <w:p w:rsidR="0040080E" w:rsidRPr="0040080E" w:rsidRDefault="0040080E" w:rsidP="0040080E">
      <w:pPr>
        <w:shd w:val="clear" w:color="auto" w:fill="FFFFFF"/>
        <w:spacing w:after="150" w:line="360" w:lineRule="atLeast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proofErr w:type="gramStart"/>
      <w:r w:rsidRPr="0040080E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Решений администрации муниципального образования Каменский  район, действий (б</w:t>
      </w:r>
      <w:bookmarkStart w:id="0" w:name="_GoBack"/>
      <w:bookmarkEnd w:id="0"/>
      <w:r w:rsidRPr="0040080E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 xml:space="preserve">ездействия) его должностных лиц в соответствии Федеральным законом от 31.07.2020 № 248-ФЗ </w:t>
      </w:r>
      <w:r w:rsidRPr="004008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‎</w:t>
      </w:r>
      <w:r w:rsidRPr="0040080E">
        <w:rPr>
          <w:rFonts w:ascii="PT Astra Serif" w:eastAsia="Times New Roman" w:hAnsi="PT Astra Serif" w:cs="PT Astra Serif"/>
          <w:color w:val="000000" w:themeColor="text1"/>
          <w:sz w:val="24"/>
          <w:szCs w:val="24"/>
          <w:lang w:eastAsia="ru-RU"/>
        </w:rPr>
        <w:t>«О</w:t>
      </w:r>
      <w:r w:rsidRPr="0040080E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0080E">
        <w:rPr>
          <w:rFonts w:ascii="PT Astra Serif" w:eastAsia="Times New Roman" w:hAnsi="PT Astra Serif" w:cs="PT Astra Serif"/>
          <w:color w:val="000000" w:themeColor="text1"/>
          <w:sz w:val="24"/>
          <w:szCs w:val="24"/>
          <w:lang w:eastAsia="ru-RU"/>
        </w:rPr>
        <w:t>государственном</w:t>
      </w:r>
      <w:r w:rsidRPr="0040080E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0080E">
        <w:rPr>
          <w:rFonts w:ascii="PT Astra Serif" w:eastAsia="Times New Roman" w:hAnsi="PT Astra Serif" w:cs="PT Astra Serif"/>
          <w:color w:val="000000" w:themeColor="text1"/>
          <w:sz w:val="24"/>
          <w:szCs w:val="24"/>
          <w:lang w:eastAsia="ru-RU"/>
        </w:rPr>
        <w:t>контроле</w:t>
      </w:r>
      <w:r w:rsidRPr="0040080E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 xml:space="preserve"> (</w:t>
      </w:r>
      <w:r w:rsidRPr="0040080E">
        <w:rPr>
          <w:rFonts w:ascii="PT Astra Serif" w:eastAsia="Times New Roman" w:hAnsi="PT Astra Serif" w:cs="PT Astra Serif"/>
          <w:color w:val="000000" w:themeColor="text1"/>
          <w:sz w:val="24"/>
          <w:szCs w:val="24"/>
          <w:lang w:eastAsia="ru-RU"/>
        </w:rPr>
        <w:t>надзоре</w:t>
      </w:r>
      <w:r w:rsidRPr="0040080E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 xml:space="preserve">) </w:t>
      </w:r>
      <w:r w:rsidRPr="0040080E">
        <w:rPr>
          <w:rFonts w:ascii="PT Astra Serif" w:eastAsia="Times New Roman" w:hAnsi="PT Astra Serif" w:cs="PT Astra Serif"/>
          <w:color w:val="000000" w:themeColor="text1"/>
          <w:sz w:val="24"/>
          <w:szCs w:val="24"/>
          <w:lang w:eastAsia="ru-RU"/>
        </w:rPr>
        <w:t>и</w:t>
      </w:r>
      <w:r w:rsidRPr="0040080E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0080E">
        <w:rPr>
          <w:rFonts w:ascii="PT Astra Serif" w:eastAsia="Times New Roman" w:hAnsi="PT Astra Serif" w:cs="PT Astra Serif"/>
          <w:color w:val="000000" w:themeColor="text1"/>
          <w:sz w:val="24"/>
          <w:szCs w:val="24"/>
          <w:lang w:eastAsia="ru-RU"/>
        </w:rPr>
        <w:t>муниципальном</w:t>
      </w:r>
      <w:r w:rsidRPr="0040080E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0080E">
        <w:rPr>
          <w:rFonts w:ascii="PT Astra Serif" w:eastAsia="Times New Roman" w:hAnsi="PT Astra Serif" w:cs="PT Astra Serif"/>
          <w:color w:val="000000" w:themeColor="text1"/>
          <w:sz w:val="24"/>
          <w:szCs w:val="24"/>
          <w:lang w:eastAsia="ru-RU"/>
        </w:rPr>
        <w:t>контроле</w:t>
      </w:r>
      <w:r w:rsidRPr="0040080E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0080E">
        <w:rPr>
          <w:rFonts w:ascii="PT Astra Serif" w:eastAsia="Times New Roman" w:hAnsi="PT Astra Serif" w:cs="PT Astra Serif"/>
          <w:color w:val="000000" w:themeColor="text1"/>
          <w:sz w:val="24"/>
          <w:szCs w:val="24"/>
          <w:lang w:eastAsia="ru-RU"/>
        </w:rPr>
        <w:t>в</w:t>
      </w:r>
      <w:r w:rsidRPr="0040080E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0080E">
        <w:rPr>
          <w:rFonts w:ascii="PT Astra Serif" w:eastAsia="Times New Roman" w:hAnsi="PT Astra Serif" w:cs="PT Astra Serif"/>
          <w:color w:val="000000" w:themeColor="text1"/>
          <w:sz w:val="24"/>
          <w:szCs w:val="24"/>
          <w:lang w:eastAsia="ru-RU"/>
        </w:rPr>
        <w:t>Российской</w:t>
      </w:r>
      <w:r w:rsidRPr="0040080E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0080E">
        <w:rPr>
          <w:rFonts w:ascii="PT Astra Serif" w:eastAsia="Times New Roman" w:hAnsi="PT Astra Serif" w:cs="PT Astra Serif"/>
          <w:color w:val="000000" w:themeColor="text1"/>
          <w:sz w:val="24"/>
          <w:szCs w:val="24"/>
          <w:lang w:eastAsia="ru-RU"/>
        </w:rPr>
        <w:t>Федерации»</w:t>
      </w:r>
      <w:r w:rsidRPr="0040080E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0080E">
        <w:rPr>
          <w:rFonts w:ascii="PT Astra Serif" w:eastAsia="Times New Roman" w:hAnsi="PT Astra Serif" w:cs="PT Astra Serif"/>
          <w:color w:val="000000" w:themeColor="text1"/>
          <w:sz w:val="24"/>
          <w:szCs w:val="24"/>
          <w:lang w:eastAsia="ru-RU"/>
        </w:rPr>
        <w:t>и</w:t>
      </w:r>
      <w:r w:rsidRPr="0040080E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0080E">
        <w:rPr>
          <w:rFonts w:ascii="PT Astra Serif" w:eastAsia="Times New Roman" w:hAnsi="PT Astra Serif" w:cs="PT Astra Serif"/>
          <w:color w:val="000000" w:themeColor="text1"/>
          <w:sz w:val="24"/>
          <w:szCs w:val="24"/>
          <w:lang w:eastAsia="ru-RU"/>
        </w:rPr>
        <w:t>в</w:t>
      </w:r>
      <w:r w:rsidRPr="0040080E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0080E">
        <w:rPr>
          <w:rFonts w:ascii="PT Astra Serif" w:eastAsia="Times New Roman" w:hAnsi="PT Astra Serif" w:cs="PT Astra Serif"/>
          <w:color w:val="000000" w:themeColor="text1"/>
          <w:sz w:val="24"/>
          <w:szCs w:val="24"/>
          <w:lang w:eastAsia="ru-RU"/>
        </w:rPr>
        <w:t>соответствии</w:t>
      </w:r>
      <w:r w:rsidRPr="0040080E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0080E">
        <w:rPr>
          <w:rFonts w:ascii="PT Astra Serif" w:eastAsia="Times New Roman" w:hAnsi="PT Astra Serif" w:cs="PT Astra Serif"/>
          <w:color w:val="000000" w:themeColor="text1"/>
          <w:sz w:val="24"/>
          <w:szCs w:val="24"/>
          <w:lang w:eastAsia="ru-RU"/>
        </w:rPr>
        <w:t>с</w:t>
      </w:r>
      <w:r w:rsidRPr="0040080E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0080E">
        <w:rPr>
          <w:rFonts w:ascii="PT Astra Serif" w:eastAsia="Times New Roman" w:hAnsi="PT Astra Serif" w:cs="PT Astra Serif"/>
          <w:color w:val="000000" w:themeColor="text1"/>
          <w:sz w:val="24"/>
          <w:szCs w:val="24"/>
          <w:lang w:eastAsia="ru-RU"/>
        </w:rPr>
        <w:t>положениями</w:t>
      </w:r>
      <w:r w:rsidRPr="0040080E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0080E">
        <w:rPr>
          <w:rFonts w:ascii="PT Astra Serif" w:eastAsia="Times New Roman" w:hAnsi="PT Astra Serif" w:cs="PT Astra Serif"/>
          <w:color w:val="000000" w:themeColor="text1"/>
          <w:sz w:val="24"/>
          <w:szCs w:val="24"/>
          <w:lang w:eastAsia="ru-RU"/>
        </w:rPr>
        <w:t>по</w:t>
      </w:r>
      <w:r w:rsidRPr="0040080E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0080E">
        <w:rPr>
          <w:rFonts w:ascii="PT Astra Serif" w:eastAsia="Times New Roman" w:hAnsi="PT Astra Serif" w:cs="PT Astra Serif"/>
          <w:color w:val="000000" w:themeColor="text1"/>
          <w:sz w:val="24"/>
          <w:szCs w:val="24"/>
          <w:lang w:eastAsia="ru-RU"/>
        </w:rPr>
        <w:t>видам</w:t>
      </w:r>
      <w:r w:rsidRPr="0040080E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0080E">
        <w:rPr>
          <w:rFonts w:ascii="PT Astra Serif" w:eastAsia="Times New Roman" w:hAnsi="PT Astra Serif" w:cs="PT Astra Serif"/>
          <w:color w:val="000000" w:themeColor="text1"/>
          <w:sz w:val="24"/>
          <w:szCs w:val="24"/>
          <w:lang w:eastAsia="ru-RU"/>
        </w:rPr>
        <w:t>муниципального</w:t>
      </w:r>
      <w:r w:rsidRPr="0040080E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0080E">
        <w:rPr>
          <w:rFonts w:ascii="PT Astra Serif" w:eastAsia="Times New Roman" w:hAnsi="PT Astra Serif" w:cs="PT Astra Serif"/>
          <w:color w:val="000000" w:themeColor="text1"/>
          <w:sz w:val="24"/>
          <w:szCs w:val="24"/>
          <w:lang w:eastAsia="ru-RU"/>
        </w:rPr>
        <w:t>контроля</w:t>
      </w:r>
      <w:proofErr w:type="gramEnd"/>
      <w:r w:rsidRPr="0040080E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0080E">
        <w:rPr>
          <w:rFonts w:ascii="PT Astra Serif" w:eastAsia="Times New Roman" w:hAnsi="PT Astra Serif" w:cs="PT Astra Serif"/>
          <w:color w:val="000000" w:themeColor="text1"/>
          <w:sz w:val="24"/>
          <w:szCs w:val="24"/>
          <w:lang w:eastAsia="ru-RU"/>
        </w:rPr>
        <w:t>в</w:t>
      </w:r>
      <w:r w:rsidRPr="0040080E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0080E">
        <w:rPr>
          <w:rFonts w:ascii="PT Astra Serif" w:eastAsia="Times New Roman" w:hAnsi="PT Astra Serif" w:cs="PT Astra Serif"/>
          <w:color w:val="000000" w:themeColor="text1"/>
          <w:sz w:val="24"/>
          <w:szCs w:val="24"/>
          <w:lang w:eastAsia="ru-RU"/>
        </w:rPr>
        <w:t>гр</w:t>
      </w:r>
      <w:r w:rsidRPr="0040080E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аницах муниципального образования Каменский район, утвержденных решениями Собрания представителей муниципального образования Каменский район.</w:t>
      </w:r>
    </w:p>
    <w:p w:rsidR="0040080E" w:rsidRPr="0040080E" w:rsidRDefault="0040080E" w:rsidP="0040080E">
      <w:pPr>
        <w:shd w:val="clear" w:color="auto" w:fill="FFFFFF"/>
        <w:spacing w:after="150" w:line="360" w:lineRule="atLeast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40080E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 xml:space="preserve">Жалоба может быть подана лично в администрацию муниципального образования Каменский район по адресу: 301990, Тульская область, Каменский район, с. </w:t>
      </w:r>
      <w:proofErr w:type="gramStart"/>
      <w:r w:rsidRPr="0040080E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Архангельское</w:t>
      </w:r>
      <w:proofErr w:type="gramEnd"/>
      <w:r w:rsidRPr="0040080E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, улица Тихомирова, дом № 36, тел: 8(48744)2-11-50, а также почтовой связью или направлена на электронную почту: </w:t>
      </w:r>
      <w:hyperlink r:id="rId5" w:history="1">
        <w:r w:rsidRPr="0040080E">
          <w:rPr>
            <w:rStyle w:val="a3"/>
            <w:rFonts w:ascii="PT Astra Serif" w:eastAsia="Times New Roman" w:hAnsi="PT Astra Serif" w:cs="Times New Roman"/>
            <w:sz w:val="24"/>
            <w:szCs w:val="24"/>
            <w:lang w:eastAsia="ru-RU"/>
          </w:rPr>
          <w:t>ased_mo_</w:t>
        </w:r>
        <w:r w:rsidRPr="0040080E">
          <w:rPr>
            <w:rStyle w:val="a3"/>
            <w:rFonts w:ascii="PT Astra Serif" w:eastAsia="Times New Roman" w:hAnsi="PT Astra Serif" w:cs="Times New Roman"/>
            <w:sz w:val="24"/>
            <w:szCs w:val="24"/>
            <w:lang w:val="en-US" w:eastAsia="ru-RU"/>
          </w:rPr>
          <w:t>kamenskiy</w:t>
        </w:r>
        <w:r w:rsidRPr="0040080E">
          <w:rPr>
            <w:rStyle w:val="a3"/>
            <w:rFonts w:ascii="PT Astra Serif" w:eastAsia="Times New Roman" w:hAnsi="PT Astra Serif" w:cs="Times New Roman"/>
            <w:sz w:val="24"/>
            <w:szCs w:val="24"/>
            <w:lang w:eastAsia="ru-RU"/>
          </w:rPr>
          <w:t>@tularegion.ru</w:t>
        </w:r>
      </w:hyperlink>
    </w:p>
    <w:p w:rsidR="0040080E" w:rsidRPr="0040080E" w:rsidRDefault="0040080E" w:rsidP="0040080E">
      <w:pPr>
        <w:shd w:val="clear" w:color="auto" w:fill="FFFFFF"/>
        <w:spacing w:after="150" w:line="360" w:lineRule="atLeast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40080E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Контролируемые лица, права и законные интересы которых, по их мнению, были непосредственно нарушены, в рамках осуществления муниципального контроля, имеют право на досудебное обжалование:</w:t>
      </w:r>
    </w:p>
    <w:p w:rsidR="0040080E" w:rsidRPr="0040080E" w:rsidRDefault="0040080E" w:rsidP="0040080E">
      <w:pPr>
        <w:shd w:val="clear" w:color="auto" w:fill="FFFFFF"/>
        <w:spacing w:after="150" w:line="360" w:lineRule="atLeast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40080E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1) решений администрации о проведении контрольных мероприятий;</w:t>
      </w:r>
    </w:p>
    <w:p w:rsidR="0040080E" w:rsidRPr="0040080E" w:rsidRDefault="0040080E" w:rsidP="0040080E">
      <w:pPr>
        <w:shd w:val="clear" w:color="auto" w:fill="FFFFFF"/>
        <w:spacing w:after="150" w:line="360" w:lineRule="atLeast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40080E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2) актов контрольных мероприятий, Предписаний об устранении выявленных нарушений;</w:t>
      </w:r>
    </w:p>
    <w:p w:rsidR="0040080E" w:rsidRPr="0040080E" w:rsidRDefault="0040080E" w:rsidP="0040080E">
      <w:pPr>
        <w:shd w:val="clear" w:color="auto" w:fill="FFFFFF"/>
        <w:spacing w:after="150" w:line="360" w:lineRule="atLeast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40080E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3) действий (бездействия) должностных лиц, уполномоченных осуществлять муниципальный земельный контроль, в рамках контрольных мероприятий.</w:t>
      </w:r>
    </w:p>
    <w:p w:rsidR="0040080E" w:rsidRPr="0040080E" w:rsidRDefault="0040080E" w:rsidP="0040080E">
      <w:pPr>
        <w:shd w:val="clear" w:color="auto" w:fill="FFFFFF"/>
        <w:spacing w:after="150" w:line="360" w:lineRule="atLeast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40080E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</w:p>
    <w:p w:rsidR="0040080E" w:rsidRPr="0040080E" w:rsidRDefault="0040080E" w:rsidP="0040080E">
      <w:pPr>
        <w:shd w:val="clear" w:color="auto" w:fill="FFFFFF"/>
        <w:spacing w:after="150" w:line="360" w:lineRule="atLeast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40080E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администрации муниципального образования Каменский район с предварительным информированием главы </w:t>
      </w:r>
      <w:r w:rsidRPr="0040080E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lastRenderedPageBreak/>
        <w:t>администрации о наличии в жалобе (документах) сведений, составляющих государственную или иную охраняемую законом тайну.</w:t>
      </w:r>
    </w:p>
    <w:p w:rsidR="0040080E" w:rsidRPr="0040080E" w:rsidRDefault="0040080E" w:rsidP="0040080E">
      <w:pPr>
        <w:shd w:val="clear" w:color="auto" w:fill="FFFFFF"/>
        <w:spacing w:after="150" w:line="360" w:lineRule="atLeast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40080E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Жалоба на решение администрации о проведении контрольных мероприятий,   актов контрольных мероприятий и предписаний об устранении выявленных нарушений,  действия (бездействие) его должностных лиц рассматривается главой (заместителем главы) администрации муниципального образования Каменский район.</w:t>
      </w:r>
    </w:p>
    <w:p w:rsidR="0040080E" w:rsidRPr="0040080E" w:rsidRDefault="0040080E" w:rsidP="0040080E">
      <w:pPr>
        <w:shd w:val="clear" w:color="auto" w:fill="FFFFFF"/>
        <w:spacing w:after="150" w:line="360" w:lineRule="atLeast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40080E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40080E" w:rsidRPr="0040080E" w:rsidRDefault="0040080E" w:rsidP="0040080E">
      <w:pPr>
        <w:shd w:val="clear" w:color="auto" w:fill="FFFFFF"/>
        <w:spacing w:after="150" w:line="360" w:lineRule="atLeast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40080E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Жалоба на Предписание органа муниципального контроля об устранении выявленных нарушений, действия (бездействие) его должностных лиц может быть подана в течение 10 календарных дней с момента получения контролируемым лицом Предписания.</w:t>
      </w:r>
    </w:p>
    <w:p w:rsidR="0040080E" w:rsidRPr="0040080E" w:rsidRDefault="0040080E" w:rsidP="0040080E">
      <w:pPr>
        <w:shd w:val="clear" w:color="auto" w:fill="FFFFFF"/>
        <w:spacing w:after="150" w:line="360" w:lineRule="atLeast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40080E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Срок рассмотрения жалобы не позднее 20 рабочих дней со дня регистрации такой жалобы в администрации муниципального образования Каменский район.</w:t>
      </w:r>
    </w:p>
    <w:p w:rsidR="0040080E" w:rsidRPr="0040080E" w:rsidRDefault="0040080E" w:rsidP="0040080E">
      <w:pPr>
        <w:shd w:val="clear" w:color="auto" w:fill="FFFFFF"/>
        <w:spacing w:after="150" w:line="360" w:lineRule="atLeast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40080E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Срок рассмотрения жалобы может быть продлен, но не более чем на двадцать рабочих дней, в случае истребования относящихся к предмету жалобы и необходимых для ее полного, объективного и всестороннего рассмотрения и разрешения информации и документов, которые находятся в распоряжении государственных органов либо подведомственных им организаций.</w:t>
      </w:r>
    </w:p>
    <w:p w:rsidR="0040080E" w:rsidRPr="0040080E" w:rsidRDefault="0040080E" w:rsidP="0040080E">
      <w:pPr>
        <w:shd w:val="clear" w:color="auto" w:fill="FFFFFF"/>
        <w:spacing w:after="150" w:line="360" w:lineRule="atLeast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40080E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Решение по жалобе вручается заявителю лично (с пометкой заявителя о дате получения на втором экземпляре) либо направляется почтовой связью. Решение по жалобе может быть направлено на адрес электронной почты, указанный заявителем при подаче жалобы.</w:t>
      </w:r>
    </w:p>
    <w:p w:rsidR="007D2ED3" w:rsidRPr="0040080E" w:rsidRDefault="007D2ED3">
      <w:pPr>
        <w:rPr>
          <w:rFonts w:ascii="PT Astra Serif" w:hAnsi="PT Astra Serif"/>
          <w:color w:val="000000" w:themeColor="text1"/>
          <w:sz w:val="24"/>
          <w:szCs w:val="24"/>
        </w:rPr>
      </w:pPr>
    </w:p>
    <w:sectPr w:rsidR="007D2ED3" w:rsidRPr="00400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9FA"/>
    <w:rsid w:val="003345CF"/>
    <w:rsid w:val="0040080E"/>
    <w:rsid w:val="007D2ED3"/>
    <w:rsid w:val="0098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08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08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7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kamenskiy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592</Words>
  <Characters>3380</Characters>
  <Application>Microsoft Office Word</Application>
  <DocSecurity>0</DocSecurity>
  <Lines>28</Lines>
  <Paragraphs>7</Paragraphs>
  <ScaleCrop>false</ScaleCrop>
  <Company/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ПаршинВИ</dc:creator>
  <cp:keywords/>
  <dc:description/>
  <cp:lastModifiedBy>ПаршинВИ</cp:lastModifiedBy>
  <cp:revision>3</cp:revision>
  <dcterms:created xsi:type="dcterms:W3CDTF">2023-02-01T13:07:00Z</dcterms:created>
  <dcterms:modified xsi:type="dcterms:W3CDTF">2023-02-01T13:15:00Z</dcterms:modified>
</cp:coreProperties>
</file>