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65361" w:rsidTr="00E65361">
        <w:tc>
          <w:tcPr>
            <w:tcW w:w="9570" w:type="dxa"/>
            <w:gridSpan w:val="2"/>
          </w:tcPr>
          <w:p w:rsidR="00E65361" w:rsidRPr="00E65361" w:rsidRDefault="00B11132">
            <w:pPr>
              <w:tabs>
                <w:tab w:val="left" w:pos="8657"/>
              </w:tabs>
              <w:rPr>
                <w:rFonts w:ascii="PT Astra Serif" w:eastAsia="BatangChe" w:hAnsi="PT Astra Serif" w:cs="Arial"/>
                <w:b/>
                <w:color w:val="000000"/>
                <w:kern w:val="2"/>
                <w:lang w:eastAsia="ar-S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2604135</wp:posOffset>
                  </wp:positionH>
                  <wp:positionV relativeFrom="margin">
                    <wp:posOffset>-341630</wp:posOffset>
                  </wp:positionV>
                  <wp:extent cx="744855" cy="900430"/>
                  <wp:effectExtent l="0" t="0" r="0" b="0"/>
                  <wp:wrapNone/>
                  <wp:docPr id="4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5361" w:rsidRPr="00E65361" w:rsidRDefault="00E65361">
            <w:pPr>
              <w:tabs>
                <w:tab w:val="left" w:pos="8657"/>
              </w:tabs>
              <w:rPr>
                <w:rFonts w:ascii="PT Astra Serif" w:eastAsia="BatangChe" w:hAnsi="PT Astra Serif"/>
                <w:b/>
                <w:color w:val="000000"/>
                <w:lang w:eastAsia="en-US"/>
              </w:rPr>
            </w:pPr>
          </w:p>
          <w:p w:rsidR="00E65361" w:rsidRPr="00E65361" w:rsidRDefault="00E65361">
            <w:pPr>
              <w:tabs>
                <w:tab w:val="left" w:pos="8657"/>
              </w:tabs>
              <w:rPr>
                <w:rFonts w:ascii="PT Astra Serif" w:eastAsia="BatangChe" w:hAnsi="PT Astra Serif"/>
                <w:b/>
                <w:color w:val="000000"/>
                <w:lang w:eastAsia="en-US"/>
              </w:rPr>
            </w:pPr>
          </w:p>
          <w:p w:rsidR="00E65361" w:rsidRPr="00E65361" w:rsidRDefault="00E65361">
            <w:pPr>
              <w:widowControl w:val="0"/>
              <w:tabs>
                <w:tab w:val="left" w:pos="8657"/>
              </w:tabs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lang w:eastAsia="ar-SA"/>
              </w:rPr>
            </w:pPr>
            <w:r w:rsidRPr="00E65361">
              <w:rPr>
                <w:rFonts w:ascii="PT Astra Serif" w:eastAsia="BatangChe" w:hAnsi="PT Astra Serif"/>
                <w:b/>
                <w:color w:val="000000"/>
                <w:lang w:eastAsia="en-US"/>
              </w:rPr>
              <w:t>Тульская область</w:t>
            </w:r>
          </w:p>
        </w:tc>
      </w:tr>
      <w:tr w:rsidR="00E65361" w:rsidTr="00E65361">
        <w:tc>
          <w:tcPr>
            <w:tcW w:w="9570" w:type="dxa"/>
            <w:gridSpan w:val="2"/>
            <w:hideMark/>
          </w:tcPr>
          <w:p w:rsidR="00E65361" w:rsidRPr="00E65361" w:rsidRDefault="00E65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lang w:eastAsia="ar-SA"/>
              </w:rPr>
            </w:pPr>
            <w:r w:rsidRPr="00E65361">
              <w:rPr>
                <w:rFonts w:ascii="PT Astra Serif" w:eastAsia="BatangChe" w:hAnsi="PT Astra Serif"/>
                <w:b/>
                <w:color w:val="000000"/>
                <w:lang w:eastAsia="en-US"/>
              </w:rPr>
              <w:t>Муниципальное образование Каменский район</w:t>
            </w:r>
          </w:p>
        </w:tc>
      </w:tr>
      <w:tr w:rsidR="00E65361" w:rsidTr="00E65361">
        <w:tc>
          <w:tcPr>
            <w:tcW w:w="9570" w:type="dxa"/>
            <w:gridSpan w:val="2"/>
          </w:tcPr>
          <w:p w:rsidR="00E65361" w:rsidRPr="00E65361" w:rsidRDefault="00E65361">
            <w:pPr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lang w:eastAsia="ar-SA"/>
              </w:rPr>
            </w:pPr>
            <w:r w:rsidRPr="00E65361">
              <w:rPr>
                <w:rFonts w:ascii="PT Astra Serif" w:eastAsia="BatangChe" w:hAnsi="PT Astra Serif"/>
                <w:b/>
                <w:color w:val="000000"/>
                <w:lang w:eastAsia="en-US"/>
              </w:rPr>
              <w:t>Администрация</w:t>
            </w:r>
          </w:p>
          <w:p w:rsidR="00E65361" w:rsidRPr="00E65361" w:rsidRDefault="00E65361">
            <w:pPr>
              <w:rPr>
                <w:rFonts w:ascii="PT Astra Serif" w:eastAsia="BatangChe" w:hAnsi="PT Astra Serif"/>
                <w:b/>
                <w:color w:val="000000"/>
                <w:lang w:eastAsia="en-US"/>
              </w:rPr>
            </w:pPr>
          </w:p>
          <w:p w:rsidR="00E65361" w:rsidRPr="00E65361" w:rsidRDefault="00E6536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lang w:eastAsia="ar-SA"/>
              </w:rPr>
            </w:pPr>
          </w:p>
        </w:tc>
      </w:tr>
      <w:tr w:rsidR="00E65361" w:rsidTr="00E65361">
        <w:tc>
          <w:tcPr>
            <w:tcW w:w="9570" w:type="dxa"/>
            <w:gridSpan w:val="2"/>
            <w:hideMark/>
          </w:tcPr>
          <w:p w:rsidR="00E65361" w:rsidRPr="00E65361" w:rsidRDefault="00E65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lang w:eastAsia="ar-SA"/>
              </w:rPr>
            </w:pPr>
            <w:r w:rsidRPr="00E65361">
              <w:rPr>
                <w:rFonts w:ascii="PT Astra Serif" w:eastAsia="BatangChe" w:hAnsi="PT Astra Serif"/>
                <w:b/>
                <w:color w:val="000000"/>
                <w:lang w:eastAsia="en-US"/>
              </w:rPr>
              <w:t>Постановление</w:t>
            </w:r>
          </w:p>
        </w:tc>
      </w:tr>
      <w:tr w:rsidR="00E65361" w:rsidTr="00E65361">
        <w:tc>
          <w:tcPr>
            <w:tcW w:w="9570" w:type="dxa"/>
            <w:gridSpan w:val="2"/>
          </w:tcPr>
          <w:p w:rsidR="00E65361" w:rsidRPr="00E65361" w:rsidRDefault="00E6536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lang w:eastAsia="ar-SA"/>
              </w:rPr>
            </w:pPr>
          </w:p>
        </w:tc>
      </w:tr>
      <w:tr w:rsidR="00E65361" w:rsidTr="00E65361">
        <w:tc>
          <w:tcPr>
            <w:tcW w:w="4785" w:type="dxa"/>
            <w:hideMark/>
          </w:tcPr>
          <w:p w:rsidR="00E65361" w:rsidRPr="00E65361" w:rsidRDefault="00E65361">
            <w:pPr>
              <w:overflowPunct w:val="0"/>
              <w:ind w:right="-109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lang w:eastAsia="en-US" w:bidi="ru-RU"/>
              </w:rPr>
            </w:pPr>
            <w:r w:rsidRPr="00E65361">
              <w:rPr>
                <w:rFonts w:ascii="PT Astra Serif" w:eastAsia="BatangChe" w:hAnsi="PT Astra Serif"/>
                <w:b/>
                <w:lang w:eastAsia="en-US"/>
              </w:rPr>
              <w:t>от 14 января 2022 г.</w:t>
            </w:r>
          </w:p>
        </w:tc>
        <w:tc>
          <w:tcPr>
            <w:tcW w:w="4785" w:type="dxa"/>
            <w:hideMark/>
          </w:tcPr>
          <w:p w:rsidR="00E65361" w:rsidRPr="00E65361" w:rsidRDefault="00E65361">
            <w:pPr>
              <w:overflowPunct w:val="0"/>
              <w:jc w:val="center"/>
              <w:rPr>
                <w:rFonts w:ascii="PT Astra Serif" w:eastAsia="BatangChe" w:hAnsi="PT Astra Serif" w:cs="Arial"/>
                <w:b/>
                <w:color w:val="000000"/>
                <w:kern w:val="2"/>
                <w:lang w:eastAsia="en-US" w:bidi="ru-RU"/>
              </w:rPr>
            </w:pPr>
            <w:r w:rsidRPr="00E65361">
              <w:rPr>
                <w:rFonts w:ascii="PT Astra Serif" w:eastAsia="BatangChe" w:hAnsi="PT Astra Serif"/>
                <w:b/>
                <w:lang w:eastAsia="en-US"/>
              </w:rPr>
              <w:t>№ 9</w:t>
            </w:r>
          </w:p>
        </w:tc>
      </w:tr>
    </w:tbl>
    <w:p w:rsidR="00E65361" w:rsidRDefault="00E65361" w:rsidP="00E65361">
      <w:pPr>
        <w:shd w:val="clear" w:color="auto" w:fill="FFFFFF"/>
        <w:rPr>
          <w:rFonts w:ascii="Arial" w:hAnsi="Arial" w:cs="Arial"/>
          <w:b/>
        </w:rPr>
      </w:pPr>
    </w:p>
    <w:p w:rsidR="00E65361" w:rsidRDefault="00E65361" w:rsidP="00E65361">
      <w:pPr>
        <w:shd w:val="clear" w:color="auto" w:fill="FFFFFF"/>
        <w:rPr>
          <w:rFonts w:ascii="Arial" w:hAnsi="Arial" w:cs="Arial"/>
          <w:b/>
        </w:rPr>
      </w:pPr>
    </w:p>
    <w:p w:rsidR="00E65361" w:rsidRDefault="00DB6929" w:rsidP="00E65361">
      <w:pPr>
        <w:shd w:val="clear" w:color="auto" w:fill="FFFFFF"/>
        <w:jc w:val="center"/>
        <w:rPr>
          <w:rFonts w:ascii="Arial" w:hAnsi="Arial" w:cs="Arial"/>
          <w:b/>
          <w:color w:val="010101"/>
          <w:sz w:val="32"/>
          <w:szCs w:val="32"/>
        </w:rPr>
      </w:pPr>
      <w:r w:rsidRPr="00E65361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программ</w:t>
      </w:r>
      <w:r w:rsidR="00526AA3" w:rsidRPr="00E65361">
        <w:rPr>
          <w:rFonts w:ascii="Arial" w:eastAsia="Calibri" w:hAnsi="Arial" w:cs="Arial"/>
          <w:b/>
          <w:sz w:val="32"/>
          <w:szCs w:val="32"/>
          <w:lang w:eastAsia="en-US"/>
        </w:rPr>
        <w:t>ы</w:t>
      </w:r>
      <w:r w:rsidRPr="00E65361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526AA3" w:rsidRPr="00E65361">
        <w:rPr>
          <w:rFonts w:ascii="Arial" w:hAnsi="Arial" w:cs="Arial"/>
          <w:b/>
          <w:color w:val="010101"/>
          <w:sz w:val="32"/>
          <w:szCs w:val="32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Каменского района </w:t>
      </w:r>
    </w:p>
    <w:p w:rsidR="00526AA3" w:rsidRPr="00E65361" w:rsidRDefault="00526AA3" w:rsidP="00E65361">
      <w:pPr>
        <w:shd w:val="clear" w:color="auto" w:fill="FFFFFF"/>
        <w:jc w:val="center"/>
        <w:rPr>
          <w:rFonts w:ascii="Arial" w:hAnsi="Arial" w:cs="Arial"/>
          <w:b/>
          <w:color w:val="010101"/>
          <w:sz w:val="32"/>
          <w:szCs w:val="32"/>
        </w:rPr>
      </w:pPr>
      <w:r w:rsidRPr="00E65361">
        <w:rPr>
          <w:rFonts w:ascii="Arial" w:hAnsi="Arial" w:cs="Arial"/>
          <w:b/>
          <w:color w:val="010101"/>
          <w:sz w:val="32"/>
          <w:szCs w:val="32"/>
        </w:rPr>
        <w:t>на 2022 год</w:t>
      </w:r>
    </w:p>
    <w:p w:rsidR="00A471B6" w:rsidRDefault="00A471B6" w:rsidP="006C5CE4">
      <w:pPr>
        <w:tabs>
          <w:tab w:val="left" w:pos="6675"/>
        </w:tabs>
        <w:jc w:val="center"/>
        <w:rPr>
          <w:rFonts w:ascii="Arial" w:hAnsi="Arial" w:cs="Arial"/>
          <w:b/>
          <w:bCs/>
        </w:rPr>
      </w:pPr>
    </w:p>
    <w:p w:rsidR="00E65361" w:rsidRPr="006C5CE4" w:rsidRDefault="00E65361" w:rsidP="006C5CE4">
      <w:pPr>
        <w:tabs>
          <w:tab w:val="left" w:pos="6675"/>
        </w:tabs>
        <w:jc w:val="center"/>
        <w:rPr>
          <w:rFonts w:ascii="Arial" w:hAnsi="Arial" w:cs="Arial"/>
          <w:b/>
          <w:bCs/>
        </w:rPr>
      </w:pPr>
    </w:p>
    <w:p w:rsidR="00DB6929" w:rsidRPr="006C5CE4" w:rsidRDefault="00DB6929" w:rsidP="006C5CE4">
      <w:pPr>
        <w:ind w:firstLine="709"/>
        <w:jc w:val="both"/>
        <w:rPr>
          <w:rFonts w:ascii="Arial" w:hAnsi="Arial" w:cs="Arial"/>
        </w:rPr>
      </w:pPr>
      <w:r w:rsidRPr="006C5CE4">
        <w:rPr>
          <w:rFonts w:ascii="Arial" w:hAnsi="Arial" w:cs="Arial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Pr="006C5CE4">
        <w:rPr>
          <w:rFonts w:ascii="Arial" w:hAnsi="Arial" w:cs="Arial"/>
          <w:color w:val="000000"/>
        </w:rPr>
        <w:t xml:space="preserve">Устава муниципального образования </w:t>
      </w:r>
      <w:r w:rsidR="00FC71F0" w:rsidRPr="006C5CE4">
        <w:rPr>
          <w:rFonts w:ascii="Arial" w:hAnsi="Arial" w:cs="Arial"/>
          <w:color w:val="000000"/>
        </w:rPr>
        <w:t>Каменский</w:t>
      </w:r>
      <w:r w:rsidRPr="006C5CE4">
        <w:rPr>
          <w:rFonts w:ascii="Arial" w:hAnsi="Arial" w:cs="Arial"/>
          <w:color w:val="000000"/>
        </w:rPr>
        <w:t xml:space="preserve"> район администрация муниципального образования </w:t>
      </w:r>
      <w:r w:rsidR="00FC71F0" w:rsidRPr="006C5CE4">
        <w:rPr>
          <w:rFonts w:ascii="Arial" w:hAnsi="Arial" w:cs="Arial"/>
          <w:color w:val="000000"/>
        </w:rPr>
        <w:t>Каменский</w:t>
      </w:r>
      <w:r w:rsidRPr="006C5CE4">
        <w:rPr>
          <w:rFonts w:ascii="Arial" w:hAnsi="Arial" w:cs="Arial"/>
          <w:color w:val="000000"/>
        </w:rPr>
        <w:t xml:space="preserve"> район </w:t>
      </w:r>
      <w:r w:rsidRPr="006C5CE4">
        <w:rPr>
          <w:rFonts w:ascii="Arial" w:hAnsi="Arial" w:cs="Arial"/>
        </w:rPr>
        <w:t xml:space="preserve">ПОСТАНОВЛЯЕТ: </w:t>
      </w:r>
    </w:p>
    <w:p w:rsidR="00DB6929" w:rsidRPr="006C5CE4" w:rsidRDefault="00DB6929" w:rsidP="006C5CE4">
      <w:pPr>
        <w:ind w:firstLine="709"/>
        <w:jc w:val="both"/>
        <w:rPr>
          <w:rFonts w:ascii="Arial" w:hAnsi="Arial" w:cs="Arial"/>
        </w:rPr>
      </w:pPr>
      <w:r w:rsidRPr="006C5CE4">
        <w:rPr>
          <w:rFonts w:ascii="Arial" w:hAnsi="Arial" w:cs="Arial"/>
        </w:rPr>
        <w:t>1. Утвердить программ</w:t>
      </w:r>
      <w:r w:rsidR="00715F6B" w:rsidRPr="006C5CE4">
        <w:rPr>
          <w:rFonts w:ascii="Arial" w:hAnsi="Arial" w:cs="Arial"/>
        </w:rPr>
        <w:t>у</w:t>
      </w:r>
      <w:r w:rsidRPr="006C5CE4">
        <w:rPr>
          <w:rFonts w:ascii="Arial" w:hAnsi="Arial" w:cs="Arial"/>
        </w:rPr>
        <w:t xml:space="preserve"> профилактики рисков причинения вреда (ущерба) охраняемым законом ценностям в рамках</w:t>
      </w:r>
      <w:r w:rsidR="00526AA3" w:rsidRPr="006C5CE4">
        <w:rPr>
          <w:rFonts w:ascii="Arial" w:hAnsi="Arial" w:cs="Arial"/>
        </w:rPr>
        <w:t xml:space="preserve"> </w:t>
      </w:r>
      <w:r w:rsidRPr="006C5CE4">
        <w:rPr>
          <w:rFonts w:ascii="Arial" w:hAnsi="Arial" w:cs="Arial"/>
        </w:rPr>
        <w:t>муниципального контроля в сфере благоустройства на 2022 год</w:t>
      </w:r>
      <w:r w:rsidR="00715F6B" w:rsidRPr="006C5CE4">
        <w:rPr>
          <w:rFonts w:ascii="Arial" w:hAnsi="Arial" w:cs="Arial"/>
        </w:rPr>
        <w:t xml:space="preserve"> (приложение).</w:t>
      </w:r>
      <w:r w:rsidRPr="006C5CE4">
        <w:rPr>
          <w:rFonts w:ascii="Arial" w:hAnsi="Arial" w:cs="Arial"/>
        </w:rPr>
        <w:t xml:space="preserve"> </w:t>
      </w:r>
    </w:p>
    <w:p w:rsidR="00A471B6" w:rsidRPr="006C5CE4" w:rsidRDefault="00A471B6" w:rsidP="006C5CE4">
      <w:pPr>
        <w:pStyle w:val="af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C5CE4">
        <w:rPr>
          <w:rFonts w:ascii="Arial" w:hAnsi="Arial" w:cs="Arial"/>
          <w:sz w:val="24"/>
          <w:szCs w:val="24"/>
        </w:rPr>
        <w:t xml:space="preserve">2. </w:t>
      </w:r>
      <w:r w:rsidR="003E664F" w:rsidRPr="006C5CE4">
        <w:rPr>
          <w:rFonts w:ascii="Arial" w:hAnsi="Arial" w:cs="Arial"/>
          <w:sz w:val="24"/>
          <w:szCs w:val="24"/>
          <w:lang w:val="ru-RU"/>
        </w:rPr>
        <w:t xml:space="preserve">Отделу по взаимодействию с ОМС и информатизации </w:t>
      </w:r>
      <w:r w:rsidRPr="006C5CE4">
        <w:rPr>
          <w:rFonts w:ascii="Arial" w:hAnsi="Arial" w:cs="Arial"/>
          <w:sz w:val="24"/>
          <w:szCs w:val="24"/>
        </w:rPr>
        <w:t>администрации муниципального образования Каменский район</w:t>
      </w:r>
      <w:r w:rsidRPr="006C5CE4">
        <w:rPr>
          <w:rFonts w:ascii="Arial" w:hAnsi="Arial" w:cs="Arial"/>
          <w:sz w:val="24"/>
          <w:szCs w:val="24"/>
          <w:lang w:val="ru-RU"/>
        </w:rPr>
        <w:t xml:space="preserve"> (</w:t>
      </w:r>
      <w:r w:rsidR="00215AC3" w:rsidRPr="006C5CE4">
        <w:rPr>
          <w:rFonts w:ascii="Arial" w:hAnsi="Arial" w:cs="Arial"/>
          <w:sz w:val="24"/>
          <w:szCs w:val="24"/>
          <w:lang w:val="ru-RU"/>
        </w:rPr>
        <w:t>Ртищевой О.</w:t>
      </w:r>
      <w:r w:rsidR="00C20A24" w:rsidRPr="006C5CE4">
        <w:rPr>
          <w:rFonts w:ascii="Arial" w:hAnsi="Arial" w:cs="Arial"/>
          <w:sz w:val="24"/>
          <w:szCs w:val="24"/>
          <w:lang w:val="ru-RU"/>
        </w:rPr>
        <w:t>Ю</w:t>
      </w:r>
      <w:r w:rsidR="00215AC3" w:rsidRPr="006C5CE4">
        <w:rPr>
          <w:rFonts w:ascii="Arial" w:hAnsi="Arial" w:cs="Arial"/>
          <w:sz w:val="24"/>
          <w:szCs w:val="24"/>
          <w:lang w:val="ru-RU"/>
        </w:rPr>
        <w:t>.)</w:t>
      </w:r>
      <w:r w:rsidRPr="006C5CE4">
        <w:rPr>
          <w:rFonts w:ascii="Arial" w:hAnsi="Arial" w:cs="Arial"/>
          <w:sz w:val="24"/>
          <w:szCs w:val="24"/>
        </w:rPr>
        <w:t xml:space="preserve"> разместить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A471B6" w:rsidRPr="006C5CE4" w:rsidRDefault="00A471B6" w:rsidP="006C5CE4">
      <w:pPr>
        <w:tabs>
          <w:tab w:val="left" w:pos="6675"/>
        </w:tabs>
        <w:ind w:firstLine="709"/>
        <w:jc w:val="both"/>
        <w:rPr>
          <w:rFonts w:ascii="Arial" w:hAnsi="Arial" w:cs="Arial"/>
        </w:rPr>
      </w:pPr>
      <w:r w:rsidRPr="006C5CE4">
        <w:rPr>
          <w:rFonts w:ascii="Arial" w:hAnsi="Arial" w:cs="Arial"/>
        </w:rPr>
        <w:t xml:space="preserve">3. Постановление вступает в силу со дня обнародования. </w:t>
      </w:r>
    </w:p>
    <w:p w:rsidR="00D530F7" w:rsidRPr="006C5CE4" w:rsidRDefault="00D530F7" w:rsidP="006C5CE4">
      <w:pPr>
        <w:tabs>
          <w:tab w:val="left" w:pos="6675"/>
        </w:tabs>
        <w:ind w:firstLine="709"/>
        <w:jc w:val="both"/>
        <w:rPr>
          <w:rFonts w:ascii="Arial" w:hAnsi="Arial" w:cs="Arial"/>
        </w:rPr>
      </w:pPr>
    </w:p>
    <w:p w:rsidR="00D530F7" w:rsidRPr="006C5CE4" w:rsidRDefault="00D530F7" w:rsidP="006C5CE4">
      <w:pPr>
        <w:tabs>
          <w:tab w:val="left" w:pos="6675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8"/>
      </w:tblGrid>
      <w:tr w:rsidR="00BE0D89" w:rsidRPr="006C5CE4" w:rsidTr="006C5CE4">
        <w:tc>
          <w:tcPr>
            <w:tcW w:w="5211" w:type="dxa"/>
            <w:hideMark/>
          </w:tcPr>
          <w:p w:rsidR="006C5CE4" w:rsidRDefault="00BE0D89" w:rsidP="00E65361">
            <w:pPr>
              <w:jc w:val="center"/>
              <w:rPr>
                <w:rFonts w:ascii="Arial" w:hAnsi="Arial" w:cs="Arial"/>
              </w:rPr>
            </w:pPr>
            <w:r w:rsidRPr="006C5CE4">
              <w:rPr>
                <w:rFonts w:ascii="Arial" w:hAnsi="Arial" w:cs="Arial"/>
              </w:rPr>
              <w:t>Глава администрации</w:t>
            </w:r>
            <w:r w:rsidR="006C5CE4">
              <w:rPr>
                <w:rFonts w:ascii="Arial" w:hAnsi="Arial" w:cs="Arial"/>
              </w:rPr>
              <w:t xml:space="preserve"> </w:t>
            </w:r>
            <w:r w:rsidRPr="006C5CE4">
              <w:rPr>
                <w:rFonts w:ascii="Arial" w:hAnsi="Arial" w:cs="Arial"/>
              </w:rPr>
              <w:t>муниципального</w:t>
            </w:r>
          </w:p>
          <w:p w:rsidR="00BE0D89" w:rsidRPr="006C5CE4" w:rsidRDefault="00BE0D89" w:rsidP="00E65361">
            <w:pPr>
              <w:jc w:val="center"/>
              <w:rPr>
                <w:rFonts w:ascii="Arial" w:hAnsi="Arial" w:cs="Arial"/>
              </w:rPr>
            </w:pPr>
            <w:r w:rsidRPr="006C5CE4">
              <w:rPr>
                <w:rFonts w:ascii="Arial" w:hAnsi="Arial" w:cs="Arial"/>
              </w:rPr>
              <w:t>образования</w:t>
            </w:r>
            <w:r w:rsidR="008D634D" w:rsidRPr="006C5CE4">
              <w:rPr>
                <w:rFonts w:ascii="Arial" w:hAnsi="Arial" w:cs="Arial"/>
              </w:rPr>
              <w:t xml:space="preserve">  </w:t>
            </w:r>
            <w:r w:rsidRPr="006C5CE4">
              <w:rPr>
                <w:rFonts w:ascii="Arial" w:hAnsi="Arial" w:cs="Arial"/>
              </w:rPr>
              <w:t>Каменский район</w:t>
            </w:r>
          </w:p>
        </w:tc>
        <w:tc>
          <w:tcPr>
            <w:tcW w:w="4358" w:type="dxa"/>
          </w:tcPr>
          <w:p w:rsidR="00BE0D89" w:rsidRPr="006C5CE4" w:rsidRDefault="00BE0D89" w:rsidP="00E65361">
            <w:pPr>
              <w:jc w:val="center"/>
              <w:rPr>
                <w:rFonts w:ascii="Arial" w:hAnsi="Arial" w:cs="Arial"/>
              </w:rPr>
            </w:pPr>
          </w:p>
          <w:p w:rsidR="00BE0D89" w:rsidRPr="006C5CE4" w:rsidRDefault="00BE0D89" w:rsidP="00E65361">
            <w:pPr>
              <w:jc w:val="center"/>
              <w:rPr>
                <w:rFonts w:ascii="Arial" w:hAnsi="Arial" w:cs="Arial"/>
              </w:rPr>
            </w:pPr>
            <w:r w:rsidRPr="006C5CE4">
              <w:rPr>
                <w:rFonts w:ascii="Arial" w:hAnsi="Arial" w:cs="Arial"/>
              </w:rPr>
              <w:t>С.В. Карпухина</w:t>
            </w:r>
          </w:p>
        </w:tc>
      </w:tr>
    </w:tbl>
    <w:p w:rsidR="00C24738" w:rsidRPr="006C5CE4" w:rsidRDefault="00C24738" w:rsidP="006C5CE4">
      <w:pPr>
        <w:ind w:left="4956"/>
        <w:jc w:val="right"/>
        <w:rPr>
          <w:rFonts w:ascii="Arial" w:hAnsi="Arial" w:cs="Arial"/>
        </w:rPr>
      </w:pPr>
    </w:p>
    <w:p w:rsidR="00C24738" w:rsidRPr="006C5CE4" w:rsidRDefault="00C24738" w:rsidP="006C5CE4">
      <w:pPr>
        <w:ind w:left="4956"/>
        <w:jc w:val="right"/>
        <w:rPr>
          <w:rFonts w:ascii="Arial" w:hAnsi="Arial" w:cs="Arial"/>
        </w:rPr>
      </w:pPr>
    </w:p>
    <w:p w:rsidR="00C24738" w:rsidRPr="006C5CE4" w:rsidRDefault="00C24738" w:rsidP="006C5CE4">
      <w:pPr>
        <w:ind w:left="4956"/>
        <w:jc w:val="right"/>
        <w:rPr>
          <w:rFonts w:ascii="Arial" w:hAnsi="Arial" w:cs="Arial"/>
        </w:rPr>
      </w:pPr>
    </w:p>
    <w:p w:rsidR="006F7D25" w:rsidRDefault="006F7D25" w:rsidP="006C5CE4">
      <w:pPr>
        <w:ind w:left="4956"/>
        <w:jc w:val="right"/>
        <w:rPr>
          <w:rFonts w:ascii="Arial" w:hAnsi="Arial" w:cs="Arial"/>
        </w:rPr>
        <w:sectPr w:rsidR="006F7D25" w:rsidSect="003E6DCA">
          <w:headerReference w:type="default" r:id="rId9"/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0194D" w:rsidRPr="006C5CE4" w:rsidTr="00772144">
        <w:tc>
          <w:tcPr>
            <w:tcW w:w="4785" w:type="dxa"/>
            <w:shd w:val="clear" w:color="auto" w:fill="auto"/>
          </w:tcPr>
          <w:p w:rsidR="006C5CE4" w:rsidRPr="006C5CE4" w:rsidRDefault="006C5CE4" w:rsidP="006C5CE4">
            <w:pPr>
              <w:ind w:left="-108"/>
              <w:rPr>
                <w:rFonts w:ascii="Arial" w:hAnsi="Arial" w:cs="Arial"/>
              </w:rPr>
            </w:pPr>
            <w:r w:rsidRPr="006C5CE4">
              <w:rPr>
                <w:rFonts w:ascii="Arial" w:hAnsi="Arial" w:cs="Arial"/>
              </w:rPr>
              <w:lastRenderedPageBreak/>
              <w:t>Приложение</w:t>
            </w:r>
          </w:p>
          <w:p w:rsidR="006C5CE4" w:rsidRPr="006C5CE4" w:rsidRDefault="006C5CE4" w:rsidP="006C5CE4">
            <w:pPr>
              <w:ind w:left="-108"/>
              <w:rPr>
                <w:rFonts w:ascii="Arial" w:hAnsi="Arial" w:cs="Arial"/>
              </w:rPr>
            </w:pPr>
            <w:r w:rsidRPr="006C5CE4">
              <w:rPr>
                <w:rFonts w:ascii="Arial" w:hAnsi="Arial" w:cs="Arial"/>
              </w:rPr>
              <w:t>к постановлению администрации муниципального образования</w:t>
            </w:r>
          </w:p>
          <w:p w:rsidR="0070194D" w:rsidRDefault="006C5CE4" w:rsidP="00E65361">
            <w:pPr>
              <w:ind w:left="-108"/>
              <w:rPr>
                <w:rFonts w:ascii="Arial" w:hAnsi="Arial" w:cs="Arial"/>
              </w:rPr>
            </w:pPr>
            <w:r w:rsidRPr="006C5CE4">
              <w:rPr>
                <w:rFonts w:ascii="Arial" w:hAnsi="Arial" w:cs="Arial"/>
              </w:rPr>
              <w:t>Каменский район</w:t>
            </w:r>
          </w:p>
          <w:p w:rsidR="00E65361" w:rsidRPr="00E65361" w:rsidRDefault="00E65361" w:rsidP="00E65361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14 января 2022 г. № 9</w:t>
            </w:r>
          </w:p>
        </w:tc>
        <w:tc>
          <w:tcPr>
            <w:tcW w:w="4785" w:type="dxa"/>
            <w:shd w:val="clear" w:color="auto" w:fill="auto"/>
          </w:tcPr>
          <w:p w:rsidR="0070194D" w:rsidRPr="006C5CE4" w:rsidRDefault="0070194D" w:rsidP="006C5CE4">
            <w:pPr>
              <w:ind w:left="-108"/>
              <w:jc w:val="center"/>
              <w:rPr>
                <w:rFonts w:ascii="Arial" w:hAnsi="Arial" w:cs="Arial"/>
                <w:b/>
                <w:color w:val="010101"/>
              </w:rPr>
            </w:pPr>
          </w:p>
        </w:tc>
      </w:tr>
    </w:tbl>
    <w:p w:rsidR="0070194D" w:rsidRDefault="0070194D" w:rsidP="006C5CE4">
      <w:pPr>
        <w:shd w:val="clear" w:color="auto" w:fill="FFFFFF"/>
        <w:ind w:firstLine="709"/>
        <w:jc w:val="center"/>
        <w:rPr>
          <w:rFonts w:ascii="Arial" w:hAnsi="Arial" w:cs="Arial"/>
          <w:b/>
          <w:color w:val="010101"/>
        </w:rPr>
      </w:pPr>
    </w:p>
    <w:p w:rsidR="00E65361" w:rsidRPr="006C5CE4" w:rsidRDefault="00E65361" w:rsidP="006C5CE4">
      <w:pPr>
        <w:shd w:val="clear" w:color="auto" w:fill="FFFFFF"/>
        <w:ind w:firstLine="709"/>
        <w:jc w:val="center"/>
        <w:rPr>
          <w:rFonts w:ascii="Arial" w:hAnsi="Arial" w:cs="Arial"/>
          <w:b/>
          <w:color w:val="010101"/>
        </w:rPr>
      </w:pPr>
    </w:p>
    <w:p w:rsidR="00715F6B" w:rsidRPr="006C5CE4" w:rsidRDefault="0070194D" w:rsidP="00E65361">
      <w:pPr>
        <w:shd w:val="clear" w:color="auto" w:fill="FFFFFF"/>
        <w:jc w:val="center"/>
        <w:rPr>
          <w:rFonts w:ascii="Arial" w:hAnsi="Arial" w:cs="Arial"/>
          <w:b/>
          <w:color w:val="010101"/>
        </w:rPr>
      </w:pPr>
      <w:r w:rsidRPr="006C5CE4">
        <w:rPr>
          <w:rFonts w:ascii="Arial" w:hAnsi="Arial" w:cs="Arial"/>
          <w:b/>
          <w:color w:val="010101"/>
        </w:rPr>
        <w:t>ПРОГРАММА</w:t>
      </w:r>
    </w:p>
    <w:p w:rsidR="00FC71F0" w:rsidRPr="006C5CE4" w:rsidRDefault="00FC71F0" w:rsidP="00E65361">
      <w:pPr>
        <w:shd w:val="clear" w:color="auto" w:fill="FFFFFF"/>
        <w:jc w:val="center"/>
        <w:rPr>
          <w:rFonts w:ascii="Arial" w:hAnsi="Arial" w:cs="Arial"/>
          <w:b/>
          <w:color w:val="010101"/>
        </w:rPr>
      </w:pPr>
      <w:r w:rsidRPr="006C5CE4">
        <w:rPr>
          <w:rFonts w:ascii="Arial" w:hAnsi="Arial" w:cs="Arial"/>
          <w:b/>
          <w:color w:val="010101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Каменского района на 2022 год</w:t>
      </w:r>
    </w:p>
    <w:p w:rsidR="00FC71F0" w:rsidRPr="006C5CE4" w:rsidRDefault="00FC71F0" w:rsidP="006C5CE4">
      <w:pPr>
        <w:shd w:val="clear" w:color="auto" w:fill="FFFFFF"/>
        <w:ind w:firstLine="709"/>
        <w:jc w:val="center"/>
        <w:rPr>
          <w:rFonts w:ascii="Arial" w:hAnsi="Arial" w:cs="Arial"/>
          <w:b/>
          <w:color w:val="010101"/>
        </w:rPr>
      </w:pPr>
    </w:p>
    <w:p w:rsidR="00FC71F0" w:rsidRPr="006C5CE4" w:rsidRDefault="00FC71F0" w:rsidP="006C5CE4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6C5CE4">
        <w:rPr>
          <w:rFonts w:ascii="Arial" w:hAnsi="Arial" w:cs="Arial"/>
          <w:b/>
          <w:bCs/>
          <w:color w:val="010101"/>
        </w:rPr>
        <w:t>Раздел 1. Общие положения</w:t>
      </w:r>
    </w:p>
    <w:p w:rsidR="00FC71F0" w:rsidRPr="006C5CE4" w:rsidRDefault="00FC71F0" w:rsidP="006C5CE4">
      <w:pPr>
        <w:shd w:val="clear" w:color="auto" w:fill="FFFFFF"/>
        <w:ind w:firstLine="709"/>
        <w:jc w:val="center"/>
        <w:rPr>
          <w:rFonts w:ascii="Arial" w:hAnsi="Arial" w:cs="Arial"/>
          <w:color w:val="010101"/>
        </w:rPr>
      </w:pPr>
    </w:p>
    <w:p w:rsidR="00FC71F0" w:rsidRPr="006C5CE4" w:rsidRDefault="00715F6B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 xml:space="preserve">1.1 </w:t>
      </w:r>
      <w:r w:rsidR="00FC71F0" w:rsidRPr="006C5CE4">
        <w:rPr>
          <w:rFonts w:ascii="Arial" w:hAnsi="Arial" w:cs="Arial"/>
          <w:color w:val="010101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Каменского района. 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FC71F0" w:rsidRPr="006C5CE4" w:rsidRDefault="00FC71F0" w:rsidP="006C5CE4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6C5CE4">
        <w:rPr>
          <w:rFonts w:ascii="Arial" w:hAnsi="Arial" w:cs="Arial"/>
          <w:b/>
          <w:bCs/>
          <w:color w:val="010101"/>
        </w:rPr>
        <w:t>Раздел 2. Аналитическая часть Программы.</w:t>
      </w:r>
    </w:p>
    <w:p w:rsidR="00FC71F0" w:rsidRPr="006C5CE4" w:rsidRDefault="00FC71F0" w:rsidP="006C5CE4">
      <w:pPr>
        <w:shd w:val="clear" w:color="auto" w:fill="FFFFFF"/>
        <w:ind w:firstLine="709"/>
        <w:jc w:val="center"/>
        <w:rPr>
          <w:rFonts w:ascii="Arial" w:hAnsi="Arial" w:cs="Arial"/>
          <w:color w:val="010101"/>
        </w:rPr>
      </w:pP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2.1. Вид осуществляемого муниципального контроля.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 xml:space="preserve">Муниципальный контроль в сфере благоустройства на территории Каменского района осуществляется </w:t>
      </w:r>
      <w:r w:rsidR="00BA6012" w:rsidRPr="006C5CE4">
        <w:rPr>
          <w:rFonts w:ascii="Arial" w:hAnsi="Arial" w:cs="Arial"/>
          <w:color w:val="010101"/>
        </w:rPr>
        <w:t xml:space="preserve">отделом </w:t>
      </w:r>
      <w:r w:rsidRPr="006C5CE4">
        <w:rPr>
          <w:rFonts w:ascii="Arial" w:hAnsi="Arial" w:cs="Arial"/>
          <w:color w:val="010101"/>
        </w:rPr>
        <w:t xml:space="preserve">имущественных и земельных отношений администрации муниципального образования Каменский район (далее – </w:t>
      </w:r>
      <w:r w:rsidR="002345A3" w:rsidRPr="006C5CE4">
        <w:rPr>
          <w:rFonts w:ascii="Arial" w:hAnsi="Arial" w:cs="Arial"/>
          <w:color w:val="010101"/>
        </w:rPr>
        <w:t>Отдел</w:t>
      </w:r>
      <w:r w:rsidRPr="006C5CE4">
        <w:rPr>
          <w:rFonts w:ascii="Arial" w:hAnsi="Arial" w:cs="Arial"/>
          <w:color w:val="010101"/>
        </w:rPr>
        <w:t>).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2.2. Обзор по виду муниципального контроля.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 xml:space="preserve">Муниципальный контроль за соблюдением правил благоустройства </w:t>
      </w:r>
      <w:r w:rsidRPr="006C5CE4">
        <w:rPr>
          <w:rFonts w:ascii="Arial" w:hAnsi="Arial" w:cs="Arial"/>
        </w:rPr>
        <w:t xml:space="preserve">территории </w:t>
      </w:r>
      <w:r w:rsidRPr="006C5CE4">
        <w:rPr>
          <w:rFonts w:ascii="Arial" w:hAnsi="Arial" w:cs="Arial"/>
          <w:color w:val="010101"/>
        </w:rPr>
        <w:t xml:space="preserve">- это деятельность органа местного самоуправления, уполномоченного на организацию и проведение на территории Каменского района проверок соблюдения юридическими лицами, индивидуальными предпринимателями и гражданами обязательных требований, установленных </w:t>
      </w:r>
      <w:r w:rsidRPr="006C5CE4">
        <w:rPr>
          <w:rFonts w:ascii="Arial" w:eastAsia="Calibri" w:hAnsi="Arial" w:cs="Arial"/>
          <w:lang w:eastAsia="en-US"/>
        </w:rPr>
        <w:t xml:space="preserve">Правилами обеспечения благоустройства, соблюдения чистоты и порядка в муниципальном образовании Каменский  района </w:t>
      </w:r>
      <w:r w:rsidRPr="006C5CE4">
        <w:rPr>
          <w:rFonts w:ascii="Arial" w:hAnsi="Arial" w:cs="Arial"/>
          <w:color w:val="010101"/>
        </w:rPr>
        <w:t xml:space="preserve">(далее – Правила благоустройства) при осуществлении ими производственной и иной деятельности. 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2.3. Муниципальный контроль осуществляется посредством: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Каменского района;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2.4. Подконтрольные субъекты: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345A3" w:rsidRPr="006C5CE4">
        <w:rPr>
          <w:rFonts w:ascii="Arial" w:hAnsi="Arial" w:cs="Arial"/>
          <w:color w:val="010101"/>
        </w:rPr>
        <w:t>Отдел</w:t>
      </w:r>
      <w:r w:rsidRPr="006C5CE4">
        <w:rPr>
          <w:rFonts w:ascii="Arial" w:hAnsi="Arial" w:cs="Arial"/>
          <w:color w:val="010101"/>
        </w:rPr>
        <w:t>ом мероприятий по муниципальному контролю в сфере благоустройства: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 xml:space="preserve">- </w:t>
      </w:r>
      <w:r w:rsidRPr="006C5CE4">
        <w:rPr>
          <w:rFonts w:ascii="Arial" w:eastAsia="Calibri" w:hAnsi="Arial" w:cs="Arial"/>
        </w:rPr>
        <w:t xml:space="preserve">Решение Собрания депутатов муниципального образования Каменский  района от 18.11.2020 № 22-1 «Нормы и правила благоустройства территории муниципального образования Архангельское Каменского района.  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2.6. Данные о проведенных мероприятиях.</w:t>
      </w:r>
    </w:p>
    <w:p w:rsidR="00FC71F0" w:rsidRPr="006C5CE4" w:rsidRDefault="00FC71F0" w:rsidP="006C5CE4">
      <w:pPr>
        <w:shd w:val="clear" w:color="auto" w:fill="FFFFFF"/>
        <w:spacing w:after="150"/>
        <w:ind w:firstLine="709"/>
        <w:contextualSpacing/>
        <w:jc w:val="both"/>
        <w:outlineLvl w:val="1"/>
        <w:rPr>
          <w:rFonts w:ascii="Arial" w:hAnsi="Arial" w:cs="Arial"/>
          <w:bCs/>
          <w:color w:val="000000"/>
          <w:shd w:val="clear" w:color="auto" w:fill="FFFFFF"/>
        </w:rPr>
      </w:pPr>
      <w:r w:rsidRPr="006C5CE4">
        <w:rPr>
          <w:rFonts w:ascii="Arial" w:hAnsi="Arial" w:cs="Arial"/>
          <w:bCs/>
        </w:rPr>
        <w:t xml:space="preserve">В 2021 году плановые проверки в отношении юридических лиц и индивидуальных предпринимателей, относящихся к категории малого бизнеса, не проводились в соответствии с  </w:t>
      </w:r>
      <w:r w:rsidRPr="006C5CE4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6C5CE4">
        <w:rPr>
          <w:rFonts w:ascii="Arial" w:hAnsi="Arial" w:cs="Arial"/>
          <w:bCs/>
          <w:shd w:val="clear" w:color="auto" w:fill="FFFFFF"/>
        </w:rPr>
        <w:t>Федеральным законом от  25</w:t>
      </w:r>
      <w:r w:rsidRPr="006C5CE4">
        <w:rPr>
          <w:rFonts w:ascii="Arial" w:hAnsi="Arial" w:cs="Arial"/>
          <w:bCs/>
          <w:color w:val="000000"/>
          <w:shd w:val="clear" w:color="auto" w:fill="FFFFFF"/>
        </w:rPr>
        <w:t xml:space="preserve"> декабря 2018 года № 480-ФЗ  </w:t>
      </w:r>
      <w:r w:rsidRPr="006C5CE4">
        <w:rPr>
          <w:rFonts w:ascii="Arial" w:hAnsi="Arial" w:cs="Arial"/>
          <w:bCs/>
          <w:shd w:val="clear" w:color="auto" w:fill="FFFFFF"/>
        </w:rPr>
        <w:t>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6C5CE4">
        <w:rPr>
          <w:rFonts w:ascii="Arial" w:hAnsi="Arial" w:cs="Arial"/>
          <w:bCs/>
          <w:color w:val="333333"/>
        </w:rPr>
        <w:t xml:space="preserve"> </w:t>
      </w:r>
      <w:r w:rsidRPr="006C5CE4">
        <w:rPr>
          <w:rFonts w:ascii="Arial" w:hAnsi="Arial" w:cs="Arial"/>
          <w:bCs/>
          <w:color w:val="000000"/>
          <w:shd w:val="clear" w:color="auto" w:fill="FFFFFF"/>
        </w:rPr>
        <w:t xml:space="preserve"> Оснований для проведения внеплановых проверок не возникало.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2345A3" w:rsidRPr="006C5CE4">
        <w:rPr>
          <w:rFonts w:ascii="Arial" w:hAnsi="Arial" w:cs="Arial"/>
          <w:color w:val="010101"/>
        </w:rPr>
        <w:t>отдел</w:t>
      </w:r>
      <w:r w:rsidRPr="006C5CE4">
        <w:rPr>
          <w:rFonts w:ascii="Arial" w:hAnsi="Arial" w:cs="Arial"/>
          <w:color w:val="010101"/>
        </w:rPr>
        <w:t xml:space="preserve">ом имущественных и земельных отношений администрации муниципального образования Каменский район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2021 году. В 2021 году в целях профилактики нарушений обязательных требований на официальном сайте муниципального образования Каменский район в информационно-телекоммуникационной сети «Интернет» обеспечено размещение информации в отношении проведения контроля в сфере благоустройства, в том числе положения обязательных требований, разъяснения, полезная информация.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2.7. Анализ и оценка рисков причинения вреда охраняемым законом ценностям.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</w:t>
      </w:r>
      <w:r w:rsidRPr="006C5CE4">
        <w:rPr>
          <w:rFonts w:ascii="Arial" w:hAnsi="Arial" w:cs="Arial"/>
          <w:color w:val="010101"/>
        </w:rPr>
        <w:lastRenderedPageBreak/>
        <w:t>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FC71F0" w:rsidRPr="006C5CE4" w:rsidRDefault="00FC71F0" w:rsidP="006C5CE4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10101"/>
        </w:rPr>
      </w:pPr>
      <w:r w:rsidRPr="006C5CE4">
        <w:rPr>
          <w:rFonts w:ascii="Arial" w:hAnsi="Arial" w:cs="Arial"/>
          <w:b/>
          <w:bCs/>
          <w:color w:val="010101"/>
        </w:rPr>
        <w:t>Раздел 3. Цели и задачи Программы.</w:t>
      </w:r>
    </w:p>
    <w:p w:rsidR="00FC71F0" w:rsidRPr="006C5CE4" w:rsidRDefault="00FC71F0" w:rsidP="006C5CE4">
      <w:pPr>
        <w:shd w:val="clear" w:color="auto" w:fill="FFFFFF"/>
        <w:ind w:firstLine="709"/>
        <w:jc w:val="center"/>
        <w:rPr>
          <w:rFonts w:ascii="Arial" w:hAnsi="Arial" w:cs="Arial"/>
          <w:color w:val="010101"/>
        </w:rPr>
      </w:pP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3.1. Цели Программы: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3.2. Задачи Программы: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 xml:space="preserve">- повышение прозрачности осуществляемой </w:t>
      </w:r>
      <w:r w:rsidR="002345A3" w:rsidRPr="006C5CE4">
        <w:rPr>
          <w:rFonts w:ascii="Arial" w:hAnsi="Arial" w:cs="Arial"/>
          <w:color w:val="010101"/>
        </w:rPr>
        <w:t>Отдел</w:t>
      </w:r>
      <w:r w:rsidRPr="006C5CE4">
        <w:rPr>
          <w:rFonts w:ascii="Arial" w:hAnsi="Arial" w:cs="Arial"/>
          <w:color w:val="010101"/>
        </w:rPr>
        <w:t>ом контрольной деятельности;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10101"/>
        </w:rPr>
      </w:pPr>
      <w:r w:rsidRPr="006C5CE4">
        <w:rPr>
          <w:rFonts w:ascii="Arial" w:hAnsi="Arial" w:cs="Arial"/>
          <w:b/>
          <w:bCs/>
          <w:color w:val="010101"/>
        </w:rPr>
        <w:t>Раздел 4. План мероприятий по профилактике нарушений.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b/>
          <w:bCs/>
          <w:color w:val="010101"/>
        </w:rPr>
        <w:t> 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</w:t>
      </w:r>
    </w:p>
    <w:p w:rsidR="00E65361" w:rsidRDefault="00FC71F0" w:rsidP="00E65361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 </w:t>
      </w:r>
    </w:p>
    <w:p w:rsidR="00FC71F0" w:rsidRDefault="00FC71F0" w:rsidP="00E65361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10101"/>
        </w:rPr>
      </w:pPr>
      <w:r w:rsidRPr="006C5CE4">
        <w:rPr>
          <w:rFonts w:ascii="Arial" w:hAnsi="Arial" w:cs="Arial"/>
          <w:b/>
          <w:bCs/>
          <w:color w:val="010101"/>
        </w:rPr>
        <w:t xml:space="preserve">Раздел 5. Показатели результативности и эффективности Программы профилактики </w:t>
      </w:r>
      <w:r w:rsidRPr="006C5CE4">
        <w:rPr>
          <w:rFonts w:ascii="Arial" w:eastAsia="Calibri" w:hAnsi="Arial" w:cs="Arial"/>
          <w:b/>
          <w:lang w:eastAsia="en-US"/>
        </w:rPr>
        <w:t>рисков причинения вреда (ущерба) охраняемым законом ценностям по контролю в сфере благоустройства на 2022 год</w:t>
      </w:r>
      <w:r w:rsidRPr="006C5CE4">
        <w:rPr>
          <w:rFonts w:ascii="Arial" w:hAnsi="Arial" w:cs="Arial"/>
          <w:b/>
          <w:bCs/>
          <w:color w:val="010101"/>
        </w:rPr>
        <w:t>.</w:t>
      </w:r>
    </w:p>
    <w:p w:rsidR="00E65361" w:rsidRPr="006C5CE4" w:rsidRDefault="00E65361" w:rsidP="00E65361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FC71F0" w:rsidRPr="006C5CE4" w:rsidRDefault="00FC71F0" w:rsidP="006C5C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C5CE4">
        <w:rPr>
          <w:rFonts w:ascii="Arial" w:hAnsi="Arial" w:cs="Arial"/>
          <w:color w:val="000000"/>
        </w:rPr>
        <w:t>Эффективность реализации Программы оценивается:</w:t>
      </w:r>
    </w:p>
    <w:p w:rsidR="00FC71F0" w:rsidRPr="006C5CE4" w:rsidRDefault="00FC71F0" w:rsidP="006C5C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C5CE4">
        <w:rPr>
          <w:rFonts w:ascii="Arial" w:hAnsi="Arial" w:cs="Arial"/>
          <w:color w:val="000000"/>
        </w:rPr>
        <w:t>1) повышением эффективности системы профилактики нарушений обязательных требований;</w:t>
      </w:r>
    </w:p>
    <w:p w:rsidR="00FC71F0" w:rsidRPr="006C5CE4" w:rsidRDefault="00FC71F0" w:rsidP="006C5C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C5CE4">
        <w:rPr>
          <w:rFonts w:ascii="Arial" w:hAnsi="Arial" w:cs="Arial"/>
          <w:color w:val="000000"/>
        </w:rPr>
        <w:t xml:space="preserve">2) повышением уровня правовой грамотности </w:t>
      </w:r>
      <w:r w:rsidRPr="006C5CE4">
        <w:rPr>
          <w:rFonts w:ascii="Arial" w:hAnsi="Arial" w:cs="Arial"/>
          <w:lang w:val="x-none" w:eastAsia="x-none" w:bidi="ru-RU"/>
        </w:rPr>
        <w:t>подконтрольны</w:t>
      </w:r>
      <w:r w:rsidRPr="006C5CE4">
        <w:rPr>
          <w:rFonts w:ascii="Arial" w:hAnsi="Arial" w:cs="Arial"/>
          <w:lang w:eastAsia="x-none" w:bidi="ru-RU"/>
        </w:rPr>
        <w:t>х</w:t>
      </w:r>
      <w:r w:rsidRPr="006C5CE4">
        <w:rPr>
          <w:rFonts w:ascii="Arial" w:hAnsi="Arial" w:cs="Arial"/>
          <w:lang w:val="x-none" w:eastAsia="x-none" w:bidi="ru-RU"/>
        </w:rPr>
        <w:t xml:space="preserve"> субъект</w:t>
      </w:r>
      <w:r w:rsidRPr="006C5CE4">
        <w:rPr>
          <w:rFonts w:ascii="Arial" w:hAnsi="Arial" w:cs="Arial"/>
          <w:lang w:eastAsia="x-none" w:bidi="ru-RU"/>
        </w:rPr>
        <w:t>ов</w:t>
      </w:r>
      <w:r w:rsidRPr="006C5CE4">
        <w:rPr>
          <w:rFonts w:ascii="Arial" w:hAnsi="Arial" w:cs="Arial"/>
          <w:color w:val="000000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6C5CE4">
        <w:rPr>
          <w:rFonts w:ascii="Arial" w:hAnsi="Arial" w:cs="Arial"/>
          <w:lang w:val="x-none" w:eastAsia="x-none" w:bidi="ru-RU"/>
        </w:rPr>
        <w:t>подконтрольны</w:t>
      </w:r>
      <w:r w:rsidRPr="006C5CE4">
        <w:rPr>
          <w:rFonts w:ascii="Arial" w:hAnsi="Arial" w:cs="Arial"/>
          <w:lang w:eastAsia="x-none" w:bidi="ru-RU"/>
        </w:rPr>
        <w:t>х</w:t>
      </w:r>
      <w:r w:rsidRPr="006C5CE4">
        <w:rPr>
          <w:rFonts w:ascii="Arial" w:hAnsi="Arial" w:cs="Arial"/>
          <w:lang w:val="x-none" w:eastAsia="x-none" w:bidi="ru-RU"/>
        </w:rPr>
        <w:t xml:space="preserve"> субъект</w:t>
      </w:r>
      <w:r w:rsidRPr="006C5CE4">
        <w:rPr>
          <w:rFonts w:ascii="Arial" w:hAnsi="Arial" w:cs="Arial"/>
          <w:lang w:eastAsia="x-none" w:bidi="ru-RU"/>
        </w:rPr>
        <w:t>ов</w:t>
      </w:r>
      <w:r w:rsidRPr="006C5CE4">
        <w:rPr>
          <w:rFonts w:ascii="Arial" w:hAnsi="Arial" w:cs="Arial"/>
          <w:color w:val="000000"/>
        </w:rPr>
        <w:t xml:space="preserve"> в ходе проверки;</w:t>
      </w:r>
    </w:p>
    <w:p w:rsidR="00FC71F0" w:rsidRPr="006C5CE4" w:rsidRDefault="00FC71F0" w:rsidP="006C5C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C5CE4">
        <w:rPr>
          <w:rFonts w:ascii="Arial" w:hAnsi="Arial" w:cs="Arial"/>
          <w:color w:val="000000"/>
        </w:rPr>
        <w:t xml:space="preserve">3) снижением количества правонарушений при осуществлении </w:t>
      </w:r>
      <w:r w:rsidRPr="006C5CE4">
        <w:rPr>
          <w:rFonts w:ascii="Arial" w:hAnsi="Arial" w:cs="Arial"/>
          <w:lang w:val="x-none" w:eastAsia="x-none" w:bidi="ru-RU"/>
        </w:rPr>
        <w:lastRenderedPageBreak/>
        <w:t>подконтрольны</w:t>
      </w:r>
      <w:r w:rsidRPr="006C5CE4">
        <w:rPr>
          <w:rFonts w:ascii="Arial" w:hAnsi="Arial" w:cs="Arial"/>
          <w:lang w:eastAsia="x-none" w:bidi="ru-RU"/>
        </w:rPr>
        <w:t>ми</w:t>
      </w:r>
      <w:r w:rsidRPr="006C5CE4">
        <w:rPr>
          <w:rFonts w:ascii="Arial" w:hAnsi="Arial" w:cs="Arial"/>
          <w:lang w:val="x-none" w:eastAsia="x-none" w:bidi="ru-RU"/>
        </w:rPr>
        <w:t xml:space="preserve"> субъект</w:t>
      </w:r>
      <w:r w:rsidRPr="006C5CE4">
        <w:rPr>
          <w:rFonts w:ascii="Arial" w:hAnsi="Arial" w:cs="Arial"/>
          <w:lang w:eastAsia="x-none" w:bidi="ru-RU"/>
        </w:rPr>
        <w:t>ами</w:t>
      </w:r>
      <w:r w:rsidRPr="006C5CE4">
        <w:rPr>
          <w:rFonts w:ascii="Arial" w:hAnsi="Arial" w:cs="Arial"/>
          <w:color w:val="000000"/>
        </w:rPr>
        <w:t xml:space="preserve"> своей деятельности;</w:t>
      </w:r>
    </w:p>
    <w:p w:rsidR="00FC71F0" w:rsidRPr="006C5CE4" w:rsidRDefault="00FC71F0" w:rsidP="006C5C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C5CE4">
        <w:rPr>
          <w:rFonts w:ascii="Arial" w:hAnsi="Arial" w:cs="Arial"/>
          <w:color w:val="000000"/>
        </w:rPr>
        <w:t xml:space="preserve">4) понятностью обязательных требований, обеспечивающей их однозначное толкование </w:t>
      </w:r>
      <w:r w:rsidRPr="006C5CE4">
        <w:rPr>
          <w:rFonts w:ascii="Arial" w:hAnsi="Arial" w:cs="Arial"/>
          <w:lang w:val="x-none" w:eastAsia="x-none" w:bidi="ru-RU"/>
        </w:rPr>
        <w:t>подконтрольны</w:t>
      </w:r>
      <w:r w:rsidRPr="006C5CE4">
        <w:rPr>
          <w:rFonts w:ascii="Arial" w:hAnsi="Arial" w:cs="Arial"/>
          <w:lang w:eastAsia="x-none" w:bidi="ru-RU"/>
        </w:rPr>
        <w:t>ми</w:t>
      </w:r>
      <w:r w:rsidRPr="006C5CE4">
        <w:rPr>
          <w:rFonts w:ascii="Arial" w:hAnsi="Arial" w:cs="Arial"/>
          <w:lang w:val="x-none" w:eastAsia="x-none" w:bidi="ru-RU"/>
        </w:rPr>
        <w:t xml:space="preserve"> субъект</w:t>
      </w:r>
      <w:r w:rsidRPr="006C5CE4">
        <w:rPr>
          <w:rFonts w:ascii="Arial" w:hAnsi="Arial" w:cs="Arial"/>
          <w:lang w:eastAsia="x-none" w:bidi="ru-RU"/>
        </w:rPr>
        <w:t>ами</w:t>
      </w:r>
      <w:r w:rsidRPr="006C5CE4">
        <w:rPr>
          <w:rFonts w:ascii="Arial" w:hAnsi="Arial" w:cs="Arial"/>
          <w:color w:val="000000"/>
        </w:rPr>
        <w:t xml:space="preserve"> и </w:t>
      </w:r>
      <w:r w:rsidR="002345A3" w:rsidRPr="006C5CE4">
        <w:rPr>
          <w:rFonts w:ascii="Arial" w:hAnsi="Arial" w:cs="Arial"/>
          <w:color w:val="000000"/>
        </w:rPr>
        <w:t>Отдел</w:t>
      </w:r>
      <w:r w:rsidRPr="006C5CE4">
        <w:rPr>
          <w:rFonts w:ascii="Arial" w:hAnsi="Arial" w:cs="Arial"/>
          <w:color w:val="000000"/>
        </w:rPr>
        <w:t>ом;</w:t>
      </w:r>
    </w:p>
    <w:p w:rsidR="00FC71F0" w:rsidRPr="006C5CE4" w:rsidRDefault="00FC71F0" w:rsidP="006C5C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C5CE4">
        <w:rPr>
          <w:rFonts w:ascii="Arial" w:hAnsi="Arial" w:cs="Arial"/>
          <w:color w:val="000000"/>
        </w:rPr>
        <w:t>Оценка эффективности реализации Программы рассчитывается ежегодно (по итогам календарного года).</w:t>
      </w:r>
    </w:p>
    <w:p w:rsidR="00FC71F0" w:rsidRPr="006C5CE4" w:rsidRDefault="00FC71F0" w:rsidP="006C5C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C5CE4">
        <w:rPr>
          <w:rFonts w:ascii="Arial" w:hAnsi="Arial" w:cs="Arial"/>
          <w:color w:val="000000"/>
        </w:rPr>
        <w:t xml:space="preserve">Отчетные показатели Программы: </w:t>
      </w:r>
    </w:p>
    <w:p w:rsidR="00FC71F0" w:rsidRPr="006C5CE4" w:rsidRDefault="00FC71F0" w:rsidP="006C5C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C5CE4">
        <w:rPr>
          <w:rFonts w:ascii="Arial" w:hAnsi="Arial" w:cs="Arial"/>
          <w:color w:val="000000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FC71F0" w:rsidRPr="006C5CE4" w:rsidRDefault="00FC71F0" w:rsidP="006C5C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C5CE4">
        <w:rPr>
          <w:rFonts w:ascii="Arial" w:hAnsi="Arial" w:cs="Arial"/>
          <w:color w:val="000000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показателя).</w:t>
      </w:r>
    </w:p>
    <w:p w:rsidR="00FC71F0" w:rsidRPr="006C5CE4" w:rsidRDefault="00FC71F0" w:rsidP="006C5CE4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C5CE4">
        <w:rPr>
          <w:rFonts w:ascii="Arial" w:hAnsi="Arial" w:cs="Arial"/>
          <w:color w:val="000000"/>
        </w:rPr>
        <w:t>Экономический эффект от реализованных мероприятий:</w:t>
      </w:r>
    </w:p>
    <w:p w:rsidR="00FC71F0" w:rsidRPr="006C5CE4" w:rsidRDefault="00FC71F0" w:rsidP="006C5CE4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6C5CE4">
        <w:rPr>
          <w:rFonts w:ascii="Arial" w:hAnsi="Arial" w:cs="Arial"/>
          <w:color w:val="000000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6C5CE4">
        <w:rPr>
          <w:rFonts w:ascii="Arial" w:hAnsi="Arial" w:cs="Arial"/>
          <w:color w:val="000000"/>
        </w:rPr>
        <w:t xml:space="preserve">- повышение уровня доверия подконтрольных субъектов к </w:t>
      </w:r>
      <w:r w:rsidR="002345A3" w:rsidRPr="006C5CE4">
        <w:rPr>
          <w:rFonts w:ascii="Arial" w:hAnsi="Arial" w:cs="Arial"/>
          <w:color w:val="000000"/>
        </w:rPr>
        <w:t>Отдел</w:t>
      </w:r>
      <w:r w:rsidRPr="006C5CE4">
        <w:rPr>
          <w:rFonts w:ascii="Arial" w:hAnsi="Arial" w:cs="Arial"/>
          <w:color w:val="000000"/>
        </w:rPr>
        <w:t>у.</w:t>
      </w:r>
    </w:p>
    <w:p w:rsidR="00FC71F0" w:rsidRPr="006C5CE4" w:rsidRDefault="00FC71F0" w:rsidP="006C5CE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b/>
          <w:bCs/>
          <w:color w:val="010101"/>
        </w:rPr>
        <w:t>Раздел 6. Порядок управления Программой.</w:t>
      </w:r>
    </w:p>
    <w:p w:rsidR="00FC71F0" w:rsidRPr="006C5CE4" w:rsidRDefault="00FC71F0" w:rsidP="006C5CE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 xml:space="preserve">Перечень должностных лиц </w:t>
      </w:r>
      <w:r w:rsidR="002345A3" w:rsidRPr="006C5CE4">
        <w:rPr>
          <w:rFonts w:ascii="Arial" w:hAnsi="Arial" w:cs="Arial"/>
          <w:color w:val="010101"/>
        </w:rPr>
        <w:t>Отдел</w:t>
      </w:r>
      <w:r w:rsidRPr="006C5CE4">
        <w:rPr>
          <w:rFonts w:ascii="Arial" w:hAnsi="Arial" w:cs="Arial"/>
          <w:color w:val="010101"/>
        </w:rPr>
        <w:t>а, ответственных за организацию и проведение профилактических мероприятий при осуществлении контроля в сфере благоустройства на территории Каменского района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916"/>
        <w:gridCol w:w="2874"/>
        <w:gridCol w:w="3208"/>
      </w:tblGrid>
      <w:tr w:rsidR="00FC71F0" w:rsidRPr="006C5CE4" w:rsidTr="003E664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b/>
                <w:bCs/>
                <w:color w:val="010101"/>
              </w:rPr>
              <w:t>№</w:t>
            </w:r>
          </w:p>
          <w:p w:rsidR="00FC71F0" w:rsidRPr="006C5CE4" w:rsidRDefault="00FC71F0" w:rsidP="006C5CE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b/>
                <w:bCs/>
                <w:color w:val="010101"/>
              </w:rPr>
              <w:t>п/п</w:t>
            </w:r>
          </w:p>
        </w:tc>
        <w:tc>
          <w:tcPr>
            <w:tcW w:w="29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29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b/>
                <w:bCs/>
                <w:color w:val="010101"/>
              </w:rPr>
              <w:t>Функции</w:t>
            </w:r>
          </w:p>
        </w:tc>
        <w:tc>
          <w:tcPr>
            <w:tcW w:w="2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b/>
                <w:bCs/>
                <w:color w:val="010101"/>
              </w:rPr>
              <w:t>Контакты</w:t>
            </w:r>
          </w:p>
        </w:tc>
      </w:tr>
      <w:tr w:rsidR="00FC71F0" w:rsidRPr="006C5CE4" w:rsidTr="003E664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1</w:t>
            </w:r>
          </w:p>
        </w:tc>
        <w:tc>
          <w:tcPr>
            <w:tcW w:w="299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 xml:space="preserve">Должностные лица </w:t>
            </w:r>
            <w:r w:rsidR="00BA6012" w:rsidRPr="006C5CE4">
              <w:rPr>
                <w:rFonts w:ascii="Arial" w:hAnsi="Arial" w:cs="Arial"/>
              </w:rPr>
              <w:t xml:space="preserve">отдела </w:t>
            </w:r>
            <w:r w:rsidRPr="006C5CE4">
              <w:rPr>
                <w:rFonts w:ascii="Arial" w:hAnsi="Arial" w:cs="Arial"/>
              </w:rPr>
              <w:t xml:space="preserve"> имущественн</w:t>
            </w:r>
            <w:r w:rsidR="00BA6012" w:rsidRPr="006C5CE4">
              <w:rPr>
                <w:rFonts w:ascii="Arial" w:hAnsi="Arial" w:cs="Arial"/>
              </w:rPr>
              <w:t xml:space="preserve">ых </w:t>
            </w:r>
            <w:r w:rsidRPr="006C5CE4">
              <w:rPr>
                <w:rFonts w:ascii="Arial" w:hAnsi="Arial" w:cs="Arial"/>
              </w:rPr>
              <w:t>и земельн</w:t>
            </w:r>
            <w:r w:rsidR="00BA6012" w:rsidRPr="006C5CE4">
              <w:rPr>
                <w:rFonts w:ascii="Arial" w:hAnsi="Arial" w:cs="Arial"/>
              </w:rPr>
              <w:t>ых отношений</w:t>
            </w:r>
            <w:r w:rsidRPr="006C5CE4">
              <w:rPr>
                <w:rFonts w:ascii="Arial" w:hAnsi="Arial" w:cs="Arial"/>
              </w:rPr>
              <w:t xml:space="preserve"> администрации муниципального</w:t>
            </w:r>
            <w:r w:rsidRPr="006C5CE4">
              <w:rPr>
                <w:rFonts w:ascii="Arial" w:hAnsi="Arial" w:cs="Arial"/>
                <w:color w:val="010101"/>
              </w:rPr>
              <w:t xml:space="preserve"> образования Каменский район</w:t>
            </w:r>
          </w:p>
        </w:tc>
        <w:tc>
          <w:tcPr>
            <w:tcW w:w="29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2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8 (48744) 2-11-43</w:t>
            </w:r>
          </w:p>
          <w:p w:rsidR="00FC71F0" w:rsidRPr="006C5CE4" w:rsidRDefault="00FC71F0" w:rsidP="006C5CE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eastAsia="Calibri" w:hAnsi="Arial" w:cs="Arial"/>
                <w:lang w:eastAsia="en-US"/>
              </w:rPr>
              <w:t>kamenka.oizo@tularegion.org</w:t>
            </w:r>
          </w:p>
        </w:tc>
      </w:tr>
    </w:tbl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2022 год.</w:t>
      </w:r>
    </w:p>
    <w:p w:rsidR="00FC71F0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t>Результаты профилактической работы включаются в Доклад об осуществлении муниципального контроля в сфере благоустройства на 2022 год.</w:t>
      </w:r>
    </w:p>
    <w:p w:rsidR="006C5CE4" w:rsidRDefault="006C5CE4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6F7D25" w:rsidRDefault="006F7D25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  <w:sectPr w:rsidR="006F7D25" w:rsidSect="00E6536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603E6" w:rsidRPr="006C5CE4" w:rsidTr="00236EF8">
        <w:tc>
          <w:tcPr>
            <w:tcW w:w="4785" w:type="dxa"/>
            <w:shd w:val="clear" w:color="auto" w:fill="auto"/>
          </w:tcPr>
          <w:p w:rsidR="006C5CE4" w:rsidRPr="006C5CE4" w:rsidRDefault="006C5CE4" w:rsidP="006C5CE4">
            <w:pPr>
              <w:shd w:val="clear" w:color="auto" w:fill="FFFFFF"/>
              <w:rPr>
                <w:rFonts w:ascii="Arial" w:hAnsi="Arial" w:cs="Arial"/>
                <w:bCs/>
                <w:iCs/>
                <w:color w:val="010101"/>
              </w:rPr>
            </w:pPr>
            <w:r w:rsidRPr="006C5CE4">
              <w:rPr>
                <w:rFonts w:ascii="Arial" w:hAnsi="Arial" w:cs="Arial"/>
                <w:bCs/>
                <w:iCs/>
                <w:color w:val="010101"/>
              </w:rPr>
              <w:lastRenderedPageBreak/>
              <w:t>Приложение</w:t>
            </w:r>
          </w:p>
          <w:p w:rsidR="006C5CE4" w:rsidRDefault="006C5CE4" w:rsidP="006C5CE4">
            <w:pPr>
              <w:rPr>
                <w:rFonts w:ascii="Arial" w:hAnsi="Arial" w:cs="Arial"/>
                <w:bCs/>
                <w:iCs/>
                <w:color w:val="010101"/>
              </w:rPr>
            </w:pPr>
            <w:r w:rsidRPr="006C5CE4">
              <w:rPr>
                <w:rFonts w:ascii="Arial" w:hAnsi="Arial" w:cs="Arial"/>
                <w:bCs/>
                <w:iCs/>
                <w:color w:val="010101"/>
              </w:rPr>
              <w:t>к Программе профилактики рисков</w:t>
            </w:r>
            <w:r w:rsidRPr="006C5CE4">
              <w:rPr>
                <w:rFonts w:ascii="Arial" w:hAnsi="Arial" w:cs="Arial"/>
                <w:color w:val="010101"/>
              </w:rPr>
              <w:br/>
            </w:r>
            <w:r w:rsidRPr="006C5CE4">
              <w:rPr>
                <w:rFonts w:ascii="Arial" w:hAnsi="Arial" w:cs="Arial"/>
                <w:bCs/>
                <w:iCs/>
                <w:color w:val="010101"/>
              </w:rPr>
              <w:t>причинения вреда (ущерба)</w:t>
            </w:r>
            <w:r w:rsidRPr="006C5CE4">
              <w:rPr>
                <w:rFonts w:ascii="Arial" w:hAnsi="Arial" w:cs="Arial"/>
                <w:color w:val="010101"/>
              </w:rPr>
              <w:br/>
            </w:r>
            <w:r w:rsidRPr="006C5CE4">
              <w:rPr>
                <w:rFonts w:ascii="Arial" w:hAnsi="Arial" w:cs="Arial"/>
                <w:bCs/>
                <w:iCs/>
                <w:color w:val="010101"/>
              </w:rPr>
              <w:t xml:space="preserve">охраняемым законом ценностям </w:t>
            </w:r>
          </w:p>
          <w:p w:rsidR="00B603E6" w:rsidRPr="006C5CE4" w:rsidRDefault="006C5CE4" w:rsidP="006C5CE4">
            <w:pPr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bCs/>
                <w:iCs/>
                <w:color w:val="010101"/>
              </w:rPr>
              <w:t>на 2022 год</w:t>
            </w:r>
          </w:p>
        </w:tc>
        <w:tc>
          <w:tcPr>
            <w:tcW w:w="4785" w:type="dxa"/>
            <w:shd w:val="clear" w:color="auto" w:fill="auto"/>
          </w:tcPr>
          <w:p w:rsidR="00B603E6" w:rsidRPr="006C5CE4" w:rsidRDefault="00B603E6" w:rsidP="006C5CE4">
            <w:pPr>
              <w:jc w:val="center"/>
              <w:rPr>
                <w:rFonts w:ascii="Arial" w:hAnsi="Arial" w:cs="Arial"/>
                <w:color w:val="010101"/>
              </w:rPr>
            </w:pPr>
          </w:p>
        </w:tc>
      </w:tr>
    </w:tbl>
    <w:p w:rsidR="00715F6B" w:rsidRDefault="00715F6B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E65361" w:rsidRPr="006C5CE4" w:rsidRDefault="00E65361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0A14F2" w:rsidRPr="006C5CE4" w:rsidRDefault="00FC71F0" w:rsidP="00E65361">
      <w:pPr>
        <w:shd w:val="clear" w:color="auto" w:fill="FFFFFF"/>
        <w:jc w:val="center"/>
        <w:rPr>
          <w:rFonts w:ascii="Arial" w:hAnsi="Arial" w:cs="Arial"/>
          <w:b/>
          <w:color w:val="010101"/>
        </w:rPr>
      </w:pPr>
      <w:r w:rsidRPr="006C5CE4">
        <w:rPr>
          <w:rFonts w:ascii="Arial" w:hAnsi="Arial" w:cs="Arial"/>
          <w:b/>
          <w:color w:val="010101"/>
        </w:rPr>
        <w:t>П</w:t>
      </w:r>
      <w:r w:rsidR="000A14F2" w:rsidRPr="006C5CE4">
        <w:rPr>
          <w:rFonts w:ascii="Arial" w:hAnsi="Arial" w:cs="Arial"/>
          <w:b/>
          <w:color w:val="010101"/>
        </w:rPr>
        <w:t>ЛАН</w:t>
      </w:r>
    </w:p>
    <w:p w:rsidR="00FC71F0" w:rsidRPr="006C5CE4" w:rsidRDefault="00FC71F0" w:rsidP="00E65361">
      <w:pPr>
        <w:shd w:val="clear" w:color="auto" w:fill="FFFFFF"/>
        <w:jc w:val="center"/>
        <w:rPr>
          <w:rFonts w:ascii="Arial" w:hAnsi="Arial" w:cs="Arial"/>
          <w:b/>
          <w:color w:val="010101"/>
        </w:rPr>
      </w:pPr>
      <w:r w:rsidRPr="006C5CE4">
        <w:rPr>
          <w:rFonts w:ascii="Arial" w:hAnsi="Arial" w:cs="Arial"/>
          <w:b/>
          <w:color w:val="010101"/>
        </w:rPr>
        <w:t>мероприятий по профилактике нарушений законодательства в сфере благоустройства территории Каменского района  на 2022 год</w:t>
      </w:r>
    </w:p>
    <w:p w:rsidR="00FC71F0" w:rsidRPr="006C5CE4" w:rsidRDefault="00FC71F0" w:rsidP="006C5CE4">
      <w:pPr>
        <w:shd w:val="clear" w:color="auto" w:fill="FFFFFF"/>
        <w:ind w:firstLine="709"/>
        <w:jc w:val="center"/>
        <w:rPr>
          <w:rFonts w:ascii="Arial" w:hAnsi="Arial" w:cs="Arial"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169"/>
        <w:gridCol w:w="4029"/>
        <w:gridCol w:w="1614"/>
        <w:gridCol w:w="1239"/>
      </w:tblGrid>
      <w:tr w:rsidR="00FC71F0" w:rsidRPr="006C5CE4" w:rsidTr="003E664F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b/>
                <w:bCs/>
                <w:color w:val="010101"/>
              </w:rPr>
              <w:t>№ п/п</w:t>
            </w:r>
          </w:p>
        </w:tc>
        <w:tc>
          <w:tcPr>
            <w:tcW w:w="2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b/>
                <w:bCs/>
                <w:color w:val="010101"/>
              </w:rPr>
              <w:t>Срок исполнения</w:t>
            </w:r>
          </w:p>
        </w:tc>
      </w:tr>
      <w:tr w:rsidR="00FC71F0" w:rsidRPr="006C5CE4" w:rsidTr="003E664F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1.</w:t>
            </w:r>
          </w:p>
        </w:tc>
        <w:tc>
          <w:tcPr>
            <w:tcW w:w="2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2345A3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Отдел</w:t>
            </w:r>
            <w:r w:rsidR="00FC71F0" w:rsidRPr="006C5CE4">
              <w:rPr>
                <w:rFonts w:ascii="Arial" w:hAnsi="Arial" w:cs="Arial"/>
                <w:color w:val="010101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Каменский район в информационно-телекоммуникационной сети «Интернет» и в иных формах.</w:t>
            </w:r>
          </w:p>
          <w:p w:rsidR="00FC71F0" w:rsidRPr="006C5CE4" w:rsidRDefault="002345A3" w:rsidP="006C5CE4">
            <w:pPr>
              <w:shd w:val="clear" w:color="auto" w:fill="FFFFFF"/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Отдел</w:t>
            </w:r>
            <w:r w:rsidR="00FC71F0" w:rsidRPr="006C5CE4">
              <w:rPr>
                <w:rFonts w:ascii="Arial" w:hAnsi="Arial" w:cs="Arial"/>
                <w:color w:val="010101"/>
              </w:rPr>
              <w:t xml:space="preserve"> размещает и поддерживает в актуальном состоянии на официальном сайте муниципального образования в информационно-телекоммуникационной сети «Интернет» </w:t>
            </w:r>
            <w:r w:rsidR="00FC71F0" w:rsidRPr="006C5CE4">
              <w:rPr>
                <w:rFonts w:ascii="Arial" w:eastAsia="Calibri" w:hAnsi="Arial" w:cs="Arial"/>
                <w:lang w:eastAsia="en-US"/>
              </w:rPr>
              <w:t>https://kamenskiy.tularegion.ru/</w:t>
            </w:r>
            <w:r w:rsidR="00FC71F0" w:rsidRPr="006C5CE4">
              <w:rPr>
                <w:rFonts w:ascii="Arial" w:hAnsi="Arial" w:cs="Arial"/>
                <w:color w:val="010101"/>
              </w:rPr>
              <w:t xml:space="preserve"> в разделе Контрольно-надзорная деятельность.</w:t>
            </w:r>
          </w:p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1) тексты нормативных правовых актов, регулирующих осуществление контроля в сфере благоустройства;</w:t>
            </w:r>
          </w:p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2) руководства по соблюдению обязательных требований;</w:t>
            </w:r>
          </w:p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 xml:space="preserve">5) доклады, содержащие </w:t>
            </w:r>
            <w:r w:rsidRPr="006C5CE4">
              <w:rPr>
                <w:rFonts w:ascii="Arial" w:hAnsi="Arial" w:cs="Arial"/>
                <w:color w:val="010101"/>
              </w:rPr>
              <w:lastRenderedPageBreak/>
              <w:t>результаты обобщения правоприменительной практики;</w:t>
            </w:r>
          </w:p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6) доклады о муниципальном контроле;</w:t>
            </w:r>
          </w:p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lastRenderedPageBreak/>
              <w:t xml:space="preserve">Должностные лица, уполномочен-ные на осуществление контроля </w:t>
            </w:r>
          </w:p>
          <w:p w:rsidR="00FC71F0" w:rsidRPr="006C5CE4" w:rsidRDefault="00FC71F0" w:rsidP="006C5CE4">
            <w:pPr>
              <w:ind w:firstLine="709"/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     </w:t>
            </w:r>
          </w:p>
          <w:p w:rsidR="00FC71F0" w:rsidRPr="006C5CE4" w:rsidRDefault="00FC71F0" w:rsidP="006C5CE4">
            <w:pPr>
              <w:ind w:firstLine="709"/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FC71F0" w:rsidRPr="006C5CE4" w:rsidTr="003E664F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lastRenderedPageBreak/>
              <w:t>2.</w:t>
            </w:r>
          </w:p>
        </w:tc>
        <w:tc>
          <w:tcPr>
            <w:tcW w:w="2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 xml:space="preserve">Доклад о правоприменительной практике при осуществлении муниципального контроля </w:t>
            </w:r>
            <w:r w:rsidRPr="006C5CE4">
              <w:rPr>
                <w:rFonts w:ascii="Arial" w:eastAsia="Calibri" w:hAnsi="Arial" w:cs="Arial"/>
                <w:lang w:eastAsia="en-US"/>
              </w:rPr>
              <w:t xml:space="preserve">утверждается руководителем Контрольного органа и размещается на официальном сайте </w:t>
            </w:r>
            <w:r w:rsidRPr="006C5CE4">
              <w:rPr>
                <w:rFonts w:ascii="Arial" w:hAnsi="Arial" w:cs="Arial"/>
                <w:color w:val="010101"/>
              </w:rPr>
              <w:t xml:space="preserve">муниципального образования Каменский район в информационно-телекоммуникационной сети «Интернет» </w:t>
            </w:r>
            <w:r w:rsidRPr="006C5CE4">
              <w:rPr>
                <w:rFonts w:ascii="Arial" w:eastAsia="Calibri" w:hAnsi="Arial" w:cs="Arial"/>
                <w:lang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Должностные лица, уполномочен-ные на осуществление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1 раз в год</w:t>
            </w:r>
          </w:p>
        </w:tc>
      </w:tr>
      <w:tr w:rsidR="00FC71F0" w:rsidRPr="006C5CE4" w:rsidTr="003E664F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3.</w:t>
            </w:r>
          </w:p>
        </w:tc>
        <w:tc>
          <w:tcPr>
            <w:tcW w:w="2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2345A3" w:rsidRPr="006C5CE4">
              <w:rPr>
                <w:rFonts w:ascii="Arial" w:hAnsi="Arial" w:cs="Arial"/>
                <w:color w:val="010101"/>
              </w:rPr>
              <w:t>Отдел</w:t>
            </w:r>
            <w:r w:rsidRPr="006C5CE4">
              <w:rPr>
                <w:rFonts w:ascii="Arial" w:hAnsi="Arial" w:cs="Arial"/>
                <w:color w:val="010101"/>
              </w:rPr>
              <w:t xml:space="preserve"> возражение в отношении указанного предостережения в срок не позднее 30 дней со дня </w:t>
            </w:r>
            <w:r w:rsidRPr="006C5CE4">
              <w:rPr>
                <w:rFonts w:ascii="Arial" w:hAnsi="Arial" w:cs="Arial"/>
                <w:color w:val="010101"/>
              </w:rPr>
              <w:lastRenderedPageBreak/>
              <w:t xml:space="preserve">получения им предостережения. Возражение в отношении предостережения рассматривается </w:t>
            </w:r>
            <w:r w:rsidR="002345A3" w:rsidRPr="006C5CE4">
              <w:rPr>
                <w:rFonts w:ascii="Arial" w:hAnsi="Arial" w:cs="Arial"/>
                <w:color w:val="010101"/>
              </w:rPr>
              <w:t>Отдел</w:t>
            </w:r>
            <w:r w:rsidRPr="006C5CE4">
              <w:rPr>
                <w:rFonts w:ascii="Arial" w:hAnsi="Arial" w:cs="Arial"/>
                <w:color w:val="010101"/>
              </w:rPr>
              <w:t>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lastRenderedPageBreak/>
              <w:t>Должностные лица, уполномочен-ные на осуществление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  <w:tr w:rsidR="00FC71F0" w:rsidRPr="006C5CE4" w:rsidTr="003E664F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lastRenderedPageBreak/>
              <w:t>4.</w:t>
            </w:r>
          </w:p>
        </w:tc>
        <w:tc>
          <w:tcPr>
            <w:tcW w:w="2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 xml:space="preserve">Консультирование осуществляется должностными лицами </w:t>
            </w:r>
            <w:r w:rsidR="002345A3" w:rsidRPr="006C5CE4">
              <w:rPr>
                <w:rFonts w:ascii="Arial" w:hAnsi="Arial" w:cs="Arial"/>
                <w:color w:val="010101"/>
              </w:rPr>
              <w:t>Отдел</w:t>
            </w:r>
            <w:r w:rsidRPr="006C5CE4">
              <w:rPr>
                <w:rFonts w:ascii="Arial" w:hAnsi="Arial" w:cs="Arial"/>
                <w:color w:val="010101"/>
              </w:rPr>
              <w:t>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Консультирование, осуществляется по следующим вопросам:</w:t>
            </w:r>
          </w:p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- компетенция уполномоченного органа;</w:t>
            </w:r>
          </w:p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FC71F0" w:rsidRPr="006C5CE4" w:rsidRDefault="00FC71F0" w:rsidP="006C5CE4">
            <w:pPr>
              <w:jc w:val="both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Каменский район в информационно-телекоммуникационной сети </w:t>
            </w:r>
            <w:r w:rsidRPr="006C5CE4">
              <w:rPr>
                <w:rFonts w:ascii="Arial" w:hAnsi="Arial" w:cs="Arial"/>
                <w:color w:val="010101"/>
              </w:rPr>
              <w:lastRenderedPageBreak/>
              <w:t xml:space="preserve">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2345A3" w:rsidRPr="006C5CE4">
              <w:rPr>
                <w:rFonts w:ascii="Arial" w:hAnsi="Arial" w:cs="Arial"/>
                <w:color w:val="010101"/>
              </w:rPr>
              <w:t>Отдел</w:t>
            </w:r>
            <w:r w:rsidRPr="006C5CE4">
              <w:rPr>
                <w:rFonts w:ascii="Arial" w:hAnsi="Arial" w:cs="Arial"/>
                <w:color w:val="010101"/>
              </w:rPr>
              <w:t>а.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jc w:val="center"/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lastRenderedPageBreak/>
              <w:t>Должностные лица, уполномочен-ные на осуществление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C71F0" w:rsidRPr="006C5CE4" w:rsidRDefault="00FC71F0" w:rsidP="006C5CE4">
            <w:pPr>
              <w:rPr>
                <w:rFonts w:ascii="Arial" w:hAnsi="Arial" w:cs="Arial"/>
                <w:color w:val="010101"/>
              </w:rPr>
            </w:pPr>
            <w:r w:rsidRPr="006C5CE4">
              <w:rPr>
                <w:rFonts w:ascii="Arial" w:hAnsi="Arial" w:cs="Arial"/>
                <w:color w:val="010101"/>
              </w:rPr>
              <w:t>В течение года</w:t>
            </w:r>
          </w:p>
        </w:tc>
      </w:tr>
    </w:tbl>
    <w:p w:rsidR="00FC71F0" w:rsidRPr="006C5CE4" w:rsidRDefault="00FC71F0" w:rsidP="006C5CE4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6C5CE4">
        <w:rPr>
          <w:rFonts w:ascii="Arial" w:hAnsi="Arial" w:cs="Arial"/>
          <w:color w:val="010101"/>
        </w:rPr>
        <w:lastRenderedPageBreak/>
        <w:t> </w:t>
      </w:r>
    </w:p>
    <w:p w:rsidR="00DB6929" w:rsidRPr="006C5CE4" w:rsidRDefault="001B2564" w:rsidP="006C5CE4">
      <w:pPr>
        <w:tabs>
          <w:tab w:val="left" w:pos="6180"/>
        </w:tabs>
        <w:spacing w:after="200"/>
        <w:jc w:val="center"/>
        <w:rPr>
          <w:rFonts w:ascii="Arial" w:eastAsia="Calibri" w:hAnsi="Arial" w:cs="Arial"/>
          <w:lang w:eastAsia="en-US"/>
        </w:rPr>
      </w:pPr>
      <w:r w:rsidRPr="006C5CE4">
        <w:rPr>
          <w:rFonts w:ascii="Arial" w:eastAsia="Calibri" w:hAnsi="Arial" w:cs="Arial"/>
          <w:lang w:eastAsia="en-US"/>
        </w:rPr>
        <w:t>________________________________________</w:t>
      </w:r>
    </w:p>
    <w:p w:rsidR="000D1979" w:rsidRDefault="000D1979" w:rsidP="00DB6929">
      <w:pPr>
        <w:ind w:left="4956"/>
        <w:jc w:val="right"/>
      </w:pPr>
    </w:p>
    <w:sectPr w:rsidR="000D1979" w:rsidSect="00E65361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15" w:rsidRDefault="009D0015" w:rsidP="008F175A">
      <w:r>
        <w:separator/>
      </w:r>
    </w:p>
  </w:endnote>
  <w:endnote w:type="continuationSeparator" w:id="0">
    <w:p w:rsidR="009D0015" w:rsidRDefault="009D0015" w:rsidP="008F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15" w:rsidRDefault="009D0015" w:rsidP="008F175A">
      <w:r>
        <w:separator/>
      </w:r>
    </w:p>
  </w:footnote>
  <w:footnote w:type="continuationSeparator" w:id="0">
    <w:p w:rsidR="009D0015" w:rsidRDefault="009D0015" w:rsidP="008F1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F2" w:rsidRDefault="00CE17F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11132" w:rsidRPr="00B11132">
      <w:rPr>
        <w:noProof/>
        <w:lang w:val="ru-RU"/>
      </w:rPr>
      <w:t>3</w:t>
    </w:r>
    <w:r>
      <w:fldChar w:fldCharType="end"/>
    </w:r>
  </w:p>
  <w:p w:rsidR="003E6DCA" w:rsidRPr="00AC136C" w:rsidRDefault="003E6DCA" w:rsidP="00AC136C">
    <w:pPr>
      <w:pStyle w:val="a9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A47DF0"/>
    <w:multiLevelType w:val="hybridMultilevel"/>
    <w:tmpl w:val="FAE4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05439"/>
    <w:multiLevelType w:val="hybridMultilevel"/>
    <w:tmpl w:val="C48EF46E"/>
    <w:lvl w:ilvl="0" w:tplc="2370FC7C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577A3D71"/>
    <w:multiLevelType w:val="hybridMultilevel"/>
    <w:tmpl w:val="CDC497DE"/>
    <w:lvl w:ilvl="0" w:tplc="40C0694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7C6E7E"/>
    <w:multiLevelType w:val="hybridMultilevel"/>
    <w:tmpl w:val="BC848F82"/>
    <w:lvl w:ilvl="0" w:tplc="5A1653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EA"/>
    <w:rsid w:val="00006856"/>
    <w:rsid w:val="00007954"/>
    <w:rsid w:val="00007987"/>
    <w:rsid w:val="00014526"/>
    <w:rsid w:val="00015D4D"/>
    <w:rsid w:val="0002194E"/>
    <w:rsid w:val="00027E92"/>
    <w:rsid w:val="00052F3E"/>
    <w:rsid w:val="00060BBF"/>
    <w:rsid w:val="0006687B"/>
    <w:rsid w:val="00070826"/>
    <w:rsid w:val="000764CB"/>
    <w:rsid w:val="00084B77"/>
    <w:rsid w:val="00093F79"/>
    <w:rsid w:val="000A14F2"/>
    <w:rsid w:val="000A1C7A"/>
    <w:rsid w:val="000A5279"/>
    <w:rsid w:val="000B0874"/>
    <w:rsid w:val="000B1184"/>
    <w:rsid w:val="000C4E2C"/>
    <w:rsid w:val="000D1979"/>
    <w:rsid w:val="001013D1"/>
    <w:rsid w:val="001032A4"/>
    <w:rsid w:val="0010738E"/>
    <w:rsid w:val="00117F9F"/>
    <w:rsid w:val="0012557C"/>
    <w:rsid w:val="00126222"/>
    <w:rsid w:val="001331E1"/>
    <w:rsid w:val="00136523"/>
    <w:rsid w:val="00142BA2"/>
    <w:rsid w:val="00146B38"/>
    <w:rsid w:val="00150EBB"/>
    <w:rsid w:val="00151B23"/>
    <w:rsid w:val="00152480"/>
    <w:rsid w:val="00155233"/>
    <w:rsid w:val="00170133"/>
    <w:rsid w:val="00171E65"/>
    <w:rsid w:val="001769CC"/>
    <w:rsid w:val="001813DD"/>
    <w:rsid w:val="00187E30"/>
    <w:rsid w:val="00191CB4"/>
    <w:rsid w:val="00192E94"/>
    <w:rsid w:val="001967F8"/>
    <w:rsid w:val="001A70C3"/>
    <w:rsid w:val="001B2564"/>
    <w:rsid w:val="001D0459"/>
    <w:rsid w:val="001E3677"/>
    <w:rsid w:val="001F18E3"/>
    <w:rsid w:val="001F704B"/>
    <w:rsid w:val="00203715"/>
    <w:rsid w:val="002126D8"/>
    <w:rsid w:val="00215AC3"/>
    <w:rsid w:val="00220B3E"/>
    <w:rsid w:val="002345A3"/>
    <w:rsid w:val="00236EF8"/>
    <w:rsid w:val="00242A89"/>
    <w:rsid w:val="002470A7"/>
    <w:rsid w:val="00250828"/>
    <w:rsid w:val="0025194D"/>
    <w:rsid w:val="0025245B"/>
    <w:rsid w:val="002608E5"/>
    <w:rsid w:val="002658BE"/>
    <w:rsid w:val="00267B02"/>
    <w:rsid w:val="002740F7"/>
    <w:rsid w:val="00274D33"/>
    <w:rsid w:val="00276DA8"/>
    <w:rsid w:val="00283EB3"/>
    <w:rsid w:val="00293F14"/>
    <w:rsid w:val="002940D3"/>
    <w:rsid w:val="00296050"/>
    <w:rsid w:val="002A7CFC"/>
    <w:rsid w:val="002A7FB8"/>
    <w:rsid w:val="002B5EA1"/>
    <w:rsid w:val="002B61FA"/>
    <w:rsid w:val="002C05A1"/>
    <w:rsid w:val="002D1DB6"/>
    <w:rsid w:val="002D2244"/>
    <w:rsid w:val="002D2E65"/>
    <w:rsid w:val="002E23C4"/>
    <w:rsid w:val="002E5C7C"/>
    <w:rsid w:val="002F6065"/>
    <w:rsid w:val="00302A67"/>
    <w:rsid w:val="0031009A"/>
    <w:rsid w:val="00311170"/>
    <w:rsid w:val="00312A8E"/>
    <w:rsid w:val="003152F8"/>
    <w:rsid w:val="00323620"/>
    <w:rsid w:val="00342CCD"/>
    <w:rsid w:val="00346687"/>
    <w:rsid w:val="00352370"/>
    <w:rsid w:val="0035437A"/>
    <w:rsid w:val="00355242"/>
    <w:rsid w:val="0036619E"/>
    <w:rsid w:val="00374CB7"/>
    <w:rsid w:val="00375723"/>
    <w:rsid w:val="0037672A"/>
    <w:rsid w:val="00383EFF"/>
    <w:rsid w:val="00384CE3"/>
    <w:rsid w:val="00394472"/>
    <w:rsid w:val="00394A29"/>
    <w:rsid w:val="00396620"/>
    <w:rsid w:val="003B71D7"/>
    <w:rsid w:val="003C2B86"/>
    <w:rsid w:val="003D7B9C"/>
    <w:rsid w:val="003E0C87"/>
    <w:rsid w:val="003E664F"/>
    <w:rsid w:val="003E6DCA"/>
    <w:rsid w:val="003F32B1"/>
    <w:rsid w:val="003F39DA"/>
    <w:rsid w:val="003F6681"/>
    <w:rsid w:val="00437D09"/>
    <w:rsid w:val="00454E7A"/>
    <w:rsid w:val="00464136"/>
    <w:rsid w:val="0046753D"/>
    <w:rsid w:val="004762BF"/>
    <w:rsid w:val="0048141E"/>
    <w:rsid w:val="004B65CE"/>
    <w:rsid w:val="004C502E"/>
    <w:rsid w:val="004D0C10"/>
    <w:rsid w:val="004D54B0"/>
    <w:rsid w:val="004D5E78"/>
    <w:rsid w:val="004E4B3C"/>
    <w:rsid w:val="004E4C73"/>
    <w:rsid w:val="004E69F1"/>
    <w:rsid w:val="004F246A"/>
    <w:rsid w:val="00504B27"/>
    <w:rsid w:val="0051161E"/>
    <w:rsid w:val="0052072A"/>
    <w:rsid w:val="005226BC"/>
    <w:rsid w:val="00526AA3"/>
    <w:rsid w:val="00540453"/>
    <w:rsid w:val="00545D76"/>
    <w:rsid w:val="005513F5"/>
    <w:rsid w:val="00562138"/>
    <w:rsid w:val="005754ED"/>
    <w:rsid w:val="00592613"/>
    <w:rsid w:val="005947EC"/>
    <w:rsid w:val="005970BA"/>
    <w:rsid w:val="005A6132"/>
    <w:rsid w:val="005A61B4"/>
    <w:rsid w:val="005A6241"/>
    <w:rsid w:val="005B1F4B"/>
    <w:rsid w:val="005B35DF"/>
    <w:rsid w:val="005B5D74"/>
    <w:rsid w:val="005C031D"/>
    <w:rsid w:val="005D0EBE"/>
    <w:rsid w:val="005D374B"/>
    <w:rsid w:val="005D7C93"/>
    <w:rsid w:val="005E6AA8"/>
    <w:rsid w:val="005F22D6"/>
    <w:rsid w:val="005F2744"/>
    <w:rsid w:val="00601E18"/>
    <w:rsid w:val="00614B3F"/>
    <w:rsid w:val="006263EA"/>
    <w:rsid w:val="00631AF9"/>
    <w:rsid w:val="00637C6B"/>
    <w:rsid w:val="00646CAE"/>
    <w:rsid w:val="00646F27"/>
    <w:rsid w:val="00652A32"/>
    <w:rsid w:val="0065794D"/>
    <w:rsid w:val="00672735"/>
    <w:rsid w:val="00676FD0"/>
    <w:rsid w:val="00690521"/>
    <w:rsid w:val="006A0035"/>
    <w:rsid w:val="006A03FB"/>
    <w:rsid w:val="006A4599"/>
    <w:rsid w:val="006B05B8"/>
    <w:rsid w:val="006B1519"/>
    <w:rsid w:val="006B2D27"/>
    <w:rsid w:val="006B5F49"/>
    <w:rsid w:val="006C013E"/>
    <w:rsid w:val="006C3C0D"/>
    <w:rsid w:val="006C4306"/>
    <w:rsid w:val="006C4733"/>
    <w:rsid w:val="006C4A6F"/>
    <w:rsid w:val="006C5CE4"/>
    <w:rsid w:val="006D5915"/>
    <w:rsid w:val="006E37E9"/>
    <w:rsid w:val="006F7D25"/>
    <w:rsid w:val="0070194D"/>
    <w:rsid w:val="00701D2F"/>
    <w:rsid w:val="00703C24"/>
    <w:rsid w:val="0070768E"/>
    <w:rsid w:val="00710BFE"/>
    <w:rsid w:val="00711AB9"/>
    <w:rsid w:val="00715F6B"/>
    <w:rsid w:val="00721FD0"/>
    <w:rsid w:val="00731435"/>
    <w:rsid w:val="00740CD2"/>
    <w:rsid w:val="00742775"/>
    <w:rsid w:val="00750943"/>
    <w:rsid w:val="00754619"/>
    <w:rsid w:val="0075637D"/>
    <w:rsid w:val="00762723"/>
    <w:rsid w:val="00770DE9"/>
    <w:rsid w:val="00772144"/>
    <w:rsid w:val="00772CD0"/>
    <w:rsid w:val="007837F7"/>
    <w:rsid w:val="00791987"/>
    <w:rsid w:val="007B48BC"/>
    <w:rsid w:val="007B784E"/>
    <w:rsid w:val="007C711C"/>
    <w:rsid w:val="007D4C1D"/>
    <w:rsid w:val="007D53CE"/>
    <w:rsid w:val="007D558E"/>
    <w:rsid w:val="007D7C24"/>
    <w:rsid w:val="007E099F"/>
    <w:rsid w:val="007E4B40"/>
    <w:rsid w:val="007F04B3"/>
    <w:rsid w:val="007F0C31"/>
    <w:rsid w:val="007F2138"/>
    <w:rsid w:val="007F7FAE"/>
    <w:rsid w:val="008071CD"/>
    <w:rsid w:val="00807A8C"/>
    <w:rsid w:val="00824B7D"/>
    <w:rsid w:val="0084217D"/>
    <w:rsid w:val="00843061"/>
    <w:rsid w:val="00850082"/>
    <w:rsid w:val="00852A62"/>
    <w:rsid w:val="00852F35"/>
    <w:rsid w:val="008639DA"/>
    <w:rsid w:val="00866603"/>
    <w:rsid w:val="0087214A"/>
    <w:rsid w:val="00892F13"/>
    <w:rsid w:val="008B157F"/>
    <w:rsid w:val="008B3FC9"/>
    <w:rsid w:val="008B6CE6"/>
    <w:rsid w:val="008B7BD8"/>
    <w:rsid w:val="008D5A58"/>
    <w:rsid w:val="008D634D"/>
    <w:rsid w:val="008D7EAD"/>
    <w:rsid w:val="008E5B27"/>
    <w:rsid w:val="008F175A"/>
    <w:rsid w:val="008F1AEB"/>
    <w:rsid w:val="008F7447"/>
    <w:rsid w:val="0092059E"/>
    <w:rsid w:val="00926DDF"/>
    <w:rsid w:val="00932901"/>
    <w:rsid w:val="00961204"/>
    <w:rsid w:val="0096128B"/>
    <w:rsid w:val="00966B5F"/>
    <w:rsid w:val="009800C5"/>
    <w:rsid w:val="00980FDD"/>
    <w:rsid w:val="00986CE0"/>
    <w:rsid w:val="00992093"/>
    <w:rsid w:val="00993A5F"/>
    <w:rsid w:val="0099536E"/>
    <w:rsid w:val="009B079D"/>
    <w:rsid w:val="009D0015"/>
    <w:rsid w:val="009E246D"/>
    <w:rsid w:val="009E4167"/>
    <w:rsid w:val="009F0613"/>
    <w:rsid w:val="00A00FE1"/>
    <w:rsid w:val="00A034CD"/>
    <w:rsid w:val="00A138A3"/>
    <w:rsid w:val="00A16646"/>
    <w:rsid w:val="00A232E6"/>
    <w:rsid w:val="00A264C8"/>
    <w:rsid w:val="00A37149"/>
    <w:rsid w:val="00A43082"/>
    <w:rsid w:val="00A4407C"/>
    <w:rsid w:val="00A45787"/>
    <w:rsid w:val="00A4643E"/>
    <w:rsid w:val="00A471B6"/>
    <w:rsid w:val="00A5425F"/>
    <w:rsid w:val="00A544DD"/>
    <w:rsid w:val="00A55513"/>
    <w:rsid w:val="00A91B23"/>
    <w:rsid w:val="00A91F20"/>
    <w:rsid w:val="00AB0838"/>
    <w:rsid w:val="00AB28E4"/>
    <w:rsid w:val="00AC136C"/>
    <w:rsid w:val="00AC7006"/>
    <w:rsid w:val="00AD144D"/>
    <w:rsid w:val="00AD4B4A"/>
    <w:rsid w:val="00AE21F5"/>
    <w:rsid w:val="00AE32F2"/>
    <w:rsid w:val="00AE73DF"/>
    <w:rsid w:val="00AF0345"/>
    <w:rsid w:val="00B07334"/>
    <w:rsid w:val="00B11132"/>
    <w:rsid w:val="00B20009"/>
    <w:rsid w:val="00B2162A"/>
    <w:rsid w:val="00B328A5"/>
    <w:rsid w:val="00B4302F"/>
    <w:rsid w:val="00B603E6"/>
    <w:rsid w:val="00B62A59"/>
    <w:rsid w:val="00B678D4"/>
    <w:rsid w:val="00B742D3"/>
    <w:rsid w:val="00B96249"/>
    <w:rsid w:val="00BA0135"/>
    <w:rsid w:val="00BA3B60"/>
    <w:rsid w:val="00BA4E2B"/>
    <w:rsid w:val="00BA6012"/>
    <w:rsid w:val="00BA7C2C"/>
    <w:rsid w:val="00BB1F89"/>
    <w:rsid w:val="00BD75A1"/>
    <w:rsid w:val="00BD7E11"/>
    <w:rsid w:val="00BE0D89"/>
    <w:rsid w:val="00C030C3"/>
    <w:rsid w:val="00C04DEB"/>
    <w:rsid w:val="00C077C9"/>
    <w:rsid w:val="00C1182E"/>
    <w:rsid w:val="00C20A24"/>
    <w:rsid w:val="00C2254C"/>
    <w:rsid w:val="00C24738"/>
    <w:rsid w:val="00C71531"/>
    <w:rsid w:val="00C72608"/>
    <w:rsid w:val="00CB5E96"/>
    <w:rsid w:val="00CC2AF8"/>
    <w:rsid w:val="00CC364D"/>
    <w:rsid w:val="00CC4887"/>
    <w:rsid w:val="00CC57CD"/>
    <w:rsid w:val="00CE17F2"/>
    <w:rsid w:val="00CE1C29"/>
    <w:rsid w:val="00CE4CDB"/>
    <w:rsid w:val="00CF514A"/>
    <w:rsid w:val="00D01981"/>
    <w:rsid w:val="00D11C66"/>
    <w:rsid w:val="00D13DA6"/>
    <w:rsid w:val="00D14D67"/>
    <w:rsid w:val="00D25876"/>
    <w:rsid w:val="00D33C69"/>
    <w:rsid w:val="00D530F7"/>
    <w:rsid w:val="00D63DD9"/>
    <w:rsid w:val="00D73A95"/>
    <w:rsid w:val="00D77D40"/>
    <w:rsid w:val="00D964F6"/>
    <w:rsid w:val="00DA65E6"/>
    <w:rsid w:val="00DB05D2"/>
    <w:rsid w:val="00DB6273"/>
    <w:rsid w:val="00DB6929"/>
    <w:rsid w:val="00DF06AD"/>
    <w:rsid w:val="00E1614E"/>
    <w:rsid w:val="00E17E55"/>
    <w:rsid w:val="00E22EB6"/>
    <w:rsid w:val="00E24460"/>
    <w:rsid w:val="00E30B20"/>
    <w:rsid w:val="00E418E3"/>
    <w:rsid w:val="00E54371"/>
    <w:rsid w:val="00E5764B"/>
    <w:rsid w:val="00E65361"/>
    <w:rsid w:val="00E81495"/>
    <w:rsid w:val="00E86F8A"/>
    <w:rsid w:val="00EA0CFD"/>
    <w:rsid w:val="00EA649D"/>
    <w:rsid w:val="00EB7412"/>
    <w:rsid w:val="00EC324A"/>
    <w:rsid w:val="00EC41DA"/>
    <w:rsid w:val="00EC7F6B"/>
    <w:rsid w:val="00ED647D"/>
    <w:rsid w:val="00EF34AE"/>
    <w:rsid w:val="00F036CF"/>
    <w:rsid w:val="00F07F2E"/>
    <w:rsid w:val="00F22DCA"/>
    <w:rsid w:val="00F4025C"/>
    <w:rsid w:val="00F52BC5"/>
    <w:rsid w:val="00F612B7"/>
    <w:rsid w:val="00F63FB9"/>
    <w:rsid w:val="00F66A0E"/>
    <w:rsid w:val="00F74184"/>
    <w:rsid w:val="00F82889"/>
    <w:rsid w:val="00F95542"/>
    <w:rsid w:val="00FA42B7"/>
    <w:rsid w:val="00FC0223"/>
    <w:rsid w:val="00FC289B"/>
    <w:rsid w:val="00FC71F0"/>
    <w:rsid w:val="00FD149A"/>
    <w:rsid w:val="00FD22FB"/>
    <w:rsid w:val="00FD415F"/>
    <w:rsid w:val="00FD4484"/>
    <w:rsid w:val="00FE09EE"/>
    <w:rsid w:val="00FE1E90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6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1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qFormat/>
    <w:rsid w:val="00FC71F0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rsid w:val="006263EA"/>
    <w:rPr>
      <w:color w:val="0000FF"/>
      <w:u w:val="single"/>
    </w:rPr>
  </w:style>
  <w:style w:type="paragraph" w:customStyle="1" w:styleId="ConsTitle">
    <w:name w:val="ConsTitle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1E367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4">
    <w:name w:val="Знак"/>
    <w:basedOn w:val="a"/>
    <w:rsid w:val="001E36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CC364D"/>
    <w:pPr>
      <w:spacing w:before="100" w:beforeAutospacing="1" w:after="100" w:afterAutospacing="1"/>
    </w:pPr>
  </w:style>
  <w:style w:type="character" w:styleId="a6">
    <w:name w:val="Strong"/>
    <w:qFormat/>
    <w:rsid w:val="00CC364D"/>
    <w:rPr>
      <w:b/>
      <w:bCs/>
    </w:rPr>
  </w:style>
  <w:style w:type="paragraph" w:styleId="HTML">
    <w:name w:val="HTML Address"/>
    <w:basedOn w:val="a"/>
    <w:rsid w:val="00754619"/>
    <w:rPr>
      <w:i/>
      <w:iCs/>
    </w:rPr>
  </w:style>
  <w:style w:type="paragraph" w:styleId="a7">
    <w:name w:val="Balloon Text"/>
    <w:basedOn w:val="a"/>
    <w:semiHidden/>
    <w:rsid w:val="002960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1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rsid w:val="007C711C"/>
    <w:rPr>
      <w:b/>
      <w:bCs/>
      <w:color w:val="008000"/>
    </w:rPr>
  </w:style>
  <w:style w:type="character" w:customStyle="1" w:styleId="10">
    <w:name w:val="Заголовок 1 Знак"/>
    <w:link w:val="1"/>
    <w:rsid w:val="007C711C"/>
    <w:rPr>
      <w:rFonts w:ascii="Arial" w:hAnsi="Arial"/>
      <w:b/>
      <w:bCs/>
      <w:color w:val="000080"/>
      <w:sz w:val="24"/>
      <w:szCs w:val="24"/>
    </w:rPr>
  </w:style>
  <w:style w:type="paragraph" w:customStyle="1" w:styleId="21">
    <w:name w:val="Обычный2"/>
    <w:rsid w:val="00E54371"/>
    <w:rPr>
      <w:rFonts w:eastAsia="ヒラギノ角ゴ Pro W3"/>
      <w:color w:val="000000"/>
      <w:sz w:val="24"/>
    </w:rPr>
  </w:style>
  <w:style w:type="paragraph" w:styleId="a9">
    <w:name w:val="header"/>
    <w:basedOn w:val="a"/>
    <w:link w:val="aa"/>
    <w:uiPriority w:val="99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8F175A"/>
    <w:rPr>
      <w:sz w:val="24"/>
      <w:szCs w:val="24"/>
    </w:rPr>
  </w:style>
  <w:style w:type="paragraph" w:styleId="ab">
    <w:name w:val="footer"/>
    <w:basedOn w:val="a"/>
    <w:link w:val="ac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8F175A"/>
    <w:rPr>
      <w:sz w:val="24"/>
      <w:szCs w:val="24"/>
    </w:rPr>
  </w:style>
  <w:style w:type="character" w:customStyle="1" w:styleId="ad">
    <w:name w:val="Цветовое выделение"/>
    <w:uiPriority w:val="99"/>
    <w:rsid w:val="00FE1E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FE1E9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FE1E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171E65"/>
  </w:style>
  <w:style w:type="paragraph" w:styleId="af0">
    <w:name w:val="Plain Text"/>
    <w:basedOn w:val="a"/>
    <w:link w:val="af1"/>
    <w:unhideWhenUsed/>
    <w:rsid w:val="00A471B6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471B6"/>
    <w:rPr>
      <w:rFonts w:ascii="Courier New" w:hAnsi="Courier New"/>
      <w:kern w:val="2"/>
      <w:lang w:val="x-none"/>
    </w:rPr>
  </w:style>
  <w:style w:type="paragraph" w:styleId="af2">
    <w:name w:val="Body Text"/>
    <w:basedOn w:val="a"/>
    <w:link w:val="af3"/>
    <w:uiPriority w:val="99"/>
    <w:unhideWhenUsed/>
    <w:rsid w:val="002A7CFC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uiPriority w:val="99"/>
    <w:rsid w:val="002A7CFC"/>
    <w:rPr>
      <w:sz w:val="24"/>
      <w:szCs w:val="24"/>
    </w:rPr>
  </w:style>
  <w:style w:type="character" w:customStyle="1" w:styleId="20">
    <w:name w:val="Заголовок 2 Знак"/>
    <w:link w:val="2"/>
    <w:rsid w:val="00FC71F0"/>
    <w:rPr>
      <w:rFonts w:ascii="Arial" w:hAnsi="Arial" w:cs="Arial"/>
      <w:b/>
      <w:bCs/>
      <w:i/>
      <w:iCs/>
      <w:sz w:val="28"/>
      <w:szCs w:val="28"/>
      <w:lang w:eastAsia="zh-CN"/>
    </w:rPr>
  </w:style>
  <w:style w:type="table" w:styleId="af4">
    <w:name w:val="Table Grid"/>
    <w:basedOn w:val="a1"/>
    <w:rsid w:val="00B60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6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1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qFormat/>
    <w:rsid w:val="00FC71F0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rsid w:val="006263EA"/>
    <w:rPr>
      <w:color w:val="0000FF"/>
      <w:u w:val="single"/>
    </w:rPr>
  </w:style>
  <w:style w:type="paragraph" w:customStyle="1" w:styleId="ConsTitle">
    <w:name w:val="ConsTitle"/>
    <w:rsid w:val="006263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1E367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4">
    <w:name w:val="Знак"/>
    <w:basedOn w:val="a"/>
    <w:rsid w:val="001E36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CC364D"/>
    <w:pPr>
      <w:spacing w:before="100" w:beforeAutospacing="1" w:after="100" w:afterAutospacing="1"/>
    </w:pPr>
  </w:style>
  <w:style w:type="character" w:styleId="a6">
    <w:name w:val="Strong"/>
    <w:qFormat/>
    <w:rsid w:val="00CC364D"/>
    <w:rPr>
      <w:b/>
      <w:bCs/>
    </w:rPr>
  </w:style>
  <w:style w:type="paragraph" w:styleId="HTML">
    <w:name w:val="HTML Address"/>
    <w:basedOn w:val="a"/>
    <w:rsid w:val="00754619"/>
    <w:rPr>
      <w:i/>
      <w:iCs/>
    </w:rPr>
  </w:style>
  <w:style w:type="paragraph" w:styleId="a7">
    <w:name w:val="Balloon Text"/>
    <w:basedOn w:val="a"/>
    <w:semiHidden/>
    <w:rsid w:val="002960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1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rsid w:val="007C711C"/>
    <w:rPr>
      <w:b/>
      <w:bCs/>
      <w:color w:val="008000"/>
    </w:rPr>
  </w:style>
  <w:style w:type="character" w:customStyle="1" w:styleId="10">
    <w:name w:val="Заголовок 1 Знак"/>
    <w:link w:val="1"/>
    <w:rsid w:val="007C711C"/>
    <w:rPr>
      <w:rFonts w:ascii="Arial" w:hAnsi="Arial"/>
      <w:b/>
      <w:bCs/>
      <w:color w:val="000080"/>
      <w:sz w:val="24"/>
      <w:szCs w:val="24"/>
    </w:rPr>
  </w:style>
  <w:style w:type="paragraph" w:customStyle="1" w:styleId="21">
    <w:name w:val="Обычный2"/>
    <w:rsid w:val="00E54371"/>
    <w:rPr>
      <w:rFonts w:eastAsia="ヒラギノ角ゴ Pro W3"/>
      <w:color w:val="000000"/>
      <w:sz w:val="24"/>
    </w:rPr>
  </w:style>
  <w:style w:type="paragraph" w:styleId="a9">
    <w:name w:val="header"/>
    <w:basedOn w:val="a"/>
    <w:link w:val="aa"/>
    <w:uiPriority w:val="99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8F175A"/>
    <w:rPr>
      <w:sz w:val="24"/>
      <w:szCs w:val="24"/>
    </w:rPr>
  </w:style>
  <w:style w:type="paragraph" w:styleId="ab">
    <w:name w:val="footer"/>
    <w:basedOn w:val="a"/>
    <w:link w:val="ac"/>
    <w:rsid w:val="008F17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8F175A"/>
    <w:rPr>
      <w:sz w:val="24"/>
      <w:szCs w:val="24"/>
    </w:rPr>
  </w:style>
  <w:style w:type="character" w:customStyle="1" w:styleId="ad">
    <w:name w:val="Цветовое выделение"/>
    <w:uiPriority w:val="99"/>
    <w:rsid w:val="00FE1E90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FE1E9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FE1E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171E65"/>
  </w:style>
  <w:style w:type="paragraph" w:styleId="af0">
    <w:name w:val="Plain Text"/>
    <w:basedOn w:val="a"/>
    <w:link w:val="af1"/>
    <w:unhideWhenUsed/>
    <w:rsid w:val="00A471B6"/>
    <w:rPr>
      <w:rFonts w:ascii="Courier New" w:hAnsi="Courier New"/>
      <w:kern w:val="2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471B6"/>
    <w:rPr>
      <w:rFonts w:ascii="Courier New" w:hAnsi="Courier New"/>
      <w:kern w:val="2"/>
      <w:lang w:val="x-none"/>
    </w:rPr>
  </w:style>
  <w:style w:type="paragraph" w:styleId="af2">
    <w:name w:val="Body Text"/>
    <w:basedOn w:val="a"/>
    <w:link w:val="af3"/>
    <w:uiPriority w:val="99"/>
    <w:unhideWhenUsed/>
    <w:rsid w:val="002A7CFC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uiPriority w:val="99"/>
    <w:rsid w:val="002A7CFC"/>
    <w:rPr>
      <w:sz w:val="24"/>
      <w:szCs w:val="24"/>
    </w:rPr>
  </w:style>
  <w:style w:type="character" w:customStyle="1" w:styleId="20">
    <w:name w:val="Заголовок 2 Знак"/>
    <w:link w:val="2"/>
    <w:rsid w:val="00FC71F0"/>
    <w:rPr>
      <w:rFonts w:ascii="Arial" w:hAnsi="Arial" w:cs="Arial"/>
      <w:b/>
      <w:bCs/>
      <w:i/>
      <w:iCs/>
      <w:sz w:val="28"/>
      <w:szCs w:val="28"/>
      <w:lang w:eastAsia="zh-CN"/>
    </w:rPr>
  </w:style>
  <w:style w:type="table" w:styleId="af4">
    <w:name w:val="Table Grid"/>
    <w:basedOn w:val="a1"/>
    <w:rsid w:val="00B60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КозловаЯВ</cp:lastModifiedBy>
  <cp:revision>2</cp:revision>
  <cp:lastPrinted>2018-10-08T07:26:00Z</cp:lastPrinted>
  <dcterms:created xsi:type="dcterms:W3CDTF">2022-01-14T15:48:00Z</dcterms:created>
  <dcterms:modified xsi:type="dcterms:W3CDTF">2022-01-14T15:48:00Z</dcterms:modified>
</cp:coreProperties>
</file>