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3012" w:rsidRPr="00654BD5" w:rsidRDefault="00ED3012" w:rsidP="007855F6">
      <w:pPr>
        <w:jc w:val="center"/>
        <w:outlineLvl w:val="0"/>
        <w:rPr>
          <w:b/>
          <w:sz w:val="32"/>
          <w:szCs w:val="32"/>
        </w:rPr>
      </w:pPr>
      <w:r w:rsidRPr="00654BD5">
        <w:rPr>
          <w:b/>
          <w:sz w:val="32"/>
          <w:szCs w:val="32"/>
        </w:rPr>
        <w:t xml:space="preserve">Аналитическая записка </w:t>
      </w:r>
    </w:p>
    <w:p w:rsidR="00ED3012" w:rsidRPr="00654BD5" w:rsidRDefault="00ED3012">
      <w:pPr>
        <w:jc w:val="center"/>
        <w:rPr>
          <w:b/>
          <w:sz w:val="32"/>
          <w:szCs w:val="32"/>
        </w:rPr>
      </w:pPr>
      <w:r w:rsidRPr="00654BD5">
        <w:rPr>
          <w:b/>
          <w:sz w:val="32"/>
          <w:szCs w:val="32"/>
        </w:rPr>
        <w:t xml:space="preserve">о состоянии и развитии малого и среднего предпринимательства </w:t>
      </w:r>
    </w:p>
    <w:p w:rsidR="00ED3012" w:rsidRPr="00654BD5" w:rsidRDefault="00ED3012">
      <w:pPr>
        <w:jc w:val="center"/>
        <w:rPr>
          <w:b/>
          <w:sz w:val="32"/>
          <w:szCs w:val="32"/>
        </w:rPr>
      </w:pPr>
      <w:r w:rsidRPr="00654BD5">
        <w:rPr>
          <w:b/>
          <w:sz w:val="32"/>
          <w:szCs w:val="32"/>
        </w:rPr>
        <w:t xml:space="preserve">на территории муниципального образования </w:t>
      </w:r>
      <w:r w:rsidR="00EB57B9" w:rsidRPr="00654BD5">
        <w:rPr>
          <w:b/>
          <w:sz w:val="32"/>
          <w:szCs w:val="32"/>
        </w:rPr>
        <w:t>Каменский район</w:t>
      </w:r>
    </w:p>
    <w:p w:rsidR="00ED3012" w:rsidRDefault="00ED3012">
      <w:pPr>
        <w:jc w:val="center"/>
        <w:rPr>
          <w:b/>
          <w:sz w:val="32"/>
          <w:szCs w:val="32"/>
        </w:rPr>
      </w:pPr>
      <w:r w:rsidRPr="00654BD5">
        <w:rPr>
          <w:b/>
          <w:sz w:val="32"/>
          <w:szCs w:val="32"/>
        </w:rPr>
        <w:t xml:space="preserve">по итогам </w:t>
      </w:r>
      <w:r w:rsidR="00EB3D86">
        <w:rPr>
          <w:b/>
          <w:sz w:val="32"/>
          <w:szCs w:val="32"/>
        </w:rPr>
        <w:t>9 месяцев</w:t>
      </w:r>
      <w:r w:rsidR="0055042D">
        <w:rPr>
          <w:b/>
          <w:sz w:val="32"/>
          <w:szCs w:val="32"/>
        </w:rPr>
        <w:t xml:space="preserve"> </w:t>
      </w:r>
      <w:r w:rsidR="00A25423">
        <w:rPr>
          <w:b/>
          <w:sz w:val="32"/>
          <w:szCs w:val="32"/>
        </w:rPr>
        <w:t>202</w:t>
      </w:r>
      <w:r w:rsidR="0055042D">
        <w:rPr>
          <w:b/>
          <w:sz w:val="32"/>
          <w:szCs w:val="32"/>
        </w:rPr>
        <w:t>1</w:t>
      </w:r>
      <w:r w:rsidRPr="00654BD5">
        <w:rPr>
          <w:b/>
          <w:sz w:val="32"/>
          <w:szCs w:val="32"/>
        </w:rPr>
        <w:t xml:space="preserve"> года</w:t>
      </w:r>
    </w:p>
    <w:p w:rsidR="0039436E" w:rsidRPr="00654BD5" w:rsidRDefault="0039436E" w:rsidP="0039436E">
      <w:pPr>
        <w:spacing w:line="276" w:lineRule="auto"/>
        <w:jc w:val="center"/>
        <w:rPr>
          <w:sz w:val="32"/>
          <w:szCs w:val="32"/>
        </w:rPr>
      </w:pPr>
    </w:p>
    <w:p w:rsidR="00ED3012" w:rsidRPr="00BC512A" w:rsidRDefault="00ED3012" w:rsidP="00BC512A">
      <w:pPr>
        <w:spacing w:line="276" w:lineRule="auto"/>
        <w:ind w:firstLine="708"/>
        <w:jc w:val="both"/>
        <w:rPr>
          <w:rFonts w:eastAsia="Arial" w:cs="Arial"/>
          <w:color w:val="000000"/>
          <w:sz w:val="28"/>
          <w:szCs w:val="28"/>
        </w:rPr>
      </w:pPr>
      <w:r w:rsidRPr="00BC512A">
        <w:rPr>
          <w:sz w:val="28"/>
          <w:szCs w:val="28"/>
        </w:rPr>
        <w:t xml:space="preserve">Настоящая аналитическая записка о состоянии и развитии малого и среднего предпринимательства на территории муниципального образования </w:t>
      </w:r>
      <w:r w:rsidR="00EB57B9" w:rsidRPr="00BC512A">
        <w:rPr>
          <w:sz w:val="28"/>
          <w:szCs w:val="28"/>
        </w:rPr>
        <w:t xml:space="preserve">Каменский </w:t>
      </w:r>
      <w:r w:rsidR="00742D44" w:rsidRPr="00BC512A">
        <w:rPr>
          <w:sz w:val="28"/>
          <w:szCs w:val="28"/>
        </w:rPr>
        <w:t>район</w:t>
      </w:r>
      <w:r w:rsidR="00EB57B9" w:rsidRPr="00BC512A">
        <w:rPr>
          <w:sz w:val="28"/>
          <w:szCs w:val="28"/>
        </w:rPr>
        <w:t xml:space="preserve"> </w:t>
      </w:r>
      <w:r w:rsidRPr="00BC512A">
        <w:rPr>
          <w:sz w:val="28"/>
          <w:szCs w:val="28"/>
        </w:rPr>
        <w:t xml:space="preserve">сформирована по результатам мониторинга  деятельности субъектов малого и среднего предпринимательства на территории муниципального образования </w:t>
      </w:r>
      <w:r w:rsidR="00EB57B9" w:rsidRPr="00BC512A">
        <w:rPr>
          <w:sz w:val="28"/>
          <w:szCs w:val="28"/>
        </w:rPr>
        <w:t>Каменский район</w:t>
      </w:r>
      <w:r w:rsidR="00742D44" w:rsidRPr="00BC512A">
        <w:rPr>
          <w:sz w:val="28"/>
          <w:szCs w:val="28"/>
        </w:rPr>
        <w:t xml:space="preserve"> за </w:t>
      </w:r>
      <w:r w:rsidR="00EB3D86">
        <w:rPr>
          <w:sz w:val="28"/>
          <w:szCs w:val="28"/>
        </w:rPr>
        <w:t>9 месяцев</w:t>
      </w:r>
      <w:r w:rsidR="0055042D">
        <w:rPr>
          <w:sz w:val="28"/>
          <w:szCs w:val="28"/>
        </w:rPr>
        <w:t xml:space="preserve"> </w:t>
      </w:r>
      <w:r w:rsidR="00A25423">
        <w:rPr>
          <w:sz w:val="28"/>
          <w:szCs w:val="28"/>
        </w:rPr>
        <w:t>202</w:t>
      </w:r>
      <w:r w:rsidR="0055042D">
        <w:rPr>
          <w:sz w:val="28"/>
          <w:szCs w:val="28"/>
        </w:rPr>
        <w:t>1</w:t>
      </w:r>
      <w:r w:rsidR="00A25423">
        <w:rPr>
          <w:sz w:val="28"/>
          <w:szCs w:val="28"/>
        </w:rPr>
        <w:t xml:space="preserve"> год</w:t>
      </w:r>
      <w:r w:rsidR="0055042D">
        <w:rPr>
          <w:sz w:val="28"/>
          <w:szCs w:val="28"/>
        </w:rPr>
        <w:t>а</w:t>
      </w:r>
      <w:r w:rsidR="00742D44" w:rsidRPr="00BC512A">
        <w:rPr>
          <w:sz w:val="28"/>
          <w:szCs w:val="28"/>
        </w:rPr>
        <w:t xml:space="preserve">. При проведении мониторинга были использованы статистические </w:t>
      </w:r>
      <w:r w:rsidR="00767A8E" w:rsidRPr="00BC512A">
        <w:rPr>
          <w:sz w:val="28"/>
          <w:szCs w:val="28"/>
        </w:rPr>
        <w:t>показатели</w:t>
      </w:r>
      <w:r w:rsidR="00742D44" w:rsidRPr="00BC512A">
        <w:rPr>
          <w:sz w:val="28"/>
          <w:szCs w:val="28"/>
        </w:rPr>
        <w:t xml:space="preserve">, а так же </w:t>
      </w:r>
      <w:r w:rsidR="00202D65">
        <w:rPr>
          <w:sz w:val="28"/>
          <w:szCs w:val="28"/>
        </w:rPr>
        <w:t xml:space="preserve">данные оперативной отчетности и </w:t>
      </w:r>
      <w:r w:rsidR="00742D44" w:rsidRPr="00BC512A">
        <w:rPr>
          <w:sz w:val="28"/>
          <w:szCs w:val="28"/>
        </w:rPr>
        <w:t xml:space="preserve">информация структурных подразделений </w:t>
      </w:r>
      <w:r w:rsidR="000241CE" w:rsidRPr="00BC512A">
        <w:rPr>
          <w:sz w:val="28"/>
          <w:szCs w:val="28"/>
        </w:rPr>
        <w:t xml:space="preserve">администрации </w:t>
      </w:r>
      <w:r w:rsidR="00742D44" w:rsidRPr="00BC512A">
        <w:rPr>
          <w:sz w:val="28"/>
          <w:szCs w:val="28"/>
        </w:rPr>
        <w:t xml:space="preserve">муниципального образования Каменский район. </w:t>
      </w:r>
    </w:p>
    <w:p w:rsidR="00ED3012" w:rsidRPr="00BC512A" w:rsidRDefault="000E67DD" w:rsidP="00BC512A">
      <w:pPr>
        <w:spacing w:line="276" w:lineRule="auto"/>
        <w:ind w:firstLine="708"/>
        <w:jc w:val="both"/>
        <w:rPr>
          <w:sz w:val="28"/>
          <w:szCs w:val="28"/>
        </w:rPr>
      </w:pPr>
      <w:r w:rsidRPr="00BC512A">
        <w:rPr>
          <w:sz w:val="28"/>
          <w:szCs w:val="28"/>
        </w:rPr>
        <w:t>В данной аналитической записке отражены данные:</w:t>
      </w:r>
    </w:p>
    <w:p w:rsidR="000E67DD" w:rsidRPr="00BC512A" w:rsidRDefault="000E67DD" w:rsidP="00BC512A">
      <w:pPr>
        <w:numPr>
          <w:ilvl w:val="0"/>
          <w:numId w:val="1"/>
        </w:numPr>
        <w:spacing w:line="276" w:lineRule="auto"/>
        <w:jc w:val="both"/>
        <w:rPr>
          <w:sz w:val="28"/>
          <w:szCs w:val="28"/>
        </w:rPr>
      </w:pPr>
      <w:r w:rsidRPr="00BC512A">
        <w:rPr>
          <w:sz w:val="28"/>
          <w:szCs w:val="28"/>
        </w:rPr>
        <w:t>о количестве субъектов малого и среднего предпринимательства и об их классификации по видам экономической деятельности;</w:t>
      </w:r>
    </w:p>
    <w:p w:rsidR="000E67DD" w:rsidRPr="00BC512A" w:rsidRDefault="000E67DD" w:rsidP="00BC512A">
      <w:pPr>
        <w:numPr>
          <w:ilvl w:val="0"/>
          <w:numId w:val="1"/>
        </w:numPr>
        <w:spacing w:line="276" w:lineRule="auto"/>
        <w:jc w:val="both"/>
        <w:rPr>
          <w:sz w:val="28"/>
          <w:szCs w:val="28"/>
        </w:rPr>
      </w:pPr>
      <w:r w:rsidRPr="00BC512A">
        <w:rPr>
          <w:sz w:val="28"/>
          <w:szCs w:val="28"/>
        </w:rPr>
        <w:t>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0E67DD" w:rsidRPr="00BC512A" w:rsidRDefault="000E67DD" w:rsidP="00BC512A">
      <w:pPr>
        <w:numPr>
          <w:ilvl w:val="0"/>
          <w:numId w:val="1"/>
        </w:numPr>
        <w:spacing w:line="276" w:lineRule="auto"/>
        <w:jc w:val="both"/>
        <w:rPr>
          <w:sz w:val="28"/>
          <w:szCs w:val="28"/>
        </w:rPr>
      </w:pPr>
      <w:r w:rsidRPr="00BC512A">
        <w:rPr>
          <w:sz w:val="28"/>
          <w:szCs w:val="28"/>
        </w:rPr>
        <w:t>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r w:rsidR="0039436E" w:rsidRPr="00BC512A">
        <w:rPr>
          <w:sz w:val="28"/>
          <w:szCs w:val="28"/>
        </w:rPr>
        <w:t>;</w:t>
      </w:r>
    </w:p>
    <w:p w:rsidR="0039436E" w:rsidRPr="00BC512A" w:rsidRDefault="0039436E" w:rsidP="00BC512A">
      <w:pPr>
        <w:numPr>
          <w:ilvl w:val="0"/>
          <w:numId w:val="1"/>
        </w:numPr>
        <w:spacing w:line="276" w:lineRule="auto"/>
        <w:jc w:val="both"/>
        <w:rPr>
          <w:sz w:val="28"/>
          <w:szCs w:val="28"/>
        </w:rPr>
      </w:pPr>
      <w:r w:rsidRPr="00BC512A">
        <w:rPr>
          <w:sz w:val="28"/>
          <w:szCs w:val="28"/>
        </w:rPr>
        <w:t>о финансово-экономическом  состоянии субъектов и среднего предпринимательства.</w:t>
      </w:r>
    </w:p>
    <w:p w:rsidR="000E67DD" w:rsidRPr="00BC512A" w:rsidRDefault="000E67DD" w:rsidP="00BC512A">
      <w:pPr>
        <w:spacing w:line="276" w:lineRule="auto"/>
        <w:ind w:firstLine="708"/>
        <w:jc w:val="both"/>
        <w:rPr>
          <w:sz w:val="28"/>
          <w:szCs w:val="28"/>
        </w:rPr>
      </w:pPr>
    </w:p>
    <w:p w:rsidR="00742D44" w:rsidRPr="00BC512A" w:rsidRDefault="00742D44" w:rsidP="00BC512A">
      <w:pPr>
        <w:spacing w:line="276" w:lineRule="auto"/>
        <w:ind w:firstLine="708"/>
        <w:jc w:val="center"/>
        <w:rPr>
          <w:b/>
          <w:sz w:val="28"/>
          <w:szCs w:val="28"/>
        </w:rPr>
      </w:pPr>
      <w:r w:rsidRPr="00BC512A">
        <w:rPr>
          <w:b/>
          <w:sz w:val="28"/>
          <w:szCs w:val="28"/>
        </w:rPr>
        <w:t>Количество субъектов малого и среднего предпринимательства и их классификация по видам экономической деятельности</w:t>
      </w:r>
    </w:p>
    <w:p w:rsidR="00742D44" w:rsidRPr="00BC512A" w:rsidRDefault="00742D44" w:rsidP="00BC512A">
      <w:pPr>
        <w:spacing w:line="276" w:lineRule="auto"/>
        <w:ind w:firstLine="708"/>
        <w:jc w:val="both"/>
        <w:rPr>
          <w:sz w:val="28"/>
          <w:szCs w:val="28"/>
        </w:rPr>
      </w:pPr>
    </w:p>
    <w:p w:rsidR="00ED3012" w:rsidRPr="00BC512A" w:rsidRDefault="00ED3012" w:rsidP="00BC512A">
      <w:pPr>
        <w:spacing w:line="276" w:lineRule="auto"/>
        <w:ind w:firstLine="708"/>
        <w:jc w:val="both"/>
        <w:rPr>
          <w:sz w:val="28"/>
          <w:szCs w:val="28"/>
        </w:rPr>
      </w:pPr>
      <w:r w:rsidRPr="00372EA7">
        <w:rPr>
          <w:sz w:val="28"/>
          <w:szCs w:val="28"/>
        </w:rPr>
        <w:t xml:space="preserve">По состоянию на 1 </w:t>
      </w:r>
      <w:r w:rsidR="00EB3D86">
        <w:rPr>
          <w:sz w:val="28"/>
          <w:szCs w:val="28"/>
        </w:rPr>
        <w:t>октября</w:t>
      </w:r>
      <w:r w:rsidR="004A4F9B" w:rsidRPr="00372EA7">
        <w:rPr>
          <w:sz w:val="28"/>
          <w:szCs w:val="28"/>
        </w:rPr>
        <w:t xml:space="preserve"> </w:t>
      </w:r>
      <w:r w:rsidRPr="00372EA7">
        <w:rPr>
          <w:sz w:val="28"/>
          <w:szCs w:val="28"/>
        </w:rPr>
        <w:t>20</w:t>
      </w:r>
      <w:r w:rsidR="00846474" w:rsidRPr="00372EA7">
        <w:rPr>
          <w:sz w:val="28"/>
          <w:szCs w:val="28"/>
        </w:rPr>
        <w:t>2</w:t>
      </w:r>
      <w:r w:rsidR="0048196D">
        <w:rPr>
          <w:sz w:val="28"/>
          <w:szCs w:val="28"/>
        </w:rPr>
        <w:t>1</w:t>
      </w:r>
      <w:r w:rsidRPr="00372EA7">
        <w:rPr>
          <w:sz w:val="28"/>
          <w:szCs w:val="28"/>
        </w:rPr>
        <w:t xml:space="preserve"> года </w:t>
      </w:r>
      <w:r w:rsidR="00AF1A44" w:rsidRPr="00372EA7">
        <w:rPr>
          <w:sz w:val="28"/>
          <w:szCs w:val="28"/>
        </w:rPr>
        <w:t xml:space="preserve">по данным Статистического регистра Росстата по Тульской области на территории Каменского района действуют  </w:t>
      </w:r>
      <w:r w:rsidR="00A86DAE" w:rsidRPr="00372EA7">
        <w:rPr>
          <w:sz w:val="28"/>
          <w:szCs w:val="28"/>
        </w:rPr>
        <w:t>5</w:t>
      </w:r>
      <w:r w:rsidR="0055042D">
        <w:rPr>
          <w:sz w:val="28"/>
          <w:szCs w:val="28"/>
        </w:rPr>
        <w:t>6</w:t>
      </w:r>
      <w:r w:rsidR="000F3002" w:rsidRPr="00372EA7">
        <w:rPr>
          <w:sz w:val="28"/>
          <w:szCs w:val="28"/>
        </w:rPr>
        <w:t xml:space="preserve"> </w:t>
      </w:r>
      <w:r w:rsidR="00AF1A44" w:rsidRPr="00372EA7">
        <w:rPr>
          <w:sz w:val="28"/>
          <w:szCs w:val="28"/>
        </w:rPr>
        <w:t>организаци</w:t>
      </w:r>
      <w:r w:rsidR="00BA4B10" w:rsidRPr="00372EA7">
        <w:rPr>
          <w:sz w:val="28"/>
          <w:szCs w:val="28"/>
        </w:rPr>
        <w:t>й</w:t>
      </w:r>
      <w:r w:rsidR="00AF1A44" w:rsidRPr="00372EA7">
        <w:rPr>
          <w:sz w:val="28"/>
          <w:szCs w:val="28"/>
        </w:rPr>
        <w:t xml:space="preserve">, в </w:t>
      </w:r>
      <w:proofErr w:type="spellStart"/>
      <w:r w:rsidR="00AF1A44" w:rsidRPr="00372EA7">
        <w:rPr>
          <w:sz w:val="28"/>
          <w:szCs w:val="28"/>
        </w:rPr>
        <w:t>т.ч</w:t>
      </w:r>
      <w:proofErr w:type="spellEnd"/>
      <w:r w:rsidR="00AF1A44" w:rsidRPr="00372EA7">
        <w:rPr>
          <w:sz w:val="28"/>
          <w:szCs w:val="28"/>
        </w:rPr>
        <w:t xml:space="preserve">. </w:t>
      </w:r>
      <w:r w:rsidR="00846474" w:rsidRPr="00372EA7">
        <w:rPr>
          <w:sz w:val="28"/>
          <w:szCs w:val="28"/>
        </w:rPr>
        <w:t>1</w:t>
      </w:r>
      <w:r w:rsidR="00AF1A44" w:rsidRPr="00372EA7">
        <w:rPr>
          <w:sz w:val="28"/>
          <w:szCs w:val="28"/>
        </w:rPr>
        <w:t xml:space="preserve"> субъект среднего предпринимательства</w:t>
      </w:r>
      <w:r w:rsidR="00E42F27" w:rsidRPr="00372EA7">
        <w:rPr>
          <w:sz w:val="28"/>
          <w:szCs w:val="28"/>
        </w:rPr>
        <w:t xml:space="preserve"> (сельскохозяйственн</w:t>
      </w:r>
      <w:r w:rsidR="00A86DAE" w:rsidRPr="00372EA7">
        <w:rPr>
          <w:sz w:val="28"/>
          <w:szCs w:val="28"/>
        </w:rPr>
        <w:t>ое</w:t>
      </w:r>
      <w:r w:rsidR="00E42F27" w:rsidRPr="00372EA7">
        <w:rPr>
          <w:sz w:val="28"/>
          <w:szCs w:val="28"/>
        </w:rPr>
        <w:t xml:space="preserve"> предприяти</w:t>
      </w:r>
      <w:r w:rsidR="00A86DAE" w:rsidRPr="00372EA7">
        <w:rPr>
          <w:sz w:val="28"/>
          <w:szCs w:val="28"/>
        </w:rPr>
        <w:t>е</w:t>
      </w:r>
      <w:r w:rsidR="00E42F27" w:rsidRPr="00372EA7">
        <w:rPr>
          <w:sz w:val="28"/>
          <w:szCs w:val="28"/>
        </w:rPr>
        <w:t xml:space="preserve"> ООО «Новопетровское»)</w:t>
      </w:r>
      <w:r w:rsidR="00AF1A44" w:rsidRPr="00372EA7">
        <w:rPr>
          <w:sz w:val="28"/>
          <w:szCs w:val="28"/>
        </w:rPr>
        <w:t xml:space="preserve">; </w:t>
      </w:r>
      <w:r w:rsidR="00BA4B10" w:rsidRPr="00372EA7">
        <w:rPr>
          <w:sz w:val="28"/>
          <w:szCs w:val="28"/>
        </w:rPr>
        <w:t>2</w:t>
      </w:r>
      <w:r w:rsidR="0055042D">
        <w:rPr>
          <w:sz w:val="28"/>
          <w:szCs w:val="28"/>
        </w:rPr>
        <w:t>2</w:t>
      </w:r>
      <w:r w:rsidR="00AF1A44" w:rsidRPr="00372EA7">
        <w:rPr>
          <w:sz w:val="28"/>
          <w:szCs w:val="28"/>
        </w:rPr>
        <w:t xml:space="preserve">  субъект</w:t>
      </w:r>
      <w:r w:rsidR="00BB5EC9" w:rsidRPr="00372EA7">
        <w:rPr>
          <w:sz w:val="28"/>
          <w:szCs w:val="28"/>
        </w:rPr>
        <w:t>а</w:t>
      </w:r>
      <w:r w:rsidR="00AF1A44" w:rsidRPr="00372EA7">
        <w:rPr>
          <w:sz w:val="28"/>
          <w:szCs w:val="28"/>
        </w:rPr>
        <w:t xml:space="preserve"> малого предпринимательства. Так же в Каменском районе </w:t>
      </w:r>
      <w:proofErr w:type="gramStart"/>
      <w:r w:rsidR="00AF1A44" w:rsidRPr="00372EA7">
        <w:rPr>
          <w:sz w:val="28"/>
          <w:szCs w:val="28"/>
        </w:rPr>
        <w:t>зарегистрирован</w:t>
      </w:r>
      <w:r w:rsidR="0004117C" w:rsidRPr="00372EA7">
        <w:rPr>
          <w:sz w:val="28"/>
          <w:szCs w:val="28"/>
        </w:rPr>
        <w:t>ы</w:t>
      </w:r>
      <w:proofErr w:type="gramEnd"/>
      <w:r w:rsidR="00AF1A44" w:rsidRPr="00372EA7">
        <w:rPr>
          <w:sz w:val="28"/>
          <w:szCs w:val="28"/>
        </w:rPr>
        <w:t xml:space="preserve"> </w:t>
      </w:r>
      <w:r w:rsidR="00B42221" w:rsidRPr="00372EA7">
        <w:rPr>
          <w:sz w:val="28"/>
          <w:szCs w:val="28"/>
        </w:rPr>
        <w:t>1</w:t>
      </w:r>
      <w:r w:rsidR="009F0F3C" w:rsidRPr="00372EA7">
        <w:rPr>
          <w:sz w:val="28"/>
          <w:szCs w:val="28"/>
        </w:rPr>
        <w:t>4</w:t>
      </w:r>
      <w:r w:rsidR="00202D65">
        <w:rPr>
          <w:sz w:val="28"/>
          <w:szCs w:val="28"/>
        </w:rPr>
        <w:t>8</w:t>
      </w:r>
      <w:r w:rsidR="008837FD" w:rsidRPr="00372EA7">
        <w:rPr>
          <w:sz w:val="28"/>
          <w:szCs w:val="28"/>
        </w:rPr>
        <w:t xml:space="preserve"> </w:t>
      </w:r>
      <w:r w:rsidR="00AF1A44" w:rsidRPr="00372EA7">
        <w:rPr>
          <w:sz w:val="28"/>
          <w:szCs w:val="28"/>
        </w:rPr>
        <w:t>индивидуальны</w:t>
      </w:r>
      <w:r w:rsidR="00BA4B10" w:rsidRPr="00372EA7">
        <w:rPr>
          <w:sz w:val="28"/>
          <w:szCs w:val="28"/>
        </w:rPr>
        <w:t xml:space="preserve">х </w:t>
      </w:r>
      <w:r w:rsidR="00AF1A44" w:rsidRPr="00372EA7">
        <w:rPr>
          <w:sz w:val="28"/>
          <w:szCs w:val="28"/>
        </w:rPr>
        <w:t>предпринимател</w:t>
      </w:r>
      <w:r w:rsidR="00202D65">
        <w:rPr>
          <w:sz w:val="28"/>
          <w:szCs w:val="28"/>
        </w:rPr>
        <w:t>ей</w:t>
      </w:r>
      <w:r w:rsidR="00AF1A44" w:rsidRPr="00372EA7">
        <w:rPr>
          <w:sz w:val="28"/>
          <w:szCs w:val="28"/>
        </w:rPr>
        <w:t>.</w:t>
      </w:r>
      <w:r w:rsidR="00AF1A44" w:rsidRPr="00BC512A">
        <w:rPr>
          <w:sz w:val="28"/>
          <w:szCs w:val="28"/>
        </w:rPr>
        <w:t xml:space="preserve"> </w:t>
      </w:r>
    </w:p>
    <w:p w:rsidR="004D37B9" w:rsidRPr="00BC512A" w:rsidRDefault="004D37B9" w:rsidP="00BC512A">
      <w:pPr>
        <w:spacing w:line="276" w:lineRule="auto"/>
        <w:ind w:firstLine="708"/>
        <w:jc w:val="both"/>
        <w:rPr>
          <w:sz w:val="28"/>
          <w:szCs w:val="28"/>
        </w:rPr>
      </w:pPr>
      <w:r w:rsidRPr="00BC512A">
        <w:rPr>
          <w:sz w:val="28"/>
          <w:szCs w:val="28"/>
        </w:rPr>
        <w:t>В диаграмме 1 приведена структура хозяйствующих субъектов Каменского район</w:t>
      </w:r>
      <w:r w:rsidR="008A1F9C">
        <w:rPr>
          <w:sz w:val="28"/>
          <w:szCs w:val="28"/>
        </w:rPr>
        <w:t xml:space="preserve">а, учтенных в </w:t>
      </w:r>
      <w:proofErr w:type="spellStart"/>
      <w:r w:rsidR="008A1F9C">
        <w:rPr>
          <w:sz w:val="28"/>
          <w:szCs w:val="28"/>
        </w:rPr>
        <w:t>Статрегистре</w:t>
      </w:r>
      <w:proofErr w:type="spellEnd"/>
      <w:r w:rsidR="008A1F9C">
        <w:rPr>
          <w:sz w:val="28"/>
          <w:szCs w:val="28"/>
        </w:rPr>
        <w:t xml:space="preserve"> на 1</w:t>
      </w:r>
      <w:r w:rsidR="008030F5">
        <w:rPr>
          <w:sz w:val="28"/>
          <w:szCs w:val="28"/>
        </w:rPr>
        <w:t xml:space="preserve"> </w:t>
      </w:r>
      <w:r w:rsidR="00EB3D86">
        <w:rPr>
          <w:sz w:val="28"/>
          <w:szCs w:val="28"/>
        </w:rPr>
        <w:t>октября</w:t>
      </w:r>
      <w:r w:rsidRPr="00BC512A">
        <w:rPr>
          <w:sz w:val="28"/>
          <w:szCs w:val="28"/>
        </w:rPr>
        <w:t xml:space="preserve"> 20</w:t>
      </w:r>
      <w:r w:rsidR="00846474" w:rsidRPr="00846474">
        <w:rPr>
          <w:sz w:val="28"/>
          <w:szCs w:val="28"/>
        </w:rPr>
        <w:t>2</w:t>
      </w:r>
      <w:r w:rsidR="0048196D">
        <w:rPr>
          <w:sz w:val="28"/>
          <w:szCs w:val="28"/>
        </w:rPr>
        <w:t>1</w:t>
      </w:r>
      <w:r w:rsidRPr="00BC512A">
        <w:rPr>
          <w:sz w:val="28"/>
          <w:szCs w:val="28"/>
        </w:rPr>
        <w:t xml:space="preserve"> года.</w:t>
      </w:r>
    </w:p>
    <w:p w:rsidR="004D7463" w:rsidRDefault="004D7463" w:rsidP="00842520">
      <w:pPr>
        <w:jc w:val="right"/>
        <w:rPr>
          <w:b/>
          <w:i/>
        </w:rPr>
      </w:pPr>
    </w:p>
    <w:p w:rsidR="004D7463" w:rsidRDefault="004D7463" w:rsidP="00842520">
      <w:pPr>
        <w:jc w:val="right"/>
        <w:rPr>
          <w:b/>
          <w:i/>
        </w:rPr>
      </w:pPr>
    </w:p>
    <w:p w:rsidR="004D7463" w:rsidRDefault="004D7463" w:rsidP="00842520">
      <w:pPr>
        <w:jc w:val="right"/>
        <w:rPr>
          <w:b/>
          <w:i/>
        </w:rPr>
      </w:pPr>
    </w:p>
    <w:p w:rsidR="004D7463" w:rsidRDefault="004D7463" w:rsidP="00842520">
      <w:pPr>
        <w:jc w:val="right"/>
        <w:rPr>
          <w:b/>
          <w:i/>
        </w:rPr>
      </w:pPr>
    </w:p>
    <w:p w:rsidR="004D7463" w:rsidRDefault="004D7463" w:rsidP="00842520">
      <w:pPr>
        <w:jc w:val="right"/>
        <w:rPr>
          <w:b/>
          <w:i/>
        </w:rPr>
      </w:pPr>
    </w:p>
    <w:p w:rsidR="00DB0940" w:rsidRDefault="00DB0940" w:rsidP="00DB0940">
      <w:pPr>
        <w:jc w:val="center"/>
        <w:rPr>
          <w:b/>
          <w:i/>
        </w:rPr>
      </w:pPr>
      <w:r>
        <w:rPr>
          <w:noProof/>
          <w:lang w:eastAsia="ru-RU"/>
        </w:rPr>
        <w:lastRenderedPageBreak/>
        <w:drawing>
          <wp:inline distT="0" distB="0" distL="0" distR="0" wp14:anchorId="35679BAD" wp14:editId="62CC0580">
            <wp:extent cx="5865223" cy="2638697"/>
            <wp:effectExtent l="0" t="0" r="254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B0940" w:rsidRDefault="00DB0940" w:rsidP="00DB0940">
      <w:pPr>
        <w:spacing w:line="216" w:lineRule="auto"/>
        <w:jc w:val="right"/>
        <w:rPr>
          <w:b/>
          <w:i/>
        </w:rPr>
      </w:pPr>
    </w:p>
    <w:p w:rsidR="004D37B9" w:rsidRDefault="00276C48" w:rsidP="00DB0940">
      <w:pPr>
        <w:spacing w:line="216" w:lineRule="auto"/>
        <w:jc w:val="right"/>
        <w:rPr>
          <w:b/>
          <w:i/>
        </w:rPr>
      </w:pPr>
      <w:r w:rsidRPr="00767A8E">
        <w:rPr>
          <w:b/>
          <w:i/>
        </w:rPr>
        <w:t>Диаграмма 1</w:t>
      </w:r>
    </w:p>
    <w:p w:rsidR="00E4698E" w:rsidRDefault="00E4698E" w:rsidP="00842520">
      <w:pPr>
        <w:spacing w:line="216" w:lineRule="auto"/>
        <w:ind w:firstLine="567"/>
        <w:rPr>
          <w:sz w:val="28"/>
          <w:szCs w:val="28"/>
        </w:rPr>
      </w:pPr>
    </w:p>
    <w:p w:rsidR="009971C3" w:rsidRDefault="003C06B5" w:rsidP="00842520">
      <w:pPr>
        <w:spacing w:line="216" w:lineRule="auto"/>
        <w:ind w:firstLine="567"/>
        <w:rPr>
          <w:sz w:val="28"/>
          <w:szCs w:val="28"/>
        </w:rPr>
      </w:pPr>
      <w:r w:rsidRPr="00767A8E">
        <w:rPr>
          <w:sz w:val="28"/>
          <w:szCs w:val="28"/>
        </w:rPr>
        <w:t>В таблице приведена динамика изменения количества субъектов среднего и малого предпринимательства по отношению к 20</w:t>
      </w:r>
      <w:r w:rsidR="00EC1F12">
        <w:rPr>
          <w:sz w:val="28"/>
          <w:szCs w:val="28"/>
        </w:rPr>
        <w:t>20</w:t>
      </w:r>
      <w:r w:rsidRPr="00767A8E">
        <w:rPr>
          <w:sz w:val="28"/>
          <w:szCs w:val="28"/>
        </w:rPr>
        <w:t xml:space="preserve"> год</w:t>
      </w:r>
      <w:r w:rsidR="006C08FE">
        <w:rPr>
          <w:sz w:val="28"/>
          <w:szCs w:val="28"/>
        </w:rPr>
        <w:t>у</w:t>
      </w:r>
      <w:r w:rsidRPr="00767A8E">
        <w:rPr>
          <w:sz w:val="28"/>
          <w:szCs w:val="28"/>
        </w:rPr>
        <w:t>. Данные приведены в разрезе вид</w:t>
      </w:r>
      <w:r w:rsidR="00E7718D" w:rsidRPr="00767A8E">
        <w:rPr>
          <w:sz w:val="28"/>
          <w:szCs w:val="28"/>
        </w:rPr>
        <w:t>ов</w:t>
      </w:r>
      <w:r w:rsidRPr="00767A8E">
        <w:rPr>
          <w:sz w:val="28"/>
          <w:szCs w:val="28"/>
        </w:rPr>
        <w:t xml:space="preserve"> экономической деятельности.</w:t>
      </w:r>
    </w:p>
    <w:p w:rsidR="009971C3" w:rsidRPr="00767A8E" w:rsidRDefault="009971C3" w:rsidP="009971C3">
      <w:pPr>
        <w:ind w:firstLine="567"/>
        <w:jc w:val="right"/>
        <w:rPr>
          <w:b/>
          <w:i/>
        </w:rPr>
      </w:pPr>
      <w:r w:rsidRPr="009971C3">
        <w:rPr>
          <w:b/>
          <w:i/>
        </w:rPr>
        <w:t xml:space="preserve"> </w:t>
      </w:r>
      <w:r w:rsidRPr="00767A8E">
        <w:rPr>
          <w:b/>
          <w:i/>
        </w:rPr>
        <w:t>Таблица 1</w:t>
      </w:r>
    </w:p>
    <w:tbl>
      <w:tblPr>
        <w:tblW w:w="10177" w:type="dxa"/>
        <w:tblInd w:w="93" w:type="dxa"/>
        <w:tblLook w:val="04A0" w:firstRow="1" w:lastRow="0" w:firstColumn="1" w:lastColumn="0" w:noHBand="0" w:noVBand="1"/>
      </w:tblPr>
      <w:tblGrid>
        <w:gridCol w:w="538"/>
        <w:gridCol w:w="6423"/>
        <w:gridCol w:w="1078"/>
        <w:gridCol w:w="1118"/>
        <w:gridCol w:w="1020"/>
      </w:tblGrid>
      <w:tr w:rsidR="002D42B7" w:rsidRPr="002D42B7" w:rsidTr="00BC512A">
        <w:trPr>
          <w:trHeight w:val="480"/>
        </w:trPr>
        <w:tc>
          <w:tcPr>
            <w:tcW w:w="538" w:type="dxa"/>
            <w:tcBorders>
              <w:top w:val="single" w:sz="4" w:space="0" w:color="auto"/>
              <w:left w:val="single" w:sz="4" w:space="0" w:color="000000"/>
              <w:bottom w:val="single" w:sz="8" w:space="0" w:color="auto"/>
              <w:right w:val="single" w:sz="4" w:space="0" w:color="000000"/>
            </w:tcBorders>
            <w:shd w:val="clear" w:color="000000" w:fill="D9D9D9"/>
            <w:vAlign w:val="center"/>
            <w:hideMark/>
          </w:tcPr>
          <w:p w:rsidR="002D42B7" w:rsidRPr="002D42B7" w:rsidRDefault="002D42B7" w:rsidP="00166F31">
            <w:pPr>
              <w:suppressAutoHyphens w:val="0"/>
              <w:spacing w:line="216" w:lineRule="auto"/>
              <w:jc w:val="center"/>
              <w:rPr>
                <w:b/>
                <w:bCs/>
                <w:sz w:val="16"/>
                <w:szCs w:val="16"/>
                <w:lang w:eastAsia="ru-RU"/>
              </w:rPr>
            </w:pPr>
            <w:r w:rsidRPr="002D42B7">
              <w:rPr>
                <w:b/>
                <w:bCs/>
                <w:sz w:val="16"/>
                <w:szCs w:val="16"/>
                <w:lang w:eastAsia="ru-RU"/>
              </w:rPr>
              <w:t xml:space="preserve">№№ </w:t>
            </w:r>
            <w:proofErr w:type="gramStart"/>
            <w:r w:rsidRPr="002D42B7">
              <w:rPr>
                <w:b/>
                <w:bCs/>
                <w:sz w:val="16"/>
                <w:szCs w:val="16"/>
                <w:lang w:eastAsia="ru-RU"/>
              </w:rPr>
              <w:t>п</w:t>
            </w:r>
            <w:proofErr w:type="gramEnd"/>
            <w:r w:rsidRPr="002D42B7">
              <w:rPr>
                <w:b/>
                <w:bCs/>
                <w:sz w:val="16"/>
                <w:szCs w:val="16"/>
                <w:lang w:eastAsia="ru-RU"/>
              </w:rPr>
              <w:t>/п</w:t>
            </w:r>
          </w:p>
        </w:tc>
        <w:tc>
          <w:tcPr>
            <w:tcW w:w="6423" w:type="dxa"/>
            <w:tcBorders>
              <w:top w:val="single" w:sz="4" w:space="0" w:color="auto"/>
              <w:left w:val="nil"/>
              <w:bottom w:val="single" w:sz="8" w:space="0" w:color="auto"/>
              <w:right w:val="single" w:sz="4" w:space="0" w:color="000000"/>
            </w:tcBorders>
            <w:shd w:val="clear" w:color="000000" w:fill="D9D9D9"/>
            <w:vAlign w:val="center"/>
            <w:hideMark/>
          </w:tcPr>
          <w:p w:rsidR="002D42B7" w:rsidRPr="002D42B7" w:rsidRDefault="002D42B7" w:rsidP="00166F31">
            <w:pPr>
              <w:suppressAutoHyphens w:val="0"/>
              <w:spacing w:line="216" w:lineRule="auto"/>
              <w:jc w:val="center"/>
              <w:rPr>
                <w:b/>
                <w:bCs/>
                <w:sz w:val="16"/>
                <w:szCs w:val="16"/>
                <w:lang w:eastAsia="ru-RU"/>
              </w:rPr>
            </w:pPr>
            <w:r w:rsidRPr="002D42B7">
              <w:rPr>
                <w:b/>
                <w:bCs/>
                <w:sz w:val="16"/>
                <w:szCs w:val="16"/>
                <w:lang w:eastAsia="ru-RU"/>
              </w:rPr>
              <w:t>Показатель</w:t>
            </w:r>
          </w:p>
        </w:tc>
        <w:tc>
          <w:tcPr>
            <w:tcW w:w="1078" w:type="dxa"/>
            <w:tcBorders>
              <w:top w:val="single" w:sz="4" w:space="0" w:color="auto"/>
              <w:left w:val="nil"/>
              <w:bottom w:val="single" w:sz="8" w:space="0" w:color="auto"/>
              <w:right w:val="single" w:sz="4" w:space="0" w:color="000000"/>
            </w:tcBorders>
            <w:shd w:val="clear" w:color="000000" w:fill="D9D9D9"/>
            <w:vAlign w:val="center"/>
            <w:hideMark/>
          </w:tcPr>
          <w:p w:rsidR="002D42B7" w:rsidRPr="00071B34" w:rsidRDefault="00EB3D86" w:rsidP="00166F31">
            <w:pPr>
              <w:suppressAutoHyphens w:val="0"/>
              <w:spacing w:line="216" w:lineRule="auto"/>
              <w:jc w:val="center"/>
              <w:rPr>
                <w:b/>
                <w:bCs/>
                <w:sz w:val="16"/>
                <w:szCs w:val="16"/>
                <w:lang w:eastAsia="ru-RU"/>
              </w:rPr>
            </w:pPr>
            <w:r>
              <w:rPr>
                <w:b/>
                <w:bCs/>
                <w:sz w:val="16"/>
                <w:szCs w:val="16"/>
                <w:lang w:eastAsia="ru-RU"/>
              </w:rPr>
              <w:t>9 мес.</w:t>
            </w:r>
            <w:r w:rsidR="00B94612">
              <w:rPr>
                <w:b/>
                <w:bCs/>
                <w:sz w:val="16"/>
                <w:szCs w:val="16"/>
                <w:lang w:eastAsia="ru-RU"/>
              </w:rPr>
              <w:t xml:space="preserve"> 2021</w:t>
            </w:r>
          </w:p>
        </w:tc>
        <w:tc>
          <w:tcPr>
            <w:tcW w:w="1118" w:type="dxa"/>
            <w:tcBorders>
              <w:top w:val="single" w:sz="4" w:space="0" w:color="auto"/>
              <w:left w:val="nil"/>
              <w:bottom w:val="single" w:sz="8" w:space="0" w:color="auto"/>
              <w:right w:val="single" w:sz="4" w:space="0" w:color="000000"/>
            </w:tcBorders>
            <w:shd w:val="clear" w:color="000000" w:fill="D9D9D9"/>
            <w:vAlign w:val="center"/>
            <w:hideMark/>
          </w:tcPr>
          <w:p w:rsidR="002D42B7" w:rsidRPr="00071B34" w:rsidRDefault="002D42B7" w:rsidP="00166F31">
            <w:pPr>
              <w:suppressAutoHyphens w:val="0"/>
              <w:spacing w:line="216" w:lineRule="auto"/>
              <w:jc w:val="center"/>
              <w:rPr>
                <w:b/>
                <w:bCs/>
                <w:sz w:val="16"/>
                <w:szCs w:val="16"/>
                <w:lang w:eastAsia="ru-RU"/>
              </w:rPr>
            </w:pPr>
            <w:r w:rsidRPr="002D42B7">
              <w:rPr>
                <w:b/>
                <w:bCs/>
                <w:sz w:val="16"/>
                <w:szCs w:val="16"/>
                <w:lang w:eastAsia="ru-RU"/>
              </w:rPr>
              <w:t>20</w:t>
            </w:r>
            <w:r w:rsidR="00B94612">
              <w:rPr>
                <w:b/>
                <w:bCs/>
                <w:sz w:val="16"/>
                <w:szCs w:val="16"/>
                <w:lang w:eastAsia="ru-RU"/>
              </w:rPr>
              <w:t>20</w:t>
            </w:r>
          </w:p>
        </w:tc>
        <w:tc>
          <w:tcPr>
            <w:tcW w:w="1020" w:type="dxa"/>
            <w:tcBorders>
              <w:top w:val="single" w:sz="4" w:space="0" w:color="auto"/>
              <w:left w:val="nil"/>
              <w:bottom w:val="single" w:sz="8" w:space="0" w:color="auto"/>
              <w:right w:val="single" w:sz="4" w:space="0" w:color="000000"/>
            </w:tcBorders>
            <w:shd w:val="clear" w:color="000000" w:fill="D9D9D9"/>
            <w:vAlign w:val="center"/>
            <w:hideMark/>
          </w:tcPr>
          <w:p w:rsidR="002D42B7" w:rsidRPr="002D42B7" w:rsidRDefault="002D42B7" w:rsidP="00166F31">
            <w:pPr>
              <w:suppressAutoHyphens w:val="0"/>
              <w:spacing w:line="216" w:lineRule="auto"/>
              <w:jc w:val="center"/>
              <w:rPr>
                <w:b/>
                <w:bCs/>
                <w:sz w:val="16"/>
                <w:szCs w:val="16"/>
                <w:lang w:eastAsia="ru-RU"/>
              </w:rPr>
            </w:pPr>
            <w:r w:rsidRPr="002D42B7">
              <w:rPr>
                <w:b/>
                <w:bCs/>
                <w:sz w:val="16"/>
                <w:szCs w:val="16"/>
                <w:lang w:eastAsia="ru-RU"/>
              </w:rPr>
              <w:t>20</w:t>
            </w:r>
            <w:r w:rsidR="00A25423">
              <w:rPr>
                <w:b/>
                <w:bCs/>
                <w:sz w:val="16"/>
                <w:szCs w:val="16"/>
                <w:lang w:eastAsia="ru-RU"/>
              </w:rPr>
              <w:t>2</w:t>
            </w:r>
            <w:r w:rsidR="00B94612">
              <w:rPr>
                <w:b/>
                <w:bCs/>
                <w:sz w:val="16"/>
                <w:szCs w:val="16"/>
                <w:lang w:eastAsia="ru-RU"/>
              </w:rPr>
              <w:t>1</w:t>
            </w:r>
            <w:r w:rsidRPr="002D42B7">
              <w:rPr>
                <w:b/>
                <w:bCs/>
                <w:sz w:val="16"/>
                <w:szCs w:val="16"/>
                <w:lang w:eastAsia="ru-RU"/>
              </w:rPr>
              <w:t xml:space="preserve"> год в % к 20</w:t>
            </w:r>
            <w:r w:rsidR="00B94612">
              <w:rPr>
                <w:b/>
                <w:bCs/>
                <w:sz w:val="16"/>
                <w:szCs w:val="16"/>
                <w:lang w:eastAsia="ru-RU"/>
              </w:rPr>
              <w:t>20</w:t>
            </w:r>
            <w:r w:rsidRPr="002D42B7">
              <w:rPr>
                <w:b/>
                <w:bCs/>
                <w:sz w:val="16"/>
                <w:szCs w:val="16"/>
                <w:lang w:eastAsia="ru-RU"/>
              </w:rPr>
              <w:t xml:space="preserve"> году</w:t>
            </w:r>
          </w:p>
        </w:tc>
      </w:tr>
      <w:tr w:rsidR="00EA4A3A" w:rsidRPr="002D42B7" w:rsidTr="009971C3">
        <w:trPr>
          <w:trHeight w:val="539"/>
        </w:trPr>
        <w:tc>
          <w:tcPr>
            <w:tcW w:w="538" w:type="dxa"/>
            <w:tcBorders>
              <w:top w:val="nil"/>
              <w:left w:val="single" w:sz="4" w:space="0" w:color="000000"/>
              <w:bottom w:val="single" w:sz="4" w:space="0" w:color="000000"/>
              <w:right w:val="single" w:sz="4" w:space="0" w:color="000000"/>
            </w:tcBorders>
            <w:shd w:val="clear" w:color="000000" w:fill="F2F2F2"/>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1.</w:t>
            </w:r>
          </w:p>
        </w:tc>
        <w:tc>
          <w:tcPr>
            <w:tcW w:w="6423" w:type="dxa"/>
            <w:tcBorders>
              <w:top w:val="nil"/>
              <w:left w:val="nil"/>
              <w:bottom w:val="single" w:sz="4" w:space="0" w:color="000000"/>
              <w:right w:val="single" w:sz="4" w:space="0" w:color="000000"/>
            </w:tcBorders>
            <w:shd w:val="clear" w:color="000000" w:fill="F2F2F2"/>
            <w:hideMark/>
          </w:tcPr>
          <w:p w:rsidR="00EA4A3A" w:rsidRPr="002D42B7" w:rsidRDefault="00EA4A3A" w:rsidP="00166F31">
            <w:pPr>
              <w:suppressAutoHyphens w:val="0"/>
              <w:spacing w:line="216" w:lineRule="auto"/>
              <w:rPr>
                <w:b/>
                <w:bCs/>
                <w:lang w:eastAsia="ru-RU"/>
              </w:rPr>
            </w:pPr>
            <w:r w:rsidRPr="002D42B7">
              <w:rPr>
                <w:b/>
                <w:bCs/>
                <w:lang w:eastAsia="ru-RU"/>
              </w:rPr>
              <w:t xml:space="preserve">Хозяйствующие субъекты Каменского района, учтенные в </w:t>
            </w:r>
            <w:proofErr w:type="spellStart"/>
            <w:r w:rsidRPr="002D42B7">
              <w:rPr>
                <w:b/>
                <w:bCs/>
                <w:lang w:eastAsia="ru-RU"/>
              </w:rPr>
              <w:t>Статрегистре</w:t>
            </w:r>
            <w:proofErr w:type="spellEnd"/>
            <w:r w:rsidRPr="002D42B7">
              <w:rPr>
                <w:b/>
                <w:bCs/>
                <w:lang w:eastAsia="ru-RU"/>
              </w:rPr>
              <w:t xml:space="preserve">  на 1 </w:t>
            </w:r>
            <w:r w:rsidR="00E4698E">
              <w:rPr>
                <w:b/>
                <w:bCs/>
                <w:lang w:eastAsia="ru-RU"/>
              </w:rPr>
              <w:t>июля</w:t>
            </w:r>
          </w:p>
        </w:tc>
        <w:tc>
          <w:tcPr>
            <w:tcW w:w="1078" w:type="dxa"/>
            <w:tcBorders>
              <w:top w:val="nil"/>
              <w:left w:val="nil"/>
              <w:bottom w:val="single" w:sz="4" w:space="0" w:color="000000"/>
              <w:right w:val="single" w:sz="4" w:space="0" w:color="000000"/>
            </w:tcBorders>
            <w:shd w:val="clear" w:color="000000" w:fill="F2F2F2"/>
            <w:hideMark/>
          </w:tcPr>
          <w:p w:rsidR="00EA4A3A" w:rsidRPr="002D42B7" w:rsidRDefault="00202D65" w:rsidP="00166F31">
            <w:pPr>
              <w:suppressAutoHyphens w:val="0"/>
              <w:spacing w:line="216" w:lineRule="auto"/>
              <w:jc w:val="center"/>
              <w:rPr>
                <w:b/>
                <w:bCs/>
                <w:sz w:val="22"/>
                <w:szCs w:val="22"/>
                <w:lang w:eastAsia="ru-RU"/>
              </w:rPr>
            </w:pPr>
            <w:r>
              <w:rPr>
                <w:b/>
                <w:bCs/>
                <w:sz w:val="22"/>
                <w:szCs w:val="22"/>
                <w:lang w:eastAsia="ru-RU"/>
              </w:rPr>
              <w:t>204</w:t>
            </w:r>
          </w:p>
        </w:tc>
        <w:tc>
          <w:tcPr>
            <w:tcW w:w="1118" w:type="dxa"/>
            <w:tcBorders>
              <w:top w:val="nil"/>
              <w:left w:val="nil"/>
              <w:bottom w:val="single" w:sz="4" w:space="0" w:color="000000"/>
              <w:right w:val="single" w:sz="4" w:space="0" w:color="000000"/>
            </w:tcBorders>
            <w:shd w:val="clear" w:color="000000" w:fill="F2F2F2"/>
            <w:hideMark/>
          </w:tcPr>
          <w:p w:rsidR="00EA4A3A" w:rsidRPr="002D42B7" w:rsidRDefault="00EA4A3A" w:rsidP="00166F31">
            <w:pPr>
              <w:suppressAutoHyphens w:val="0"/>
              <w:spacing w:line="216" w:lineRule="auto"/>
              <w:jc w:val="center"/>
              <w:rPr>
                <w:b/>
                <w:bCs/>
                <w:sz w:val="22"/>
                <w:szCs w:val="22"/>
                <w:lang w:eastAsia="ru-RU"/>
              </w:rPr>
            </w:pPr>
            <w:r>
              <w:rPr>
                <w:b/>
                <w:bCs/>
                <w:sz w:val="22"/>
                <w:szCs w:val="22"/>
                <w:lang w:eastAsia="ru-RU"/>
              </w:rPr>
              <w:t>204</w:t>
            </w:r>
          </w:p>
        </w:tc>
        <w:tc>
          <w:tcPr>
            <w:tcW w:w="1020" w:type="dxa"/>
            <w:tcBorders>
              <w:top w:val="nil"/>
              <w:left w:val="nil"/>
              <w:bottom w:val="single" w:sz="4" w:space="0" w:color="000000"/>
              <w:right w:val="single" w:sz="4" w:space="0" w:color="000000"/>
            </w:tcBorders>
            <w:shd w:val="clear" w:color="000000" w:fill="F2F2F2"/>
            <w:noWrap/>
            <w:hideMark/>
          </w:tcPr>
          <w:p w:rsidR="00EA4A3A" w:rsidRPr="002D42B7" w:rsidRDefault="00202D65" w:rsidP="00166F31">
            <w:pPr>
              <w:suppressAutoHyphens w:val="0"/>
              <w:spacing w:line="216" w:lineRule="auto"/>
              <w:jc w:val="center"/>
              <w:rPr>
                <w:sz w:val="20"/>
                <w:szCs w:val="20"/>
                <w:lang w:eastAsia="ru-RU"/>
              </w:rPr>
            </w:pPr>
            <w:r>
              <w:rPr>
                <w:sz w:val="20"/>
                <w:szCs w:val="20"/>
                <w:lang w:eastAsia="ru-RU"/>
              </w:rPr>
              <w:t>100</w:t>
            </w:r>
            <w:r w:rsidR="00EA4A3A" w:rsidRPr="002D42B7">
              <w:rPr>
                <w:sz w:val="20"/>
                <w:szCs w:val="20"/>
                <w:lang w:eastAsia="ru-RU"/>
              </w:rPr>
              <w:t>%</w:t>
            </w:r>
          </w:p>
        </w:tc>
      </w:tr>
      <w:tr w:rsidR="00EA4A3A" w:rsidRPr="002D42B7" w:rsidTr="00BC512A">
        <w:trPr>
          <w:trHeight w:val="315"/>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b/>
                <w:bCs/>
                <w:lang w:eastAsia="ru-RU"/>
              </w:rPr>
            </w:pPr>
            <w:r w:rsidRPr="002D42B7">
              <w:rPr>
                <w:b/>
                <w:bCs/>
                <w:lang w:eastAsia="ru-RU"/>
              </w:rPr>
              <w:t>государственные</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3</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3</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EA4A3A" w:rsidP="00166F31">
            <w:pPr>
              <w:suppressAutoHyphens w:val="0"/>
              <w:spacing w:line="216" w:lineRule="auto"/>
              <w:jc w:val="center"/>
              <w:rPr>
                <w:sz w:val="20"/>
                <w:szCs w:val="20"/>
                <w:lang w:eastAsia="ru-RU"/>
              </w:rPr>
            </w:pPr>
            <w:r w:rsidRPr="002D42B7">
              <w:rPr>
                <w:sz w:val="20"/>
                <w:szCs w:val="20"/>
                <w:lang w:eastAsia="ru-RU"/>
              </w:rPr>
              <w:t>100,0%</w:t>
            </w:r>
          </w:p>
        </w:tc>
      </w:tr>
      <w:tr w:rsidR="00EA4A3A" w:rsidRPr="002D42B7" w:rsidTr="00BC512A">
        <w:trPr>
          <w:trHeight w:val="315"/>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b/>
                <w:bCs/>
                <w:lang w:eastAsia="ru-RU"/>
              </w:rPr>
            </w:pPr>
            <w:r w:rsidRPr="002D42B7">
              <w:rPr>
                <w:b/>
                <w:bCs/>
                <w:lang w:eastAsia="ru-RU"/>
              </w:rPr>
              <w:t>муниципальные</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Pr>
                <w:b/>
                <w:bCs/>
                <w:sz w:val="22"/>
                <w:szCs w:val="22"/>
                <w:lang w:eastAsia="ru-RU"/>
              </w:rPr>
              <w:t>29</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Pr>
                <w:b/>
                <w:bCs/>
                <w:sz w:val="22"/>
                <w:szCs w:val="22"/>
                <w:lang w:eastAsia="ru-RU"/>
              </w:rPr>
              <w:t>29</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EA4A3A" w:rsidP="00166F31">
            <w:pPr>
              <w:suppressAutoHyphens w:val="0"/>
              <w:spacing w:line="216" w:lineRule="auto"/>
              <w:jc w:val="center"/>
              <w:rPr>
                <w:sz w:val="20"/>
                <w:szCs w:val="20"/>
                <w:lang w:eastAsia="ru-RU"/>
              </w:rPr>
            </w:pPr>
            <w:r w:rsidRPr="002D42B7">
              <w:rPr>
                <w:sz w:val="20"/>
                <w:szCs w:val="20"/>
                <w:lang w:eastAsia="ru-RU"/>
              </w:rPr>
              <w:t>100,0%</w:t>
            </w:r>
          </w:p>
        </w:tc>
      </w:tr>
      <w:tr w:rsidR="00EA4A3A"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b/>
                <w:bCs/>
                <w:sz w:val="22"/>
                <w:szCs w:val="22"/>
                <w:lang w:eastAsia="ru-RU"/>
              </w:rPr>
            </w:pPr>
            <w:r w:rsidRPr="002D42B7">
              <w:rPr>
                <w:b/>
                <w:bCs/>
                <w:sz w:val="22"/>
                <w:szCs w:val="22"/>
                <w:lang w:eastAsia="ru-RU"/>
              </w:rPr>
              <w:t>субъекты среднего предпринимательства</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Pr>
                <w:b/>
                <w:bCs/>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Pr>
                <w:b/>
                <w:bCs/>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EA4A3A" w:rsidP="00166F31">
            <w:pPr>
              <w:suppressAutoHyphens w:val="0"/>
              <w:spacing w:line="216" w:lineRule="auto"/>
              <w:jc w:val="center"/>
              <w:rPr>
                <w:sz w:val="20"/>
                <w:szCs w:val="20"/>
                <w:lang w:eastAsia="ru-RU"/>
              </w:rPr>
            </w:pPr>
            <w:r>
              <w:rPr>
                <w:sz w:val="20"/>
                <w:szCs w:val="20"/>
                <w:lang w:eastAsia="ru-RU"/>
              </w:rPr>
              <w:t>50</w:t>
            </w:r>
            <w:r w:rsidRPr="002D42B7">
              <w:rPr>
                <w:sz w:val="20"/>
                <w:szCs w:val="20"/>
                <w:lang w:eastAsia="ru-RU"/>
              </w:rPr>
              <w:t>,0%</w:t>
            </w:r>
          </w:p>
        </w:tc>
      </w:tr>
      <w:tr w:rsidR="00EA4A3A" w:rsidRPr="002D42B7" w:rsidTr="009971C3">
        <w:trPr>
          <w:trHeight w:val="213"/>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b/>
                <w:bCs/>
                <w:sz w:val="22"/>
                <w:szCs w:val="22"/>
                <w:lang w:eastAsia="ru-RU"/>
              </w:rPr>
            </w:pPr>
            <w:r w:rsidRPr="002D42B7">
              <w:rPr>
                <w:b/>
                <w:bCs/>
                <w:sz w:val="22"/>
                <w:szCs w:val="22"/>
                <w:lang w:eastAsia="ru-RU"/>
              </w:rPr>
              <w:t>субъекты малого предпринимательства</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Pr>
                <w:b/>
                <w:bCs/>
                <w:sz w:val="22"/>
                <w:szCs w:val="22"/>
                <w:lang w:eastAsia="ru-RU"/>
              </w:rPr>
              <w:t>2</w:t>
            </w:r>
            <w:r w:rsidR="00ED02A7">
              <w:rPr>
                <w:b/>
                <w:bCs/>
                <w:sz w:val="22"/>
                <w:szCs w:val="22"/>
                <w:lang w:eastAsia="ru-RU"/>
              </w:rPr>
              <w:t>2</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Pr>
                <w:b/>
                <w:bCs/>
                <w:sz w:val="22"/>
                <w:szCs w:val="22"/>
                <w:lang w:eastAsia="ru-RU"/>
              </w:rPr>
              <w:t>24</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A54FC5" w:rsidP="00166F31">
            <w:pPr>
              <w:suppressAutoHyphens w:val="0"/>
              <w:spacing w:line="216" w:lineRule="auto"/>
              <w:jc w:val="center"/>
              <w:rPr>
                <w:sz w:val="20"/>
                <w:szCs w:val="20"/>
                <w:lang w:eastAsia="ru-RU"/>
              </w:rPr>
            </w:pPr>
            <w:r>
              <w:rPr>
                <w:sz w:val="20"/>
                <w:szCs w:val="20"/>
                <w:lang w:eastAsia="ru-RU"/>
              </w:rPr>
              <w:t>91.66</w:t>
            </w:r>
            <w:r w:rsidR="00EA4A3A" w:rsidRPr="002D42B7">
              <w:rPr>
                <w:sz w:val="20"/>
                <w:szCs w:val="20"/>
                <w:lang w:eastAsia="ru-RU"/>
              </w:rPr>
              <w:t>%</w:t>
            </w:r>
          </w:p>
        </w:tc>
      </w:tr>
      <w:tr w:rsidR="00EA4A3A"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b/>
                <w:bCs/>
                <w:sz w:val="22"/>
                <w:szCs w:val="22"/>
                <w:lang w:eastAsia="ru-RU"/>
              </w:rPr>
            </w:pPr>
            <w:r>
              <w:rPr>
                <w:b/>
                <w:bCs/>
                <w:sz w:val="22"/>
                <w:szCs w:val="22"/>
                <w:lang w:eastAsia="ru-RU"/>
              </w:rPr>
              <w:t>смешанн</w:t>
            </w:r>
            <w:r w:rsidRPr="002D42B7">
              <w:rPr>
                <w:b/>
                <w:bCs/>
                <w:sz w:val="22"/>
                <w:szCs w:val="22"/>
                <w:lang w:eastAsia="ru-RU"/>
              </w:rPr>
              <w:t>ая собственность</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EA4A3A" w:rsidP="00166F31">
            <w:pPr>
              <w:suppressAutoHyphens w:val="0"/>
              <w:spacing w:line="216" w:lineRule="auto"/>
              <w:jc w:val="center"/>
              <w:rPr>
                <w:sz w:val="20"/>
                <w:szCs w:val="20"/>
                <w:lang w:eastAsia="ru-RU"/>
              </w:rPr>
            </w:pPr>
            <w:r w:rsidRPr="002D42B7">
              <w:rPr>
                <w:sz w:val="20"/>
                <w:szCs w:val="20"/>
                <w:lang w:eastAsia="ru-RU"/>
              </w:rPr>
              <w:t>100,0%</w:t>
            </w:r>
          </w:p>
        </w:tc>
      </w:tr>
      <w:tr w:rsidR="00EA4A3A"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b/>
                <w:bCs/>
                <w:sz w:val="22"/>
                <w:szCs w:val="22"/>
                <w:lang w:eastAsia="ru-RU"/>
              </w:rPr>
            </w:pPr>
            <w:r w:rsidRPr="002D42B7">
              <w:rPr>
                <w:b/>
                <w:bCs/>
                <w:sz w:val="22"/>
                <w:szCs w:val="22"/>
                <w:lang w:eastAsia="ru-RU"/>
              </w:rPr>
              <w:t>индивидуальные предприниматели</w:t>
            </w:r>
          </w:p>
        </w:tc>
        <w:tc>
          <w:tcPr>
            <w:tcW w:w="1078" w:type="dxa"/>
            <w:tcBorders>
              <w:top w:val="nil"/>
              <w:left w:val="nil"/>
              <w:bottom w:val="single" w:sz="4" w:space="0" w:color="000000"/>
              <w:right w:val="single" w:sz="4" w:space="0" w:color="000000"/>
            </w:tcBorders>
            <w:shd w:val="clear" w:color="auto" w:fill="auto"/>
            <w:hideMark/>
          </w:tcPr>
          <w:p w:rsidR="00EA4A3A" w:rsidRPr="004D560C" w:rsidRDefault="002C17B0" w:rsidP="00202D65">
            <w:pPr>
              <w:suppressAutoHyphens w:val="0"/>
              <w:spacing w:line="216" w:lineRule="auto"/>
              <w:jc w:val="center"/>
              <w:rPr>
                <w:b/>
                <w:bCs/>
                <w:sz w:val="22"/>
                <w:szCs w:val="22"/>
                <w:lang w:eastAsia="ru-RU"/>
              </w:rPr>
            </w:pPr>
            <w:r w:rsidRPr="004D560C">
              <w:rPr>
                <w:b/>
                <w:bCs/>
                <w:sz w:val="22"/>
                <w:szCs w:val="22"/>
                <w:lang w:eastAsia="ru-RU"/>
              </w:rPr>
              <w:t>14</w:t>
            </w:r>
            <w:r w:rsidR="00202D65" w:rsidRPr="004D560C">
              <w:rPr>
                <w:b/>
                <w:bCs/>
                <w:sz w:val="22"/>
                <w:szCs w:val="22"/>
                <w:lang w:eastAsia="ru-RU"/>
              </w:rPr>
              <w:t>8</w:t>
            </w:r>
          </w:p>
        </w:tc>
        <w:tc>
          <w:tcPr>
            <w:tcW w:w="1118" w:type="dxa"/>
            <w:tcBorders>
              <w:top w:val="nil"/>
              <w:left w:val="nil"/>
              <w:bottom w:val="single" w:sz="4" w:space="0" w:color="000000"/>
              <w:right w:val="single" w:sz="4" w:space="0" w:color="000000"/>
            </w:tcBorders>
            <w:shd w:val="clear" w:color="auto" w:fill="auto"/>
            <w:hideMark/>
          </w:tcPr>
          <w:p w:rsidR="00EA4A3A" w:rsidRPr="009F0F3C" w:rsidRDefault="00EA4A3A" w:rsidP="00166F31">
            <w:pPr>
              <w:suppressAutoHyphens w:val="0"/>
              <w:spacing w:line="216" w:lineRule="auto"/>
              <w:jc w:val="center"/>
              <w:rPr>
                <w:b/>
                <w:bCs/>
                <w:sz w:val="22"/>
                <w:szCs w:val="22"/>
                <w:lang w:eastAsia="ru-RU"/>
              </w:rPr>
            </w:pPr>
            <w:r>
              <w:rPr>
                <w:b/>
                <w:bCs/>
                <w:sz w:val="22"/>
                <w:szCs w:val="22"/>
                <w:lang w:eastAsia="ru-RU"/>
              </w:rPr>
              <w:t>146</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202D65" w:rsidP="00202D65">
            <w:pPr>
              <w:suppressAutoHyphens w:val="0"/>
              <w:spacing w:line="216" w:lineRule="auto"/>
              <w:jc w:val="center"/>
              <w:rPr>
                <w:sz w:val="20"/>
                <w:szCs w:val="20"/>
                <w:lang w:eastAsia="ru-RU"/>
              </w:rPr>
            </w:pPr>
            <w:r>
              <w:rPr>
                <w:sz w:val="20"/>
                <w:szCs w:val="20"/>
                <w:lang w:eastAsia="ru-RU"/>
              </w:rPr>
              <w:t>101,40</w:t>
            </w:r>
            <w:r w:rsidR="00EA4A3A" w:rsidRPr="002D42B7">
              <w:rPr>
                <w:sz w:val="20"/>
                <w:szCs w:val="20"/>
                <w:lang w:eastAsia="ru-RU"/>
              </w:rPr>
              <w:t>%</w:t>
            </w:r>
          </w:p>
        </w:tc>
      </w:tr>
      <w:tr w:rsidR="00EA4A3A" w:rsidRPr="002D42B7" w:rsidTr="00BC512A">
        <w:trPr>
          <w:trHeight w:val="349"/>
        </w:trPr>
        <w:tc>
          <w:tcPr>
            <w:tcW w:w="538" w:type="dxa"/>
            <w:tcBorders>
              <w:top w:val="nil"/>
              <w:left w:val="single" w:sz="4" w:space="0" w:color="000000"/>
              <w:bottom w:val="single" w:sz="4" w:space="0" w:color="000000"/>
              <w:right w:val="single" w:sz="4" w:space="0" w:color="000000"/>
            </w:tcBorders>
            <w:shd w:val="clear" w:color="000000" w:fill="F2F2F2"/>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2.</w:t>
            </w:r>
          </w:p>
        </w:tc>
        <w:tc>
          <w:tcPr>
            <w:tcW w:w="6423" w:type="dxa"/>
            <w:tcBorders>
              <w:top w:val="nil"/>
              <w:left w:val="nil"/>
              <w:bottom w:val="single" w:sz="4" w:space="0" w:color="000000"/>
              <w:right w:val="single" w:sz="4" w:space="0" w:color="000000"/>
            </w:tcBorders>
            <w:shd w:val="clear" w:color="000000" w:fill="F2F2F2"/>
            <w:hideMark/>
          </w:tcPr>
          <w:p w:rsidR="00EA4A3A" w:rsidRPr="002D42B7" w:rsidRDefault="00EA4A3A" w:rsidP="00166F31">
            <w:pPr>
              <w:suppressAutoHyphens w:val="0"/>
              <w:spacing w:line="216" w:lineRule="auto"/>
              <w:rPr>
                <w:b/>
                <w:bCs/>
                <w:lang w:eastAsia="ru-RU"/>
              </w:rPr>
            </w:pPr>
            <w:r w:rsidRPr="002D42B7">
              <w:rPr>
                <w:b/>
                <w:bCs/>
                <w:lang w:eastAsia="ru-RU"/>
              </w:rPr>
              <w:t>Количество индивидуальных предпринимателей, всего</w:t>
            </w:r>
          </w:p>
        </w:tc>
        <w:tc>
          <w:tcPr>
            <w:tcW w:w="1078" w:type="dxa"/>
            <w:tcBorders>
              <w:top w:val="nil"/>
              <w:left w:val="nil"/>
              <w:bottom w:val="single" w:sz="4" w:space="0" w:color="000000"/>
              <w:right w:val="single" w:sz="4" w:space="0" w:color="000000"/>
            </w:tcBorders>
            <w:shd w:val="clear" w:color="000000" w:fill="F2F2F2"/>
            <w:hideMark/>
          </w:tcPr>
          <w:p w:rsidR="00EA4A3A" w:rsidRPr="004D560C" w:rsidRDefault="00DB0940" w:rsidP="00166F31">
            <w:pPr>
              <w:suppressAutoHyphens w:val="0"/>
              <w:spacing w:line="216" w:lineRule="auto"/>
              <w:jc w:val="center"/>
              <w:rPr>
                <w:b/>
                <w:bCs/>
                <w:sz w:val="22"/>
                <w:szCs w:val="22"/>
                <w:lang w:eastAsia="ru-RU"/>
              </w:rPr>
            </w:pPr>
            <w:r>
              <w:rPr>
                <w:b/>
                <w:bCs/>
                <w:sz w:val="22"/>
                <w:szCs w:val="22"/>
                <w:lang w:eastAsia="ru-RU"/>
              </w:rPr>
              <w:t>148</w:t>
            </w:r>
          </w:p>
        </w:tc>
        <w:tc>
          <w:tcPr>
            <w:tcW w:w="1118" w:type="dxa"/>
            <w:tcBorders>
              <w:top w:val="nil"/>
              <w:left w:val="nil"/>
              <w:bottom w:val="single" w:sz="4" w:space="0" w:color="000000"/>
              <w:right w:val="single" w:sz="4" w:space="0" w:color="000000"/>
            </w:tcBorders>
            <w:shd w:val="clear" w:color="000000" w:fill="F2F2F2"/>
            <w:hideMark/>
          </w:tcPr>
          <w:p w:rsidR="00EA4A3A" w:rsidRPr="00846474" w:rsidRDefault="00EA4A3A" w:rsidP="00166F31">
            <w:pPr>
              <w:suppressAutoHyphens w:val="0"/>
              <w:spacing w:line="216" w:lineRule="auto"/>
              <w:jc w:val="center"/>
              <w:rPr>
                <w:b/>
                <w:bCs/>
                <w:sz w:val="22"/>
                <w:szCs w:val="22"/>
                <w:lang w:eastAsia="ru-RU"/>
              </w:rPr>
            </w:pPr>
            <w:r>
              <w:rPr>
                <w:b/>
                <w:bCs/>
                <w:sz w:val="22"/>
                <w:szCs w:val="22"/>
                <w:lang w:eastAsia="ru-RU"/>
              </w:rPr>
              <w:t>146</w:t>
            </w:r>
          </w:p>
        </w:tc>
        <w:tc>
          <w:tcPr>
            <w:tcW w:w="1020" w:type="dxa"/>
            <w:tcBorders>
              <w:top w:val="nil"/>
              <w:left w:val="nil"/>
              <w:bottom w:val="single" w:sz="4" w:space="0" w:color="000000"/>
              <w:right w:val="single" w:sz="4" w:space="0" w:color="000000"/>
            </w:tcBorders>
            <w:shd w:val="clear" w:color="000000" w:fill="F2F2F2"/>
            <w:noWrap/>
            <w:hideMark/>
          </w:tcPr>
          <w:p w:rsidR="00EA4A3A" w:rsidRPr="002D42B7" w:rsidRDefault="00DB0940" w:rsidP="00166F31">
            <w:pPr>
              <w:suppressAutoHyphens w:val="0"/>
              <w:spacing w:line="216" w:lineRule="auto"/>
              <w:jc w:val="center"/>
              <w:rPr>
                <w:sz w:val="20"/>
                <w:szCs w:val="20"/>
                <w:lang w:eastAsia="ru-RU"/>
              </w:rPr>
            </w:pPr>
            <w:r>
              <w:rPr>
                <w:sz w:val="20"/>
                <w:szCs w:val="20"/>
                <w:lang w:eastAsia="ru-RU"/>
              </w:rPr>
              <w:t>101,40%</w:t>
            </w:r>
          </w:p>
        </w:tc>
      </w:tr>
      <w:tr w:rsidR="00EA4A3A" w:rsidRPr="002D42B7" w:rsidTr="00BC512A">
        <w:trPr>
          <w:trHeight w:val="187"/>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sz w:val="22"/>
                <w:szCs w:val="22"/>
                <w:lang w:eastAsia="ru-RU"/>
              </w:rPr>
            </w:pPr>
            <w:r w:rsidRPr="002D42B7">
              <w:rPr>
                <w:sz w:val="22"/>
                <w:szCs w:val="22"/>
                <w:lang w:eastAsia="ru-RU"/>
              </w:rPr>
              <w:t>в том числе по видам экономической деятельности:</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EA4A3A" w:rsidP="00166F31">
            <w:pPr>
              <w:suppressAutoHyphens w:val="0"/>
              <w:spacing w:line="216" w:lineRule="auto"/>
              <w:jc w:val="center"/>
              <w:rPr>
                <w:sz w:val="20"/>
                <w:szCs w:val="20"/>
                <w:lang w:eastAsia="ru-RU"/>
              </w:rPr>
            </w:pPr>
            <w:r w:rsidRPr="002D42B7">
              <w:rPr>
                <w:sz w:val="20"/>
                <w:szCs w:val="20"/>
                <w:lang w:eastAsia="ru-RU"/>
              </w:rPr>
              <w:t> </w:t>
            </w:r>
          </w:p>
        </w:tc>
      </w:tr>
      <w:tr w:rsidR="00EA4A3A"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sz w:val="22"/>
                <w:szCs w:val="22"/>
                <w:lang w:eastAsia="ru-RU"/>
              </w:rPr>
            </w:pPr>
            <w:r w:rsidRPr="002D42B7">
              <w:rPr>
                <w:sz w:val="22"/>
                <w:szCs w:val="22"/>
                <w:lang w:eastAsia="ru-RU"/>
              </w:rPr>
              <w:t xml:space="preserve">сельское хозяйство, охота и лесное хозяйство </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2C17B0" w:rsidP="00166F31">
            <w:pPr>
              <w:suppressAutoHyphens w:val="0"/>
              <w:spacing w:line="216" w:lineRule="auto"/>
              <w:jc w:val="center"/>
              <w:rPr>
                <w:sz w:val="22"/>
                <w:szCs w:val="22"/>
                <w:lang w:eastAsia="ru-RU"/>
              </w:rPr>
            </w:pPr>
            <w:r>
              <w:rPr>
                <w:sz w:val="22"/>
                <w:szCs w:val="22"/>
                <w:lang w:eastAsia="ru-RU"/>
              </w:rPr>
              <w:t>18</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Pr>
                <w:sz w:val="22"/>
                <w:szCs w:val="22"/>
                <w:lang w:eastAsia="ru-RU"/>
              </w:rPr>
              <w:t>19</w:t>
            </w:r>
          </w:p>
        </w:tc>
        <w:tc>
          <w:tcPr>
            <w:tcW w:w="1020" w:type="dxa"/>
            <w:tcBorders>
              <w:top w:val="nil"/>
              <w:left w:val="nil"/>
              <w:bottom w:val="single" w:sz="4" w:space="0" w:color="000000"/>
              <w:right w:val="single" w:sz="4" w:space="0" w:color="000000"/>
            </w:tcBorders>
            <w:shd w:val="clear" w:color="auto" w:fill="auto"/>
            <w:noWrap/>
            <w:hideMark/>
          </w:tcPr>
          <w:p w:rsidR="00EA4A3A" w:rsidRDefault="00FA265B" w:rsidP="00166F31">
            <w:pPr>
              <w:spacing w:line="216" w:lineRule="auto"/>
              <w:jc w:val="center"/>
            </w:pPr>
            <w:r>
              <w:rPr>
                <w:sz w:val="20"/>
                <w:szCs w:val="20"/>
                <w:lang w:eastAsia="ru-RU"/>
              </w:rPr>
              <w:t>95</w:t>
            </w:r>
            <w:r w:rsidR="00EA4A3A" w:rsidRPr="000A49AD">
              <w:rPr>
                <w:sz w:val="20"/>
                <w:szCs w:val="20"/>
                <w:lang w:eastAsia="ru-RU"/>
              </w:rPr>
              <w:t>%</w:t>
            </w:r>
          </w:p>
        </w:tc>
      </w:tr>
      <w:tr w:rsidR="00EA4A3A"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sz w:val="22"/>
                <w:szCs w:val="22"/>
                <w:lang w:eastAsia="ru-RU"/>
              </w:rPr>
            </w:pPr>
            <w:r w:rsidRPr="002D42B7">
              <w:rPr>
                <w:sz w:val="22"/>
                <w:szCs w:val="22"/>
                <w:lang w:eastAsia="ru-RU"/>
              </w:rPr>
              <w:t>строительство</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650690" w:rsidP="00166F31">
            <w:pPr>
              <w:suppressAutoHyphens w:val="0"/>
              <w:spacing w:line="216" w:lineRule="auto"/>
              <w:jc w:val="center"/>
              <w:rPr>
                <w:sz w:val="22"/>
                <w:szCs w:val="22"/>
                <w:lang w:eastAsia="ru-RU"/>
              </w:rPr>
            </w:pPr>
            <w:r>
              <w:rPr>
                <w:sz w:val="22"/>
                <w:szCs w:val="22"/>
                <w:lang w:eastAsia="ru-RU"/>
              </w:rPr>
              <w:t>15</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Pr>
                <w:sz w:val="22"/>
                <w:szCs w:val="22"/>
                <w:lang w:eastAsia="ru-RU"/>
              </w:rPr>
              <w:t>12</w:t>
            </w:r>
          </w:p>
        </w:tc>
        <w:tc>
          <w:tcPr>
            <w:tcW w:w="1020" w:type="dxa"/>
            <w:tcBorders>
              <w:top w:val="nil"/>
              <w:left w:val="nil"/>
              <w:bottom w:val="single" w:sz="4" w:space="0" w:color="000000"/>
              <w:right w:val="single" w:sz="4" w:space="0" w:color="000000"/>
            </w:tcBorders>
            <w:shd w:val="clear" w:color="auto" w:fill="auto"/>
            <w:noWrap/>
            <w:hideMark/>
          </w:tcPr>
          <w:p w:rsidR="00EA4A3A" w:rsidRDefault="00A54FC5" w:rsidP="00166F31">
            <w:pPr>
              <w:spacing w:line="216" w:lineRule="auto"/>
              <w:jc w:val="center"/>
            </w:pPr>
            <w:r>
              <w:rPr>
                <w:sz w:val="20"/>
                <w:szCs w:val="20"/>
                <w:lang w:eastAsia="ru-RU"/>
              </w:rPr>
              <w:t>125</w:t>
            </w:r>
            <w:r w:rsidR="00EA4A3A" w:rsidRPr="000A49AD">
              <w:rPr>
                <w:sz w:val="20"/>
                <w:szCs w:val="20"/>
                <w:lang w:eastAsia="ru-RU"/>
              </w:rPr>
              <w:t>%</w:t>
            </w:r>
          </w:p>
        </w:tc>
      </w:tr>
      <w:tr w:rsidR="00EA4A3A"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sz w:val="22"/>
                <w:szCs w:val="22"/>
                <w:lang w:eastAsia="ru-RU"/>
              </w:rPr>
            </w:pPr>
            <w:r w:rsidRPr="002D42B7">
              <w:rPr>
                <w:sz w:val="22"/>
                <w:szCs w:val="22"/>
                <w:lang w:eastAsia="ru-RU"/>
              </w:rPr>
              <w:t>оптовая и розничная торговля</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844609" w:rsidP="00650690">
            <w:pPr>
              <w:suppressAutoHyphens w:val="0"/>
              <w:spacing w:line="216" w:lineRule="auto"/>
              <w:jc w:val="center"/>
              <w:rPr>
                <w:sz w:val="22"/>
                <w:szCs w:val="22"/>
                <w:lang w:eastAsia="ru-RU"/>
              </w:rPr>
            </w:pPr>
            <w:r>
              <w:rPr>
                <w:sz w:val="22"/>
                <w:szCs w:val="22"/>
                <w:lang w:eastAsia="ru-RU"/>
              </w:rPr>
              <w:t>4</w:t>
            </w:r>
            <w:r w:rsidR="00650690">
              <w:rPr>
                <w:sz w:val="22"/>
                <w:szCs w:val="22"/>
                <w:lang w:eastAsia="ru-RU"/>
              </w:rPr>
              <w:t>8</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844609" w:rsidP="00166F31">
            <w:pPr>
              <w:suppressAutoHyphens w:val="0"/>
              <w:spacing w:line="216" w:lineRule="auto"/>
              <w:jc w:val="center"/>
              <w:rPr>
                <w:sz w:val="22"/>
                <w:szCs w:val="22"/>
                <w:lang w:eastAsia="ru-RU"/>
              </w:rPr>
            </w:pPr>
            <w:r>
              <w:rPr>
                <w:sz w:val="22"/>
                <w:szCs w:val="22"/>
                <w:lang w:eastAsia="ru-RU"/>
              </w:rPr>
              <w:t>47</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5C6DC9" w:rsidP="00166F31">
            <w:pPr>
              <w:suppressAutoHyphens w:val="0"/>
              <w:spacing w:line="216" w:lineRule="auto"/>
              <w:jc w:val="center"/>
              <w:rPr>
                <w:sz w:val="20"/>
                <w:szCs w:val="20"/>
                <w:lang w:eastAsia="ru-RU"/>
              </w:rPr>
            </w:pPr>
            <w:r>
              <w:rPr>
                <w:sz w:val="20"/>
                <w:szCs w:val="20"/>
                <w:lang w:eastAsia="ru-RU"/>
              </w:rPr>
              <w:t>102,13</w:t>
            </w:r>
            <w:r w:rsidR="002C17B0">
              <w:rPr>
                <w:sz w:val="20"/>
                <w:szCs w:val="20"/>
                <w:lang w:eastAsia="ru-RU"/>
              </w:rPr>
              <w:t>%</w:t>
            </w:r>
          </w:p>
        </w:tc>
      </w:tr>
      <w:tr w:rsidR="00EA4A3A"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sz w:val="22"/>
                <w:szCs w:val="22"/>
                <w:lang w:eastAsia="ru-RU"/>
              </w:rPr>
            </w:pPr>
            <w:r w:rsidRPr="002D42B7">
              <w:rPr>
                <w:sz w:val="22"/>
                <w:szCs w:val="22"/>
                <w:lang w:eastAsia="ru-RU"/>
              </w:rPr>
              <w:t>транспортировка и хранение</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650690" w:rsidP="00166F31">
            <w:pPr>
              <w:suppressAutoHyphens w:val="0"/>
              <w:spacing w:line="216" w:lineRule="auto"/>
              <w:jc w:val="center"/>
              <w:rPr>
                <w:sz w:val="22"/>
                <w:szCs w:val="22"/>
                <w:lang w:eastAsia="ru-RU"/>
              </w:rPr>
            </w:pPr>
            <w:r>
              <w:rPr>
                <w:sz w:val="22"/>
                <w:szCs w:val="22"/>
                <w:lang w:eastAsia="ru-RU"/>
              </w:rPr>
              <w:t>50</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844609" w:rsidP="00166F31">
            <w:pPr>
              <w:suppressAutoHyphens w:val="0"/>
              <w:spacing w:line="216" w:lineRule="auto"/>
              <w:jc w:val="center"/>
              <w:rPr>
                <w:sz w:val="22"/>
                <w:szCs w:val="22"/>
                <w:lang w:eastAsia="ru-RU"/>
              </w:rPr>
            </w:pPr>
            <w:r>
              <w:rPr>
                <w:sz w:val="22"/>
                <w:szCs w:val="22"/>
                <w:lang w:eastAsia="ru-RU"/>
              </w:rPr>
              <w:t>46</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5C6DC9" w:rsidP="00166F31">
            <w:pPr>
              <w:suppressAutoHyphens w:val="0"/>
              <w:spacing w:line="216" w:lineRule="auto"/>
              <w:jc w:val="center"/>
              <w:rPr>
                <w:sz w:val="20"/>
                <w:szCs w:val="20"/>
                <w:lang w:eastAsia="ru-RU"/>
              </w:rPr>
            </w:pPr>
            <w:r>
              <w:rPr>
                <w:sz w:val="20"/>
                <w:szCs w:val="20"/>
                <w:lang w:eastAsia="ru-RU"/>
              </w:rPr>
              <w:t>108,70</w:t>
            </w:r>
            <w:r w:rsidR="00EA4A3A">
              <w:rPr>
                <w:sz w:val="20"/>
                <w:szCs w:val="20"/>
                <w:lang w:eastAsia="ru-RU"/>
              </w:rPr>
              <w:t>%</w:t>
            </w:r>
          </w:p>
        </w:tc>
      </w:tr>
      <w:tr w:rsidR="00EA4A3A"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sz w:val="22"/>
                <w:szCs w:val="22"/>
                <w:lang w:eastAsia="ru-RU"/>
              </w:rPr>
            </w:pPr>
            <w:r w:rsidRPr="002D42B7">
              <w:rPr>
                <w:sz w:val="22"/>
                <w:szCs w:val="22"/>
                <w:lang w:eastAsia="ru-RU"/>
              </w:rPr>
              <w:t>деятельность финансовая и страховая</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sidRPr="002D42B7">
              <w:rPr>
                <w:sz w:val="22"/>
                <w:szCs w:val="22"/>
                <w:lang w:eastAsia="ru-RU"/>
              </w:rPr>
              <w:t>0</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sidRPr="002D42B7">
              <w:rPr>
                <w:sz w:val="22"/>
                <w:szCs w:val="22"/>
                <w:lang w:eastAsia="ru-RU"/>
              </w:rPr>
              <w:t>0</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A54FC5" w:rsidP="00166F31">
            <w:pPr>
              <w:suppressAutoHyphens w:val="0"/>
              <w:spacing w:line="216" w:lineRule="auto"/>
              <w:jc w:val="center"/>
              <w:rPr>
                <w:sz w:val="20"/>
                <w:szCs w:val="20"/>
                <w:lang w:eastAsia="ru-RU"/>
              </w:rPr>
            </w:pPr>
            <w:r>
              <w:rPr>
                <w:sz w:val="20"/>
                <w:szCs w:val="20"/>
                <w:lang w:eastAsia="ru-RU"/>
              </w:rPr>
              <w:t>--</w:t>
            </w:r>
            <w:r w:rsidR="00EA4A3A" w:rsidRPr="002D42B7">
              <w:rPr>
                <w:sz w:val="20"/>
                <w:szCs w:val="20"/>
                <w:lang w:eastAsia="ru-RU"/>
              </w:rPr>
              <w:t> </w:t>
            </w:r>
          </w:p>
        </w:tc>
      </w:tr>
      <w:tr w:rsidR="00EA4A3A" w:rsidRPr="002D42B7" w:rsidTr="00BC512A">
        <w:trPr>
          <w:trHeight w:val="421"/>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sz w:val="22"/>
                <w:szCs w:val="22"/>
                <w:lang w:eastAsia="ru-RU"/>
              </w:rPr>
            </w:pPr>
            <w:r w:rsidRPr="002D42B7">
              <w:rPr>
                <w:sz w:val="22"/>
                <w:szCs w:val="22"/>
                <w:lang w:eastAsia="ru-RU"/>
              </w:rPr>
              <w:t>операции с недвижимым имуществом, аренда и предоставление услуг</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844609" w:rsidP="00166F31">
            <w:pPr>
              <w:suppressAutoHyphens w:val="0"/>
              <w:spacing w:line="216" w:lineRule="auto"/>
              <w:jc w:val="center"/>
              <w:rPr>
                <w:sz w:val="22"/>
                <w:szCs w:val="22"/>
                <w:lang w:eastAsia="ru-RU"/>
              </w:rPr>
            </w:pPr>
            <w:r>
              <w:rPr>
                <w:sz w:val="22"/>
                <w:szCs w:val="22"/>
                <w:lang w:eastAsia="ru-RU"/>
              </w:rPr>
              <w:t>0</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844609" w:rsidP="00166F31">
            <w:pPr>
              <w:suppressAutoHyphens w:val="0"/>
              <w:spacing w:line="216" w:lineRule="auto"/>
              <w:jc w:val="center"/>
              <w:rPr>
                <w:sz w:val="22"/>
                <w:szCs w:val="22"/>
                <w:lang w:eastAsia="ru-RU"/>
              </w:rPr>
            </w:pPr>
            <w:r>
              <w:rPr>
                <w:sz w:val="22"/>
                <w:szCs w:val="22"/>
                <w:lang w:eastAsia="ru-RU"/>
              </w:rPr>
              <w:t>0</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A54FC5" w:rsidP="00166F31">
            <w:pPr>
              <w:suppressAutoHyphens w:val="0"/>
              <w:spacing w:line="216" w:lineRule="auto"/>
              <w:jc w:val="center"/>
              <w:rPr>
                <w:sz w:val="20"/>
                <w:szCs w:val="20"/>
                <w:lang w:eastAsia="ru-RU"/>
              </w:rPr>
            </w:pPr>
            <w:r>
              <w:rPr>
                <w:sz w:val="20"/>
                <w:szCs w:val="20"/>
                <w:lang w:eastAsia="ru-RU"/>
              </w:rPr>
              <w:t>--</w:t>
            </w:r>
          </w:p>
        </w:tc>
      </w:tr>
      <w:tr w:rsidR="00EA4A3A"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sz w:val="22"/>
                <w:szCs w:val="22"/>
                <w:lang w:eastAsia="ru-RU"/>
              </w:rPr>
            </w:pPr>
            <w:r w:rsidRPr="002D42B7">
              <w:rPr>
                <w:sz w:val="22"/>
                <w:szCs w:val="22"/>
                <w:lang w:eastAsia="ru-RU"/>
              </w:rPr>
              <w:t>предоставление прочих  услуг</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650690" w:rsidP="00166F31">
            <w:pPr>
              <w:suppressAutoHyphens w:val="0"/>
              <w:spacing w:line="216" w:lineRule="auto"/>
              <w:jc w:val="center"/>
              <w:rPr>
                <w:sz w:val="22"/>
                <w:szCs w:val="22"/>
                <w:lang w:eastAsia="ru-RU"/>
              </w:rPr>
            </w:pPr>
            <w:r>
              <w:rPr>
                <w:sz w:val="22"/>
                <w:szCs w:val="22"/>
                <w:lang w:eastAsia="ru-RU"/>
              </w:rPr>
              <w:t>8</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844609" w:rsidP="00166F31">
            <w:pPr>
              <w:suppressAutoHyphens w:val="0"/>
              <w:spacing w:line="216" w:lineRule="auto"/>
              <w:jc w:val="center"/>
              <w:rPr>
                <w:sz w:val="22"/>
                <w:szCs w:val="22"/>
                <w:lang w:eastAsia="ru-RU"/>
              </w:rPr>
            </w:pPr>
            <w:r>
              <w:rPr>
                <w:sz w:val="22"/>
                <w:szCs w:val="22"/>
                <w:lang w:eastAsia="ru-RU"/>
              </w:rPr>
              <w:t>6</w:t>
            </w:r>
          </w:p>
        </w:tc>
        <w:tc>
          <w:tcPr>
            <w:tcW w:w="1020" w:type="dxa"/>
            <w:tcBorders>
              <w:top w:val="nil"/>
              <w:left w:val="nil"/>
              <w:bottom w:val="single" w:sz="4" w:space="0" w:color="000000"/>
              <w:right w:val="single" w:sz="4" w:space="0" w:color="000000"/>
            </w:tcBorders>
            <w:shd w:val="clear" w:color="auto" w:fill="auto"/>
            <w:noWrap/>
            <w:hideMark/>
          </w:tcPr>
          <w:p w:rsidR="00EA4A3A" w:rsidRDefault="005C6DC9" w:rsidP="00166F31">
            <w:pPr>
              <w:spacing w:line="216" w:lineRule="auto"/>
              <w:jc w:val="center"/>
            </w:pPr>
            <w:r>
              <w:rPr>
                <w:sz w:val="20"/>
                <w:szCs w:val="20"/>
                <w:lang w:eastAsia="ru-RU"/>
              </w:rPr>
              <w:t>133,33</w:t>
            </w:r>
            <w:r w:rsidR="00EA4A3A" w:rsidRPr="0056503C">
              <w:rPr>
                <w:sz w:val="20"/>
                <w:szCs w:val="20"/>
                <w:lang w:eastAsia="ru-RU"/>
              </w:rPr>
              <w:t>%</w:t>
            </w:r>
          </w:p>
        </w:tc>
      </w:tr>
      <w:tr w:rsidR="00EA4A3A"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sz w:val="22"/>
                <w:szCs w:val="22"/>
                <w:lang w:eastAsia="ru-RU"/>
              </w:rPr>
            </w:pPr>
            <w:r w:rsidRPr="002D42B7">
              <w:rPr>
                <w:sz w:val="22"/>
                <w:szCs w:val="22"/>
                <w:lang w:eastAsia="ru-RU"/>
              </w:rPr>
              <w:t>обрабатывающие производства</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EA4A3A" w:rsidRDefault="00EA4A3A" w:rsidP="00166F31">
            <w:pPr>
              <w:spacing w:line="216" w:lineRule="auto"/>
              <w:jc w:val="center"/>
            </w:pPr>
            <w:r w:rsidRPr="0056503C">
              <w:rPr>
                <w:sz w:val="20"/>
                <w:szCs w:val="20"/>
                <w:lang w:eastAsia="ru-RU"/>
              </w:rPr>
              <w:t>100%</w:t>
            </w:r>
          </w:p>
        </w:tc>
      </w:tr>
      <w:tr w:rsidR="00EA4A3A" w:rsidRPr="002D42B7" w:rsidTr="00BC512A">
        <w:trPr>
          <w:trHeight w:val="337"/>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sz w:val="22"/>
                <w:szCs w:val="22"/>
                <w:lang w:eastAsia="ru-RU"/>
              </w:rPr>
            </w:pPr>
            <w:r w:rsidRPr="002D42B7">
              <w:rPr>
                <w:sz w:val="22"/>
                <w:szCs w:val="22"/>
                <w:lang w:eastAsia="ru-RU"/>
              </w:rPr>
              <w:t>деятельность гостиниц и предприятий общественного питания</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650690" w:rsidP="00166F31">
            <w:pPr>
              <w:suppressAutoHyphens w:val="0"/>
              <w:spacing w:line="216" w:lineRule="auto"/>
              <w:jc w:val="center"/>
              <w:rPr>
                <w:sz w:val="22"/>
                <w:szCs w:val="22"/>
                <w:lang w:eastAsia="ru-RU"/>
              </w:rPr>
            </w:pPr>
            <w:r>
              <w:rPr>
                <w:sz w:val="22"/>
                <w:szCs w:val="22"/>
                <w:lang w:eastAsia="ru-RU"/>
              </w:rPr>
              <w:t>2</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844609" w:rsidP="00166F31">
            <w:pPr>
              <w:suppressAutoHyphens w:val="0"/>
              <w:spacing w:line="216" w:lineRule="auto"/>
              <w:jc w:val="center"/>
              <w:rPr>
                <w:sz w:val="22"/>
                <w:szCs w:val="22"/>
                <w:lang w:eastAsia="ru-RU"/>
              </w:rPr>
            </w:pPr>
            <w:r>
              <w:rPr>
                <w:sz w:val="22"/>
                <w:szCs w:val="22"/>
                <w:lang w:eastAsia="ru-RU"/>
              </w:rPr>
              <w:t>5</w:t>
            </w:r>
          </w:p>
        </w:tc>
        <w:tc>
          <w:tcPr>
            <w:tcW w:w="1020" w:type="dxa"/>
            <w:tcBorders>
              <w:top w:val="nil"/>
              <w:left w:val="nil"/>
              <w:bottom w:val="single" w:sz="4" w:space="0" w:color="000000"/>
              <w:right w:val="single" w:sz="4" w:space="0" w:color="000000"/>
            </w:tcBorders>
            <w:shd w:val="clear" w:color="auto" w:fill="auto"/>
            <w:noWrap/>
            <w:hideMark/>
          </w:tcPr>
          <w:p w:rsidR="00EA4A3A" w:rsidRDefault="005C6DC9" w:rsidP="00166F31">
            <w:pPr>
              <w:spacing w:line="216" w:lineRule="auto"/>
              <w:jc w:val="center"/>
            </w:pPr>
            <w:r>
              <w:rPr>
                <w:sz w:val="20"/>
                <w:szCs w:val="20"/>
                <w:lang w:eastAsia="ru-RU"/>
              </w:rPr>
              <w:t>40</w:t>
            </w:r>
            <w:r w:rsidR="00EA4A3A" w:rsidRPr="0056503C">
              <w:rPr>
                <w:sz w:val="20"/>
                <w:szCs w:val="20"/>
                <w:lang w:eastAsia="ru-RU"/>
              </w:rPr>
              <w:t>%</w:t>
            </w:r>
          </w:p>
        </w:tc>
      </w:tr>
      <w:tr w:rsidR="00EA4A3A"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sz w:val="22"/>
                <w:szCs w:val="22"/>
                <w:lang w:eastAsia="ru-RU"/>
              </w:rPr>
            </w:pPr>
            <w:r w:rsidRPr="002D42B7">
              <w:rPr>
                <w:sz w:val="22"/>
                <w:szCs w:val="22"/>
                <w:lang w:eastAsia="ru-RU"/>
              </w:rPr>
              <w:t>образование</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2C17B0" w:rsidP="00166F31">
            <w:pPr>
              <w:suppressAutoHyphens w:val="0"/>
              <w:spacing w:line="216" w:lineRule="auto"/>
              <w:jc w:val="center"/>
              <w:rPr>
                <w:sz w:val="22"/>
                <w:szCs w:val="22"/>
                <w:lang w:eastAsia="ru-RU"/>
              </w:rPr>
            </w:pPr>
            <w:r>
              <w:rPr>
                <w:sz w:val="22"/>
                <w:szCs w:val="22"/>
                <w:lang w:eastAsia="ru-RU"/>
              </w:rPr>
              <w:t>0</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EA4A3A" w:rsidRDefault="002C17B0" w:rsidP="00166F31">
            <w:pPr>
              <w:spacing w:line="216" w:lineRule="auto"/>
              <w:jc w:val="center"/>
            </w:pPr>
            <w:r>
              <w:rPr>
                <w:sz w:val="20"/>
                <w:szCs w:val="20"/>
                <w:lang w:eastAsia="ru-RU"/>
              </w:rPr>
              <w:t>--</w:t>
            </w:r>
          </w:p>
        </w:tc>
      </w:tr>
      <w:tr w:rsidR="00EA4A3A" w:rsidRPr="002D42B7" w:rsidTr="00BC512A">
        <w:trPr>
          <w:trHeight w:val="221"/>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sz w:val="22"/>
                <w:szCs w:val="22"/>
                <w:lang w:eastAsia="ru-RU"/>
              </w:rPr>
            </w:pPr>
            <w:r w:rsidRPr="002D42B7">
              <w:rPr>
                <w:sz w:val="22"/>
                <w:szCs w:val="22"/>
                <w:lang w:eastAsia="ru-RU"/>
              </w:rPr>
              <w:t>деятельность в области информатизации и связи</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Pr>
                <w:sz w:val="22"/>
                <w:szCs w:val="22"/>
                <w:lang w:eastAsia="ru-RU"/>
              </w:rPr>
              <w:t>2</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Pr>
                <w:sz w:val="22"/>
                <w:szCs w:val="22"/>
                <w:lang w:eastAsia="ru-RU"/>
              </w:rPr>
              <w:t>2</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EA4A3A" w:rsidP="00166F31">
            <w:pPr>
              <w:suppressAutoHyphens w:val="0"/>
              <w:spacing w:line="216" w:lineRule="auto"/>
              <w:jc w:val="center"/>
              <w:rPr>
                <w:sz w:val="20"/>
                <w:szCs w:val="20"/>
                <w:lang w:eastAsia="ru-RU"/>
              </w:rPr>
            </w:pPr>
            <w:r>
              <w:rPr>
                <w:sz w:val="20"/>
                <w:szCs w:val="20"/>
                <w:lang w:eastAsia="ru-RU"/>
              </w:rPr>
              <w:t>100%</w:t>
            </w:r>
          </w:p>
        </w:tc>
      </w:tr>
      <w:tr w:rsidR="00EA4A3A" w:rsidRPr="002D42B7" w:rsidTr="00BC512A">
        <w:trPr>
          <w:trHeight w:val="276"/>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sz w:val="22"/>
                <w:szCs w:val="22"/>
                <w:lang w:eastAsia="ru-RU"/>
              </w:rPr>
            </w:pPr>
            <w:r w:rsidRPr="002D42B7">
              <w:rPr>
                <w:sz w:val="22"/>
                <w:szCs w:val="22"/>
                <w:lang w:eastAsia="ru-RU"/>
              </w:rPr>
              <w:t>деятельность профессиональная, научная и техническая</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EA4A3A" w:rsidRDefault="00EA4A3A" w:rsidP="00166F31">
            <w:pPr>
              <w:spacing w:line="216" w:lineRule="auto"/>
              <w:jc w:val="center"/>
            </w:pPr>
            <w:r w:rsidRPr="00BF253E">
              <w:rPr>
                <w:sz w:val="20"/>
                <w:szCs w:val="20"/>
                <w:lang w:eastAsia="ru-RU"/>
              </w:rPr>
              <w:t>100%</w:t>
            </w:r>
          </w:p>
        </w:tc>
      </w:tr>
      <w:tr w:rsidR="00EA4A3A" w:rsidRPr="002D42B7" w:rsidTr="00BC512A">
        <w:trPr>
          <w:trHeight w:val="418"/>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sz w:val="22"/>
                <w:szCs w:val="22"/>
                <w:lang w:eastAsia="ru-RU"/>
              </w:rPr>
            </w:pPr>
            <w:r w:rsidRPr="002D42B7">
              <w:rPr>
                <w:sz w:val="22"/>
                <w:szCs w:val="22"/>
                <w:lang w:eastAsia="ru-RU"/>
              </w:rPr>
              <w:t>деятельность в области культуры, спорта, организации досуга и развлечений</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2C17B0" w:rsidP="00166F31">
            <w:pPr>
              <w:suppressAutoHyphens w:val="0"/>
              <w:spacing w:line="216" w:lineRule="auto"/>
              <w:jc w:val="center"/>
              <w:rPr>
                <w:sz w:val="22"/>
                <w:szCs w:val="22"/>
                <w:lang w:eastAsia="ru-RU"/>
              </w:rPr>
            </w:pPr>
            <w:r>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A54FC5" w:rsidP="00166F31">
            <w:pPr>
              <w:suppressAutoHyphens w:val="0"/>
              <w:spacing w:line="216" w:lineRule="auto"/>
              <w:jc w:val="center"/>
              <w:rPr>
                <w:sz w:val="22"/>
                <w:szCs w:val="22"/>
                <w:lang w:eastAsia="ru-RU"/>
              </w:rPr>
            </w:pPr>
            <w:r>
              <w:rPr>
                <w:sz w:val="22"/>
                <w:szCs w:val="22"/>
                <w:lang w:eastAsia="ru-RU"/>
              </w:rPr>
              <w:t>4</w:t>
            </w:r>
          </w:p>
        </w:tc>
        <w:tc>
          <w:tcPr>
            <w:tcW w:w="1020" w:type="dxa"/>
            <w:tcBorders>
              <w:top w:val="nil"/>
              <w:left w:val="nil"/>
              <w:bottom w:val="single" w:sz="4" w:space="0" w:color="000000"/>
              <w:right w:val="single" w:sz="4" w:space="0" w:color="000000"/>
            </w:tcBorders>
            <w:shd w:val="clear" w:color="auto" w:fill="auto"/>
            <w:noWrap/>
            <w:hideMark/>
          </w:tcPr>
          <w:p w:rsidR="00EA4A3A" w:rsidRDefault="002C17B0" w:rsidP="00166F31">
            <w:pPr>
              <w:spacing w:line="216" w:lineRule="auto"/>
              <w:jc w:val="center"/>
            </w:pPr>
            <w:r>
              <w:rPr>
                <w:sz w:val="20"/>
                <w:szCs w:val="20"/>
                <w:lang w:eastAsia="ru-RU"/>
              </w:rPr>
              <w:t>25%</w:t>
            </w:r>
          </w:p>
        </w:tc>
      </w:tr>
      <w:tr w:rsidR="00EA4A3A" w:rsidRPr="002D42B7" w:rsidTr="00BC512A">
        <w:trPr>
          <w:trHeight w:val="382"/>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sz w:val="22"/>
                <w:szCs w:val="22"/>
                <w:lang w:eastAsia="ru-RU"/>
              </w:rPr>
            </w:pPr>
            <w:r w:rsidRPr="002D42B7">
              <w:rPr>
                <w:sz w:val="22"/>
                <w:szCs w:val="22"/>
                <w:lang w:eastAsia="ru-RU"/>
              </w:rPr>
              <w:t>деятельность административная и сопутствующие дополнительные услуги</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Pr>
                <w:sz w:val="22"/>
                <w:szCs w:val="22"/>
                <w:lang w:eastAsia="ru-RU"/>
              </w:rPr>
              <w:t>2</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Pr>
                <w:sz w:val="22"/>
                <w:szCs w:val="22"/>
                <w:lang w:eastAsia="ru-RU"/>
              </w:rPr>
              <w:t>2</w:t>
            </w:r>
          </w:p>
        </w:tc>
        <w:tc>
          <w:tcPr>
            <w:tcW w:w="1020" w:type="dxa"/>
            <w:tcBorders>
              <w:top w:val="nil"/>
              <w:left w:val="nil"/>
              <w:bottom w:val="single" w:sz="4" w:space="0" w:color="000000"/>
              <w:right w:val="single" w:sz="4" w:space="0" w:color="000000"/>
            </w:tcBorders>
            <w:shd w:val="clear" w:color="auto" w:fill="auto"/>
            <w:noWrap/>
            <w:hideMark/>
          </w:tcPr>
          <w:p w:rsidR="00EA4A3A" w:rsidRDefault="00EA4A3A" w:rsidP="00166F31">
            <w:pPr>
              <w:spacing w:line="216" w:lineRule="auto"/>
              <w:jc w:val="center"/>
            </w:pPr>
            <w:r w:rsidRPr="00BF253E">
              <w:rPr>
                <w:sz w:val="20"/>
                <w:szCs w:val="20"/>
                <w:lang w:eastAsia="ru-RU"/>
              </w:rPr>
              <w:t>100%</w:t>
            </w:r>
          </w:p>
        </w:tc>
      </w:tr>
      <w:tr w:rsidR="00EA4A3A" w:rsidRPr="002D42B7" w:rsidTr="009971C3">
        <w:trPr>
          <w:trHeight w:val="491"/>
        </w:trPr>
        <w:tc>
          <w:tcPr>
            <w:tcW w:w="538" w:type="dxa"/>
            <w:tcBorders>
              <w:top w:val="nil"/>
              <w:left w:val="single" w:sz="4" w:space="0" w:color="000000"/>
              <w:bottom w:val="single" w:sz="4" w:space="0" w:color="000000"/>
              <w:right w:val="single" w:sz="4" w:space="0" w:color="000000"/>
            </w:tcBorders>
            <w:shd w:val="clear" w:color="000000" w:fill="F2F2F2"/>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3.</w:t>
            </w:r>
          </w:p>
        </w:tc>
        <w:tc>
          <w:tcPr>
            <w:tcW w:w="6423" w:type="dxa"/>
            <w:tcBorders>
              <w:top w:val="nil"/>
              <w:left w:val="nil"/>
              <w:bottom w:val="single" w:sz="4" w:space="0" w:color="000000"/>
              <w:right w:val="single" w:sz="4" w:space="0" w:color="000000"/>
            </w:tcBorders>
            <w:shd w:val="clear" w:color="000000" w:fill="F2F2F2"/>
            <w:hideMark/>
          </w:tcPr>
          <w:p w:rsidR="00EA4A3A" w:rsidRPr="002D42B7" w:rsidRDefault="00EA4A3A" w:rsidP="00166F31">
            <w:pPr>
              <w:suppressAutoHyphens w:val="0"/>
              <w:spacing w:line="216" w:lineRule="auto"/>
              <w:rPr>
                <w:b/>
                <w:bCs/>
                <w:lang w:eastAsia="ru-RU"/>
              </w:rPr>
            </w:pPr>
            <w:r w:rsidRPr="002D42B7">
              <w:rPr>
                <w:b/>
                <w:bCs/>
                <w:lang w:eastAsia="ru-RU"/>
              </w:rPr>
              <w:t xml:space="preserve">Количество субъектов малого предпринимательства на 10 тыс. человек населения </w:t>
            </w:r>
          </w:p>
        </w:tc>
        <w:tc>
          <w:tcPr>
            <w:tcW w:w="1078" w:type="dxa"/>
            <w:tcBorders>
              <w:top w:val="nil"/>
              <w:left w:val="nil"/>
              <w:bottom w:val="single" w:sz="4" w:space="0" w:color="000000"/>
              <w:right w:val="single" w:sz="4" w:space="0" w:color="000000"/>
            </w:tcBorders>
            <w:shd w:val="clear" w:color="000000" w:fill="F2F2F2"/>
            <w:hideMark/>
          </w:tcPr>
          <w:p w:rsidR="00EA4A3A" w:rsidRPr="002D42B7" w:rsidRDefault="005C6DC9" w:rsidP="00166F31">
            <w:pPr>
              <w:suppressAutoHyphens w:val="0"/>
              <w:spacing w:line="216" w:lineRule="auto"/>
              <w:jc w:val="center"/>
              <w:rPr>
                <w:b/>
                <w:bCs/>
                <w:sz w:val="22"/>
                <w:szCs w:val="22"/>
                <w:lang w:eastAsia="ru-RU"/>
              </w:rPr>
            </w:pPr>
            <w:r>
              <w:rPr>
                <w:b/>
                <w:bCs/>
                <w:sz w:val="22"/>
                <w:szCs w:val="22"/>
                <w:lang w:eastAsia="ru-RU"/>
              </w:rPr>
              <w:t>244</w:t>
            </w:r>
          </w:p>
        </w:tc>
        <w:tc>
          <w:tcPr>
            <w:tcW w:w="1118" w:type="dxa"/>
            <w:tcBorders>
              <w:top w:val="nil"/>
              <w:left w:val="nil"/>
              <w:bottom w:val="single" w:sz="4" w:space="0" w:color="000000"/>
              <w:right w:val="single" w:sz="4" w:space="0" w:color="000000"/>
            </w:tcBorders>
            <w:shd w:val="clear" w:color="000000" w:fill="F2F2F2"/>
            <w:hideMark/>
          </w:tcPr>
          <w:p w:rsidR="00EA4A3A" w:rsidRPr="002D42B7" w:rsidRDefault="00211B39" w:rsidP="00166F31">
            <w:pPr>
              <w:suppressAutoHyphens w:val="0"/>
              <w:spacing w:line="216" w:lineRule="auto"/>
              <w:jc w:val="center"/>
              <w:rPr>
                <w:b/>
                <w:bCs/>
                <w:sz w:val="22"/>
                <w:szCs w:val="22"/>
                <w:lang w:eastAsia="ru-RU"/>
              </w:rPr>
            </w:pPr>
            <w:r>
              <w:rPr>
                <w:b/>
                <w:bCs/>
                <w:sz w:val="22"/>
                <w:szCs w:val="22"/>
                <w:lang w:eastAsia="ru-RU"/>
              </w:rPr>
              <w:t>202</w:t>
            </w:r>
          </w:p>
        </w:tc>
        <w:tc>
          <w:tcPr>
            <w:tcW w:w="1020" w:type="dxa"/>
            <w:tcBorders>
              <w:top w:val="nil"/>
              <w:left w:val="nil"/>
              <w:bottom w:val="single" w:sz="4" w:space="0" w:color="000000"/>
              <w:right w:val="single" w:sz="4" w:space="0" w:color="000000"/>
            </w:tcBorders>
            <w:shd w:val="clear" w:color="000000" w:fill="F2F2F2"/>
            <w:noWrap/>
            <w:hideMark/>
          </w:tcPr>
          <w:p w:rsidR="00EA4A3A" w:rsidRPr="002D42B7" w:rsidRDefault="005C6DC9" w:rsidP="00166F31">
            <w:pPr>
              <w:suppressAutoHyphens w:val="0"/>
              <w:spacing w:line="216" w:lineRule="auto"/>
              <w:jc w:val="center"/>
              <w:rPr>
                <w:sz w:val="20"/>
                <w:szCs w:val="20"/>
                <w:lang w:eastAsia="ru-RU"/>
              </w:rPr>
            </w:pPr>
            <w:r>
              <w:rPr>
                <w:sz w:val="20"/>
                <w:szCs w:val="20"/>
                <w:lang w:eastAsia="ru-RU"/>
              </w:rPr>
              <w:t>120,80</w:t>
            </w:r>
            <w:r w:rsidR="008426D8">
              <w:rPr>
                <w:sz w:val="20"/>
                <w:szCs w:val="20"/>
                <w:lang w:eastAsia="ru-RU"/>
              </w:rPr>
              <w:t>%</w:t>
            </w:r>
          </w:p>
        </w:tc>
      </w:tr>
    </w:tbl>
    <w:p w:rsidR="003C06B5" w:rsidRPr="009971C3" w:rsidRDefault="003C06B5" w:rsidP="003C06B5">
      <w:pPr>
        <w:ind w:firstLine="567"/>
        <w:jc w:val="both"/>
        <w:rPr>
          <w:sz w:val="28"/>
          <w:szCs w:val="28"/>
        </w:rPr>
      </w:pPr>
      <w:r w:rsidRPr="009971C3">
        <w:rPr>
          <w:sz w:val="28"/>
          <w:szCs w:val="28"/>
        </w:rPr>
        <w:lastRenderedPageBreak/>
        <w:t xml:space="preserve">Отраслевая структура средних и малых предприятий характеризуется высокой долей сельскохозяйственных </w:t>
      </w:r>
      <w:r w:rsidR="0004117C" w:rsidRPr="009971C3">
        <w:rPr>
          <w:sz w:val="28"/>
          <w:szCs w:val="28"/>
        </w:rPr>
        <w:t>организаций</w:t>
      </w:r>
      <w:r w:rsidR="00D32A44" w:rsidRPr="009971C3">
        <w:rPr>
          <w:sz w:val="28"/>
          <w:szCs w:val="28"/>
        </w:rPr>
        <w:t xml:space="preserve">, а так же </w:t>
      </w:r>
      <w:r w:rsidR="00276C48" w:rsidRPr="009971C3">
        <w:rPr>
          <w:sz w:val="28"/>
          <w:szCs w:val="28"/>
        </w:rPr>
        <w:t>предприятий розничной торговли</w:t>
      </w:r>
      <w:r w:rsidRPr="009971C3">
        <w:rPr>
          <w:sz w:val="28"/>
          <w:szCs w:val="28"/>
        </w:rPr>
        <w:t xml:space="preserve">,  которые по итогам </w:t>
      </w:r>
      <w:r w:rsidR="00EB3D86">
        <w:rPr>
          <w:sz w:val="28"/>
          <w:szCs w:val="28"/>
        </w:rPr>
        <w:t>9 месяцев</w:t>
      </w:r>
      <w:r w:rsidR="00844609">
        <w:rPr>
          <w:sz w:val="28"/>
          <w:szCs w:val="28"/>
        </w:rPr>
        <w:t xml:space="preserve"> </w:t>
      </w:r>
      <w:r w:rsidRPr="009971C3">
        <w:rPr>
          <w:sz w:val="28"/>
          <w:szCs w:val="28"/>
        </w:rPr>
        <w:t>20</w:t>
      </w:r>
      <w:r w:rsidR="00071B34">
        <w:rPr>
          <w:sz w:val="28"/>
          <w:szCs w:val="28"/>
        </w:rPr>
        <w:t>2</w:t>
      </w:r>
      <w:r w:rsidR="00844609">
        <w:rPr>
          <w:sz w:val="28"/>
          <w:szCs w:val="28"/>
        </w:rPr>
        <w:t>1</w:t>
      </w:r>
      <w:r w:rsidR="002D42B7" w:rsidRPr="009971C3">
        <w:rPr>
          <w:sz w:val="28"/>
          <w:szCs w:val="28"/>
        </w:rPr>
        <w:t xml:space="preserve"> </w:t>
      </w:r>
      <w:r w:rsidRPr="009971C3">
        <w:rPr>
          <w:sz w:val="28"/>
          <w:szCs w:val="28"/>
        </w:rPr>
        <w:t xml:space="preserve">года составляют </w:t>
      </w:r>
      <w:r w:rsidR="00A35B36">
        <w:rPr>
          <w:sz w:val="28"/>
          <w:szCs w:val="28"/>
        </w:rPr>
        <w:t>68</w:t>
      </w:r>
      <w:r w:rsidRPr="009971C3">
        <w:rPr>
          <w:sz w:val="28"/>
          <w:szCs w:val="28"/>
        </w:rPr>
        <w:t xml:space="preserve"> % от общего количества </w:t>
      </w:r>
      <w:r w:rsidR="00D32A44" w:rsidRPr="009971C3">
        <w:rPr>
          <w:sz w:val="28"/>
          <w:szCs w:val="28"/>
        </w:rPr>
        <w:t xml:space="preserve">средних и </w:t>
      </w:r>
      <w:r w:rsidRPr="009971C3">
        <w:rPr>
          <w:sz w:val="28"/>
          <w:szCs w:val="28"/>
        </w:rPr>
        <w:t>малых предприятий (</w:t>
      </w:r>
      <w:r w:rsidR="00FA476D" w:rsidRPr="009971C3">
        <w:rPr>
          <w:sz w:val="28"/>
          <w:szCs w:val="28"/>
        </w:rPr>
        <w:t>Д</w:t>
      </w:r>
      <w:r w:rsidRPr="009971C3">
        <w:rPr>
          <w:sz w:val="28"/>
          <w:szCs w:val="28"/>
        </w:rPr>
        <w:t>иаграмма 2).</w:t>
      </w:r>
    </w:p>
    <w:p w:rsidR="00094A50" w:rsidRDefault="003F2033" w:rsidP="00A35B36">
      <w:pPr>
        <w:rPr>
          <w:sz w:val="26"/>
          <w:szCs w:val="26"/>
        </w:rPr>
      </w:pPr>
      <w:r>
        <w:rPr>
          <w:noProof/>
          <w:lang w:eastAsia="ru-RU"/>
        </w:rPr>
        <w:drawing>
          <wp:inline distT="0" distB="0" distL="0" distR="0" wp14:anchorId="2017A279" wp14:editId="45C0CE4E">
            <wp:extent cx="5772150" cy="30289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94A50" w:rsidRDefault="00094A50" w:rsidP="003C06B5">
      <w:pPr>
        <w:ind w:firstLine="567"/>
        <w:jc w:val="both"/>
        <w:rPr>
          <w:sz w:val="26"/>
          <w:szCs w:val="26"/>
        </w:rPr>
      </w:pPr>
    </w:p>
    <w:p w:rsidR="00ED3012" w:rsidRPr="00767A8E" w:rsidRDefault="00777B5C" w:rsidP="00767A8E">
      <w:pPr>
        <w:jc w:val="right"/>
        <w:rPr>
          <w:b/>
          <w:i/>
        </w:rPr>
      </w:pPr>
      <w:r w:rsidRPr="00767A8E">
        <w:rPr>
          <w:b/>
          <w:i/>
        </w:rPr>
        <w:t>Диаграмма 2</w:t>
      </w:r>
    </w:p>
    <w:p w:rsidR="00ED3012" w:rsidRPr="00703542" w:rsidRDefault="00ED3012">
      <w:pPr>
        <w:jc w:val="right"/>
      </w:pPr>
    </w:p>
    <w:p w:rsidR="00BD5EBC" w:rsidRPr="00B327FF" w:rsidRDefault="00ED3012" w:rsidP="00053E4A">
      <w:pPr>
        <w:jc w:val="both"/>
        <w:rPr>
          <w:sz w:val="28"/>
          <w:szCs w:val="28"/>
        </w:rPr>
      </w:pPr>
      <w:r>
        <w:tab/>
      </w:r>
      <w:r w:rsidR="003763AE" w:rsidRPr="00B327FF">
        <w:rPr>
          <w:sz w:val="28"/>
          <w:szCs w:val="28"/>
        </w:rPr>
        <w:t xml:space="preserve">Основную часть </w:t>
      </w:r>
      <w:r w:rsidR="00BD5EBC" w:rsidRPr="00B327FF">
        <w:rPr>
          <w:sz w:val="28"/>
          <w:szCs w:val="28"/>
        </w:rPr>
        <w:t xml:space="preserve"> хозяйствующих субъектов Каменского района </w:t>
      </w:r>
      <w:r w:rsidR="00053E4A" w:rsidRPr="00B327FF">
        <w:rPr>
          <w:sz w:val="28"/>
          <w:szCs w:val="28"/>
        </w:rPr>
        <w:t>составляют</w:t>
      </w:r>
      <w:r w:rsidR="00BD5EBC" w:rsidRPr="00B327FF">
        <w:rPr>
          <w:sz w:val="28"/>
          <w:szCs w:val="28"/>
        </w:rPr>
        <w:t xml:space="preserve"> индивидуальные предприниматели (</w:t>
      </w:r>
      <w:r w:rsidR="00EC6849">
        <w:rPr>
          <w:sz w:val="28"/>
          <w:szCs w:val="28"/>
        </w:rPr>
        <w:t>7</w:t>
      </w:r>
      <w:r w:rsidR="00DB0940">
        <w:rPr>
          <w:sz w:val="28"/>
          <w:szCs w:val="28"/>
        </w:rPr>
        <w:t>3</w:t>
      </w:r>
      <w:r w:rsidR="00BD5EBC" w:rsidRPr="00B327FF">
        <w:rPr>
          <w:sz w:val="28"/>
          <w:szCs w:val="28"/>
        </w:rPr>
        <w:t>% от общего числа всех хозяйствующих субъектов).</w:t>
      </w:r>
      <w:r w:rsidR="00654BD5" w:rsidRPr="00B327FF">
        <w:rPr>
          <w:sz w:val="28"/>
          <w:szCs w:val="28"/>
        </w:rPr>
        <w:t xml:space="preserve"> </w:t>
      </w:r>
      <w:r w:rsidR="00BD5EBC" w:rsidRPr="00B327FF">
        <w:rPr>
          <w:sz w:val="28"/>
          <w:szCs w:val="28"/>
        </w:rPr>
        <w:t>(Диаграмма 1)</w:t>
      </w:r>
      <w:r w:rsidR="00053E4A" w:rsidRPr="00B327FF">
        <w:rPr>
          <w:sz w:val="28"/>
          <w:szCs w:val="28"/>
        </w:rPr>
        <w:t>.</w:t>
      </w:r>
    </w:p>
    <w:p w:rsidR="00ED3012" w:rsidRPr="00767A8E" w:rsidRDefault="00BD5EBC">
      <w:pPr>
        <w:ind w:firstLine="708"/>
        <w:jc w:val="both"/>
        <w:rPr>
          <w:sz w:val="28"/>
          <w:szCs w:val="28"/>
        </w:rPr>
      </w:pPr>
      <w:r w:rsidRPr="00B327FF">
        <w:rPr>
          <w:sz w:val="28"/>
          <w:szCs w:val="28"/>
        </w:rPr>
        <w:t xml:space="preserve"> </w:t>
      </w:r>
      <w:r w:rsidR="00ED3012" w:rsidRPr="005E3DF0">
        <w:rPr>
          <w:sz w:val="28"/>
          <w:szCs w:val="28"/>
        </w:rPr>
        <w:t>Количество зарегистрированных индивидуальных предпринимателей по сравнению с</w:t>
      </w:r>
      <w:r w:rsidR="00703542" w:rsidRPr="005E3DF0">
        <w:rPr>
          <w:sz w:val="28"/>
          <w:szCs w:val="28"/>
        </w:rPr>
        <w:t xml:space="preserve"> </w:t>
      </w:r>
      <w:r w:rsidR="000F6405" w:rsidRPr="005E3DF0">
        <w:rPr>
          <w:sz w:val="28"/>
          <w:szCs w:val="28"/>
        </w:rPr>
        <w:t>1 полугодием</w:t>
      </w:r>
      <w:r w:rsidR="00D553FF" w:rsidRPr="005E3DF0">
        <w:rPr>
          <w:sz w:val="28"/>
          <w:szCs w:val="28"/>
        </w:rPr>
        <w:t xml:space="preserve"> 2021</w:t>
      </w:r>
      <w:r w:rsidR="00703542" w:rsidRPr="005E3DF0">
        <w:rPr>
          <w:sz w:val="28"/>
          <w:szCs w:val="28"/>
        </w:rPr>
        <w:t xml:space="preserve"> года </w:t>
      </w:r>
      <w:r w:rsidR="000F6405" w:rsidRPr="005E3DF0">
        <w:rPr>
          <w:sz w:val="28"/>
          <w:szCs w:val="28"/>
        </w:rPr>
        <w:t xml:space="preserve">увеличилось </w:t>
      </w:r>
      <w:r w:rsidR="00D553FF" w:rsidRPr="005E3DF0">
        <w:rPr>
          <w:sz w:val="28"/>
          <w:szCs w:val="28"/>
        </w:rPr>
        <w:t xml:space="preserve"> на </w:t>
      </w:r>
      <w:r w:rsidR="000F6405" w:rsidRPr="005E3DF0">
        <w:rPr>
          <w:sz w:val="28"/>
          <w:szCs w:val="28"/>
        </w:rPr>
        <w:t>5,7</w:t>
      </w:r>
      <w:r w:rsidR="005A0695" w:rsidRPr="005E3DF0">
        <w:rPr>
          <w:sz w:val="28"/>
          <w:szCs w:val="28"/>
        </w:rPr>
        <w:t xml:space="preserve"> </w:t>
      </w:r>
      <w:r w:rsidR="00ED3012" w:rsidRPr="005E3DF0">
        <w:rPr>
          <w:sz w:val="28"/>
          <w:szCs w:val="28"/>
        </w:rPr>
        <w:t>% или с</w:t>
      </w:r>
      <w:r w:rsidR="000E6782" w:rsidRPr="005E3DF0">
        <w:rPr>
          <w:sz w:val="28"/>
          <w:szCs w:val="28"/>
        </w:rPr>
        <w:t>о</w:t>
      </w:r>
      <w:r w:rsidR="00ED3012" w:rsidRPr="005E3DF0">
        <w:rPr>
          <w:sz w:val="28"/>
          <w:szCs w:val="28"/>
        </w:rPr>
        <w:t xml:space="preserve"> </w:t>
      </w:r>
      <w:r w:rsidR="000F6405" w:rsidRPr="005E3DF0">
        <w:rPr>
          <w:sz w:val="28"/>
          <w:szCs w:val="28"/>
        </w:rPr>
        <w:t>140</w:t>
      </w:r>
      <w:r w:rsidR="00ED3012" w:rsidRPr="005E3DF0">
        <w:rPr>
          <w:sz w:val="28"/>
          <w:szCs w:val="28"/>
        </w:rPr>
        <w:t xml:space="preserve"> до </w:t>
      </w:r>
      <w:r w:rsidR="00D624C8" w:rsidRPr="005E3DF0">
        <w:rPr>
          <w:sz w:val="28"/>
          <w:szCs w:val="28"/>
        </w:rPr>
        <w:t xml:space="preserve">                      </w:t>
      </w:r>
      <w:r w:rsidR="001B5ED1" w:rsidRPr="005E3DF0">
        <w:rPr>
          <w:sz w:val="28"/>
          <w:szCs w:val="28"/>
        </w:rPr>
        <w:t>1</w:t>
      </w:r>
      <w:r w:rsidR="00D553FF" w:rsidRPr="005E3DF0">
        <w:rPr>
          <w:sz w:val="28"/>
          <w:szCs w:val="28"/>
        </w:rPr>
        <w:t>4</w:t>
      </w:r>
      <w:r w:rsidR="000F6405" w:rsidRPr="005E3DF0">
        <w:rPr>
          <w:sz w:val="28"/>
          <w:szCs w:val="28"/>
        </w:rPr>
        <w:t>8</w:t>
      </w:r>
      <w:r w:rsidR="00ED3012" w:rsidRPr="005E3DF0">
        <w:rPr>
          <w:sz w:val="28"/>
          <w:szCs w:val="28"/>
        </w:rPr>
        <w:t xml:space="preserve"> чел.</w:t>
      </w:r>
      <w:r w:rsidR="006E7829" w:rsidRPr="00F2355D">
        <w:rPr>
          <w:sz w:val="28"/>
          <w:szCs w:val="28"/>
        </w:rPr>
        <w:t xml:space="preserve"> </w:t>
      </w:r>
    </w:p>
    <w:p w:rsidR="00BD5EBC" w:rsidRDefault="000F6405" w:rsidP="002029DA">
      <w:pPr>
        <w:jc w:val="center"/>
        <w:rPr>
          <w:noProof/>
          <w:lang w:eastAsia="ru-RU"/>
        </w:rPr>
      </w:pPr>
      <w:r>
        <w:rPr>
          <w:noProof/>
          <w:lang w:eastAsia="ru-RU"/>
        </w:rPr>
        <w:drawing>
          <wp:inline distT="0" distB="0" distL="0" distR="0" wp14:anchorId="4E7A7F57" wp14:editId="4C7401A6">
            <wp:extent cx="5943600" cy="294322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B0940" w:rsidRDefault="00DB0940" w:rsidP="00767A8E">
      <w:pPr>
        <w:jc w:val="right"/>
        <w:rPr>
          <w:b/>
          <w:i/>
          <w:noProof/>
          <w:lang w:eastAsia="ru-RU"/>
        </w:rPr>
      </w:pPr>
    </w:p>
    <w:p w:rsidR="00BD5EBC" w:rsidRPr="00255322" w:rsidRDefault="00767A8E" w:rsidP="00767A8E">
      <w:pPr>
        <w:jc w:val="right"/>
        <w:rPr>
          <w:b/>
          <w:i/>
          <w:noProof/>
          <w:lang w:eastAsia="ru-RU"/>
        </w:rPr>
      </w:pPr>
      <w:r w:rsidRPr="00255322">
        <w:rPr>
          <w:b/>
          <w:i/>
          <w:noProof/>
          <w:lang w:eastAsia="ru-RU"/>
        </w:rPr>
        <w:t>Диаграмма 3</w:t>
      </w:r>
    </w:p>
    <w:p w:rsidR="000E6782" w:rsidRDefault="000E6782" w:rsidP="00255322">
      <w:pPr>
        <w:ind w:firstLine="567"/>
        <w:jc w:val="right"/>
        <w:outlineLvl w:val="0"/>
        <w:rPr>
          <w:b/>
          <w:i/>
        </w:rPr>
      </w:pPr>
    </w:p>
    <w:p w:rsidR="00DB0940" w:rsidRDefault="00DB0940" w:rsidP="00255322">
      <w:pPr>
        <w:ind w:firstLine="567"/>
        <w:jc w:val="right"/>
        <w:outlineLvl w:val="0"/>
        <w:rPr>
          <w:b/>
          <w:i/>
        </w:rPr>
      </w:pPr>
    </w:p>
    <w:p w:rsidR="00166F31" w:rsidRDefault="00166F31" w:rsidP="00255322">
      <w:pPr>
        <w:ind w:firstLine="567"/>
        <w:jc w:val="right"/>
        <w:outlineLvl w:val="0"/>
        <w:rPr>
          <w:b/>
          <w:i/>
        </w:rPr>
      </w:pPr>
    </w:p>
    <w:p w:rsidR="00767A8E" w:rsidRPr="00255322" w:rsidRDefault="00767A8E" w:rsidP="00255322">
      <w:pPr>
        <w:ind w:firstLine="567"/>
        <w:jc w:val="right"/>
        <w:outlineLvl w:val="0"/>
        <w:rPr>
          <w:b/>
          <w:i/>
        </w:rPr>
      </w:pPr>
      <w:r w:rsidRPr="00255322">
        <w:rPr>
          <w:b/>
          <w:i/>
        </w:rPr>
        <w:lastRenderedPageBreak/>
        <w:t>Таблица 2</w:t>
      </w:r>
    </w:p>
    <w:tbl>
      <w:tblPr>
        <w:tblW w:w="96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
        <w:gridCol w:w="5106"/>
        <w:gridCol w:w="1288"/>
        <w:gridCol w:w="1134"/>
        <w:gridCol w:w="968"/>
        <w:gridCol w:w="11"/>
        <w:gridCol w:w="1147"/>
      </w:tblGrid>
      <w:tr w:rsidR="00B736DC" w:rsidRPr="00B736DC" w:rsidTr="00FA265B">
        <w:trPr>
          <w:gridBefore w:val="1"/>
          <w:wBefore w:w="12" w:type="dxa"/>
          <w:trHeight w:val="512"/>
        </w:trPr>
        <w:tc>
          <w:tcPr>
            <w:tcW w:w="5106" w:type="dxa"/>
            <w:shd w:val="clear" w:color="000000" w:fill="F2F2F2"/>
            <w:vAlign w:val="center"/>
            <w:hideMark/>
          </w:tcPr>
          <w:p w:rsidR="00B736DC" w:rsidRPr="00B736DC" w:rsidRDefault="00B736DC" w:rsidP="004E3DE8">
            <w:pPr>
              <w:suppressAutoHyphens w:val="0"/>
              <w:spacing w:line="216" w:lineRule="auto"/>
              <w:jc w:val="center"/>
              <w:rPr>
                <w:b/>
                <w:bCs/>
                <w:lang w:eastAsia="ru-RU"/>
              </w:rPr>
            </w:pPr>
            <w:r w:rsidRPr="00B736DC">
              <w:rPr>
                <w:b/>
                <w:bCs/>
                <w:sz w:val="16"/>
                <w:szCs w:val="16"/>
              </w:rPr>
              <w:t>Показатель</w:t>
            </w:r>
          </w:p>
        </w:tc>
        <w:tc>
          <w:tcPr>
            <w:tcW w:w="1288" w:type="dxa"/>
            <w:shd w:val="clear" w:color="000000" w:fill="F2F2F2"/>
            <w:vAlign w:val="center"/>
          </w:tcPr>
          <w:p w:rsidR="00B736DC" w:rsidRPr="00B736DC" w:rsidRDefault="00B736DC" w:rsidP="004E3DE8">
            <w:pPr>
              <w:jc w:val="center"/>
              <w:rPr>
                <w:b/>
                <w:sz w:val="16"/>
                <w:szCs w:val="16"/>
              </w:rPr>
            </w:pPr>
            <w:r w:rsidRPr="00B736DC">
              <w:rPr>
                <w:b/>
                <w:sz w:val="16"/>
                <w:szCs w:val="16"/>
              </w:rPr>
              <w:t>Единица измерения</w:t>
            </w:r>
          </w:p>
        </w:tc>
        <w:tc>
          <w:tcPr>
            <w:tcW w:w="1134" w:type="dxa"/>
            <w:shd w:val="clear" w:color="000000" w:fill="F2F2F2"/>
            <w:vAlign w:val="center"/>
            <w:hideMark/>
          </w:tcPr>
          <w:p w:rsidR="00B736DC" w:rsidRPr="00B736DC" w:rsidRDefault="00EB3D86" w:rsidP="00983C3C">
            <w:pPr>
              <w:suppressAutoHyphens w:val="0"/>
              <w:jc w:val="center"/>
              <w:rPr>
                <w:b/>
                <w:bCs/>
                <w:sz w:val="16"/>
                <w:szCs w:val="16"/>
                <w:lang w:eastAsia="ru-RU"/>
              </w:rPr>
            </w:pPr>
            <w:r>
              <w:rPr>
                <w:b/>
                <w:bCs/>
                <w:sz w:val="16"/>
                <w:szCs w:val="16"/>
                <w:lang w:eastAsia="ru-RU"/>
              </w:rPr>
              <w:t>9 мес.</w:t>
            </w:r>
            <w:r w:rsidR="007336A5">
              <w:rPr>
                <w:b/>
                <w:bCs/>
                <w:sz w:val="16"/>
                <w:szCs w:val="16"/>
                <w:lang w:eastAsia="ru-RU"/>
              </w:rPr>
              <w:t xml:space="preserve"> 2021</w:t>
            </w:r>
          </w:p>
        </w:tc>
        <w:tc>
          <w:tcPr>
            <w:tcW w:w="979" w:type="dxa"/>
            <w:gridSpan w:val="2"/>
            <w:shd w:val="clear" w:color="000000" w:fill="F2F2F2"/>
            <w:vAlign w:val="center"/>
            <w:hideMark/>
          </w:tcPr>
          <w:p w:rsidR="00B736DC" w:rsidRPr="00B736DC" w:rsidRDefault="00071B34" w:rsidP="008F19E3">
            <w:pPr>
              <w:suppressAutoHyphens w:val="0"/>
              <w:jc w:val="center"/>
              <w:rPr>
                <w:b/>
                <w:bCs/>
                <w:sz w:val="16"/>
                <w:szCs w:val="16"/>
                <w:lang w:eastAsia="ru-RU"/>
              </w:rPr>
            </w:pPr>
            <w:r>
              <w:rPr>
                <w:b/>
                <w:bCs/>
                <w:sz w:val="16"/>
                <w:szCs w:val="16"/>
                <w:lang w:eastAsia="ru-RU"/>
              </w:rPr>
              <w:t>20</w:t>
            </w:r>
            <w:r w:rsidR="008F19E3">
              <w:rPr>
                <w:b/>
                <w:bCs/>
                <w:sz w:val="16"/>
                <w:szCs w:val="16"/>
                <w:lang w:eastAsia="ru-RU"/>
              </w:rPr>
              <w:t>20</w:t>
            </w:r>
          </w:p>
        </w:tc>
        <w:tc>
          <w:tcPr>
            <w:tcW w:w="1147" w:type="dxa"/>
            <w:shd w:val="clear" w:color="000000" w:fill="F2F2F2"/>
            <w:noWrap/>
            <w:vAlign w:val="center"/>
            <w:hideMark/>
          </w:tcPr>
          <w:p w:rsidR="00B736DC" w:rsidRPr="00B736DC" w:rsidRDefault="00B736DC" w:rsidP="000E6782">
            <w:pPr>
              <w:jc w:val="center"/>
              <w:rPr>
                <w:b/>
                <w:sz w:val="16"/>
                <w:szCs w:val="16"/>
              </w:rPr>
            </w:pPr>
            <w:r w:rsidRPr="00B736DC">
              <w:rPr>
                <w:b/>
                <w:sz w:val="16"/>
                <w:szCs w:val="16"/>
              </w:rPr>
              <w:t>20</w:t>
            </w:r>
            <w:r w:rsidR="00071B34">
              <w:rPr>
                <w:b/>
                <w:sz w:val="16"/>
                <w:szCs w:val="16"/>
              </w:rPr>
              <w:t>2</w:t>
            </w:r>
            <w:r w:rsidR="000E6782">
              <w:rPr>
                <w:b/>
                <w:sz w:val="16"/>
                <w:szCs w:val="16"/>
              </w:rPr>
              <w:t>1</w:t>
            </w:r>
            <w:r w:rsidRPr="00B736DC">
              <w:rPr>
                <w:b/>
                <w:sz w:val="16"/>
                <w:szCs w:val="16"/>
              </w:rPr>
              <w:t xml:space="preserve"> год </w:t>
            </w:r>
            <w:proofErr w:type="gramStart"/>
            <w:r w:rsidRPr="00B736DC">
              <w:rPr>
                <w:b/>
                <w:sz w:val="16"/>
                <w:szCs w:val="16"/>
              </w:rPr>
              <w:t>в</w:t>
            </w:r>
            <w:proofErr w:type="gramEnd"/>
            <w:r w:rsidRPr="00B736DC">
              <w:rPr>
                <w:b/>
                <w:sz w:val="16"/>
                <w:szCs w:val="16"/>
              </w:rPr>
              <w:t xml:space="preserve"> % к 20</w:t>
            </w:r>
            <w:r w:rsidR="000E6782">
              <w:rPr>
                <w:b/>
                <w:sz w:val="16"/>
                <w:szCs w:val="16"/>
              </w:rPr>
              <w:t>20</w:t>
            </w:r>
            <w:r w:rsidRPr="00B736DC">
              <w:rPr>
                <w:b/>
                <w:sz w:val="16"/>
                <w:szCs w:val="16"/>
              </w:rPr>
              <w:t>году</w:t>
            </w:r>
          </w:p>
        </w:tc>
      </w:tr>
      <w:tr w:rsidR="000E6782" w:rsidRPr="00B736DC" w:rsidTr="00FA265B">
        <w:trPr>
          <w:gridBefore w:val="1"/>
          <w:wBefore w:w="12" w:type="dxa"/>
          <w:trHeight w:val="645"/>
        </w:trPr>
        <w:tc>
          <w:tcPr>
            <w:tcW w:w="5106" w:type="dxa"/>
            <w:tcBorders>
              <w:bottom w:val="single" w:sz="4" w:space="0" w:color="auto"/>
            </w:tcBorders>
            <w:shd w:val="clear" w:color="000000" w:fill="F2F2F2"/>
            <w:hideMark/>
          </w:tcPr>
          <w:p w:rsidR="000E6782" w:rsidRPr="00B736DC" w:rsidRDefault="000E6782" w:rsidP="00B736DC">
            <w:pPr>
              <w:suppressAutoHyphens w:val="0"/>
              <w:rPr>
                <w:b/>
                <w:bCs/>
                <w:lang w:eastAsia="ru-RU"/>
              </w:rPr>
            </w:pPr>
            <w:r w:rsidRPr="00B736DC">
              <w:rPr>
                <w:b/>
                <w:bCs/>
                <w:lang w:eastAsia="ru-RU"/>
              </w:rPr>
              <w:t>Количество индивидуальных предпринимателей, всего</w:t>
            </w:r>
          </w:p>
        </w:tc>
        <w:tc>
          <w:tcPr>
            <w:tcW w:w="1288" w:type="dxa"/>
            <w:tcBorders>
              <w:bottom w:val="single" w:sz="4" w:space="0" w:color="auto"/>
            </w:tcBorders>
            <w:shd w:val="clear" w:color="000000" w:fill="F2F2F2"/>
          </w:tcPr>
          <w:p w:rsidR="000E6782" w:rsidRPr="00A464DE" w:rsidRDefault="000E6782" w:rsidP="004E3DE8">
            <w:pPr>
              <w:jc w:val="center"/>
              <w:rPr>
                <w:sz w:val="22"/>
                <w:szCs w:val="22"/>
              </w:rPr>
            </w:pPr>
            <w:r w:rsidRPr="00A464DE">
              <w:rPr>
                <w:sz w:val="22"/>
                <w:szCs w:val="22"/>
              </w:rPr>
              <w:t>единица</w:t>
            </w:r>
          </w:p>
        </w:tc>
        <w:tc>
          <w:tcPr>
            <w:tcW w:w="1134" w:type="dxa"/>
            <w:tcBorders>
              <w:bottom w:val="single" w:sz="4" w:space="0" w:color="auto"/>
            </w:tcBorders>
            <w:shd w:val="clear" w:color="000000" w:fill="F2F2F2"/>
          </w:tcPr>
          <w:p w:rsidR="000E6782" w:rsidRDefault="007336A5" w:rsidP="00B327FF">
            <w:pPr>
              <w:suppressAutoHyphens w:val="0"/>
              <w:jc w:val="center"/>
              <w:rPr>
                <w:b/>
                <w:bCs/>
                <w:sz w:val="22"/>
                <w:szCs w:val="22"/>
                <w:highlight w:val="yellow"/>
                <w:lang w:eastAsia="ru-RU"/>
              </w:rPr>
            </w:pPr>
            <w:r>
              <w:rPr>
                <w:b/>
                <w:bCs/>
                <w:sz w:val="22"/>
                <w:szCs w:val="22"/>
                <w:lang w:eastAsia="ru-RU"/>
              </w:rPr>
              <w:t>1</w:t>
            </w:r>
            <w:r w:rsidR="008F19E3">
              <w:rPr>
                <w:b/>
                <w:bCs/>
                <w:sz w:val="22"/>
                <w:szCs w:val="22"/>
                <w:lang w:eastAsia="ru-RU"/>
              </w:rPr>
              <w:t>4</w:t>
            </w:r>
            <w:r w:rsidR="002425ED">
              <w:rPr>
                <w:b/>
                <w:bCs/>
                <w:sz w:val="22"/>
                <w:szCs w:val="22"/>
                <w:lang w:eastAsia="ru-RU"/>
              </w:rPr>
              <w:t>8</w:t>
            </w:r>
          </w:p>
          <w:p w:rsidR="000E6782" w:rsidRPr="00736D2C" w:rsidRDefault="000E6782" w:rsidP="00736D2C">
            <w:pPr>
              <w:rPr>
                <w:sz w:val="22"/>
                <w:szCs w:val="22"/>
                <w:highlight w:val="yellow"/>
                <w:lang w:eastAsia="ru-RU"/>
              </w:rPr>
            </w:pPr>
          </w:p>
        </w:tc>
        <w:tc>
          <w:tcPr>
            <w:tcW w:w="979" w:type="dxa"/>
            <w:gridSpan w:val="2"/>
            <w:tcBorders>
              <w:bottom w:val="single" w:sz="4" w:space="0" w:color="auto"/>
            </w:tcBorders>
            <w:shd w:val="clear" w:color="000000" w:fill="F2F2F2"/>
          </w:tcPr>
          <w:p w:rsidR="000E6782" w:rsidRDefault="000E6782" w:rsidP="00BC7F40">
            <w:pPr>
              <w:suppressAutoHyphens w:val="0"/>
              <w:jc w:val="center"/>
              <w:rPr>
                <w:b/>
                <w:bCs/>
                <w:sz w:val="22"/>
                <w:szCs w:val="22"/>
                <w:highlight w:val="yellow"/>
                <w:lang w:eastAsia="ru-RU"/>
              </w:rPr>
            </w:pPr>
            <w:r>
              <w:rPr>
                <w:b/>
                <w:bCs/>
                <w:sz w:val="22"/>
                <w:szCs w:val="22"/>
                <w:lang w:eastAsia="ru-RU"/>
              </w:rPr>
              <w:t>146</w:t>
            </w:r>
          </w:p>
          <w:p w:rsidR="000E6782" w:rsidRPr="00736D2C" w:rsidRDefault="000E6782" w:rsidP="00BC7F40">
            <w:pPr>
              <w:rPr>
                <w:sz w:val="22"/>
                <w:szCs w:val="22"/>
                <w:highlight w:val="yellow"/>
                <w:lang w:eastAsia="ru-RU"/>
              </w:rPr>
            </w:pPr>
          </w:p>
        </w:tc>
        <w:tc>
          <w:tcPr>
            <w:tcW w:w="1147" w:type="dxa"/>
            <w:tcBorders>
              <w:bottom w:val="single" w:sz="4" w:space="0" w:color="auto"/>
            </w:tcBorders>
            <w:shd w:val="clear" w:color="000000" w:fill="F2F2F2"/>
          </w:tcPr>
          <w:p w:rsidR="000E6782" w:rsidRPr="00B736DC" w:rsidRDefault="00BB743A" w:rsidP="00F22ECA">
            <w:pPr>
              <w:suppressAutoHyphens w:val="0"/>
              <w:jc w:val="center"/>
              <w:rPr>
                <w:sz w:val="20"/>
                <w:szCs w:val="20"/>
                <w:lang w:eastAsia="ru-RU"/>
              </w:rPr>
            </w:pPr>
            <w:r>
              <w:rPr>
                <w:sz w:val="20"/>
                <w:szCs w:val="20"/>
                <w:lang w:eastAsia="ru-RU"/>
              </w:rPr>
              <w:t>101,37</w:t>
            </w:r>
          </w:p>
        </w:tc>
      </w:tr>
      <w:tr w:rsidR="00FA265B" w:rsidRPr="002D42B7" w:rsidTr="00FA2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118" w:type="dxa"/>
            <w:gridSpan w:val="2"/>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rPr>
                <w:sz w:val="22"/>
                <w:szCs w:val="22"/>
                <w:lang w:eastAsia="ru-RU"/>
              </w:rPr>
            </w:pPr>
            <w:r w:rsidRPr="002D42B7">
              <w:rPr>
                <w:sz w:val="22"/>
                <w:szCs w:val="22"/>
                <w:lang w:eastAsia="ru-RU"/>
              </w:rPr>
              <w:t xml:space="preserve">сельское хозяйство, охота и лесное хозяйство </w:t>
            </w:r>
          </w:p>
        </w:tc>
        <w:tc>
          <w:tcPr>
            <w:tcW w:w="1288" w:type="dxa"/>
            <w:tcBorders>
              <w:top w:val="nil"/>
              <w:left w:val="nil"/>
              <w:bottom w:val="single" w:sz="4" w:space="0" w:color="000000"/>
              <w:right w:val="single" w:sz="4" w:space="0" w:color="000000"/>
            </w:tcBorders>
            <w:shd w:val="clear" w:color="auto" w:fill="auto"/>
          </w:tcPr>
          <w:p w:rsidR="00FA265B" w:rsidRDefault="00FA265B">
            <w:r w:rsidRPr="00FD72F3">
              <w:rPr>
                <w:sz w:val="22"/>
                <w:szCs w:val="22"/>
              </w:rPr>
              <w:t>единица</w:t>
            </w:r>
          </w:p>
        </w:tc>
        <w:tc>
          <w:tcPr>
            <w:tcW w:w="1134" w:type="dxa"/>
            <w:tcBorders>
              <w:top w:val="nil"/>
              <w:left w:val="nil"/>
              <w:bottom w:val="single" w:sz="4" w:space="0" w:color="000000"/>
              <w:right w:val="nil"/>
            </w:tcBorders>
          </w:tcPr>
          <w:p w:rsidR="00FA265B" w:rsidRPr="002D42B7" w:rsidRDefault="00FA265B" w:rsidP="00CB7926">
            <w:pPr>
              <w:suppressAutoHyphens w:val="0"/>
              <w:jc w:val="center"/>
              <w:rPr>
                <w:sz w:val="22"/>
                <w:szCs w:val="22"/>
                <w:lang w:eastAsia="ru-RU"/>
              </w:rPr>
            </w:pPr>
            <w:r>
              <w:rPr>
                <w:sz w:val="22"/>
                <w:szCs w:val="22"/>
                <w:lang w:eastAsia="ru-RU"/>
              </w:rPr>
              <w:t>18</w:t>
            </w:r>
          </w:p>
        </w:tc>
        <w:tc>
          <w:tcPr>
            <w:tcW w:w="968" w:type="dxa"/>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jc w:val="center"/>
              <w:rPr>
                <w:sz w:val="22"/>
                <w:szCs w:val="22"/>
                <w:lang w:eastAsia="ru-RU"/>
              </w:rPr>
            </w:pPr>
            <w:r>
              <w:rPr>
                <w:sz w:val="22"/>
                <w:szCs w:val="22"/>
                <w:lang w:eastAsia="ru-RU"/>
              </w:rPr>
              <w:t>19</w:t>
            </w:r>
          </w:p>
        </w:tc>
        <w:tc>
          <w:tcPr>
            <w:tcW w:w="1158" w:type="dxa"/>
            <w:gridSpan w:val="2"/>
            <w:tcBorders>
              <w:top w:val="nil"/>
              <w:left w:val="nil"/>
              <w:bottom w:val="single" w:sz="4" w:space="0" w:color="000000"/>
              <w:right w:val="single" w:sz="4" w:space="0" w:color="000000"/>
            </w:tcBorders>
            <w:shd w:val="clear" w:color="auto" w:fill="auto"/>
            <w:noWrap/>
            <w:hideMark/>
          </w:tcPr>
          <w:p w:rsidR="00FA265B" w:rsidRDefault="00FA265B" w:rsidP="00CB097F">
            <w:pPr>
              <w:jc w:val="center"/>
            </w:pPr>
            <w:r>
              <w:rPr>
                <w:sz w:val="20"/>
                <w:szCs w:val="20"/>
                <w:lang w:eastAsia="ru-RU"/>
              </w:rPr>
              <w:t>95</w:t>
            </w:r>
            <w:r w:rsidRPr="000A49AD">
              <w:rPr>
                <w:sz w:val="20"/>
                <w:szCs w:val="20"/>
                <w:lang w:eastAsia="ru-RU"/>
              </w:rPr>
              <w:t>%</w:t>
            </w:r>
          </w:p>
        </w:tc>
      </w:tr>
      <w:tr w:rsidR="00FA265B" w:rsidRPr="002D42B7" w:rsidTr="00FA2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118" w:type="dxa"/>
            <w:gridSpan w:val="2"/>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rPr>
                <w:sz w:val="22"/>
                <w:szCs w:val="22"/>
                <w:lang w:eastAsia="ru-RU"/>
              </w:rPr>
            </w:pPr>
            <w:r w:rsidRPr="002D42B7">
              <w:rPr>
                <w:sz w:val="22"/>
                <w:szCs w:val="22"/>
                <w:lang w:eastAsia="ru-RU"/>
              </w:rPr>
              <w:t>строительство</w:t>
            </w:r>
          </w:p>
        </w:tc>
        <w:tc>
          <w:tcPr>
            <w:tcW w:w="1288" w:type="dxa"/>
            <w:tcBorders>
              <w:top w:val="nil"/>
              <w:left w:val="nil"/>
              <w:bottom w:val="single" w:sz="4" w:space="0" w:color="000000"/>
              <w:right w:val="single" w:sz="4" w:space="0" w:color="000000"/>
            </w:tcBorders>
            <w:shd w:val="clear" w:color="auto" w:fill="auto"/>
          </w:tcPr>
          <w:p w:rsidR="00FA265B" w:rsidRDefault="00FA265B">
            <w:r w:rsidRPr="00FD72F3">
              <w:rPr>
                <w:sz w:val="22"/>
                <w:szCs w:val="22"/>
              </w:rPr>
              <w:t>единица</w:t>
            </w:r>
          </w:p>
        </w:tc>
        <w:tc>
          <w:tcPr>
            <w:tcW w:w="1134" w:type="dxa"/>
            <w:tcBorders>
              <w:top w:val="nil"/>
              <w:left w:val="nil"/>
              <w:bottom w:val="single" w:sz="4" w:space="0" w:color="000000"/>
              <w:right w:val="nil"/>
            </w:tcBorders>
          </w:tcPr>
          <w:p w:rsidR="00FA265B" w:rsidRPr="002D42B7" w:rsidRDefault="00FA265B" w:rsidP="002425ED">
            <w:pPr>
              <w:suppressAutoHyphens w:val="0"/>
              <w:jc w:val="center"/>
              <w:rPr>
                <w:sz w:val="22"/>
                <w:szCs w:val="22"/>
                <w:lang w:eastAsia="ru-RU"/>
              </w:rPr>
            </w:pPr>
            <w:r>
              <w:rPr>
                <w:sz w:val="22"/>
                <w:szCs w:val="22"/>
                <w:lang w:eastAsia="ru-RU"/>
              </w:rPr>
              <w:t>1</w:t>
            </w:r>
            <w:r w:rsidR="002425ED">
              <w:rPr>
                <w:sz w:val="22"/>
                <w:szCs w:val="22"/>
                <w:lang w:eastAsia="ru-RU"/>
              </w:rPr>
              <w:t>5</w:t>
            </w:r>
          </w:p>
        </w:tc>
        <w:tc>
          <w:tcPr>
            <w:tcW w:w="968" w:type="dxa"/>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jc w:val="center"/>
              <w:rPr>
                <w:sz w:val="22"/>
                <w:szCs w:val="22"/>
                <w:lang w:eastAsia="ru-RU"/>
              </w:rPr>
            </w:pPr>
            <w:r>
              <w:rPr>
                <w:sz w:val="22"/>
                <w:szCs w:val="22"/>
                <w:lang w:eastAsia="ru-RU"/>
              </w:rPr>
              <w:t>12</w:t>
            </w:r>
          </w:p>
        </w:tc>
        <w:tc>
          <w:tcPr>
            <w:tcW w:w="1158" w:type="dxa"/>
            <w:gridSpan w:val="2"/>
            <w:tcBorders>
              <w:top w:val="nil"/>
              <w:left w:val="nil"/>
              <w:bottom w:val="single" w:sz="4" w:space="0" w:color="000000"/>
              <w:right w:val="single" w:sz="4" w:space="0" w:color="000000"/>
            </w:tcBorders>
            <w:shd w:val="clear" w:color="auto" w:fill="auto"/>
            <w:noWrap/>
            <w:hideMark/>
          </w:tcPr>
          <w:p w:rsidR="00FA265B" w:rsidRDefault="00FA265B" w:rsidP="00CB097F">
            <w:pPr>
              <w:jc w:val="center"/>
            </w:pPr>
            <w:r>
              <w:rPr>
                <w:sz w:val="20"/>
                <w:szCs w:val="20"/>
                <w:lang w:eastAsia="ru-RU"/>
              </w:rPr>
              <w:t>125</w:t>
            </w:r>
            <w:r w:rsidRPr="000A49AD">
              <w:rPr>
                <w:sz w:val="20"/>
                <w:szCs w:val="20"/>
                <w:lang w:eastAsia="ru-RU"/>
              </w:rPr>
              <w:t>%</w:t>
            </w:r>
          </w:p>
        </w:tc>
      </w:tr>
      <w:tr w:rsidR="00FA265B" w:rsidRPr="002D42B7" w:rsidTr="00FA2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118" w:type="dxa"/>
            <w:gridSpan w:val="2"/>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rPr>
                <w:sz w:val="22"/>
                <w:szCs w:val="22"/>
                <w:lang w:eastAsia="ru-RU"/>
              </w:rPr>
            </w:pPr>
            <w:r w:rsidRPr="002D42B7">
              <w:rPr>
                <w:sz w:val="22"/>
                <w:szCs w:val="22"/>
                <w:lang w:eastAsia="ru-RU"/>
              </w:rPr>
              <w:t>оптовая и розничная торговля</w:t>
            </w:r>
          </w:p>
        </w:tc>
        <w:tc>
          <w:tcPr>
            <w:tcW w:w="1288" w:type="dxa"/>
            <w:tcBorders>
              <w:top w:val="nil"/>
              <w:left w:val="nil"/>
              <w:bottom w:val="single" w:sz="4" w:space="0" w:color="000000"/>
              <w:right w:val="single" w:sz="4" w:space="0" w:color="000000"/>
            </w:tcBorders>
            <w:shd w:val="clear" w:color="auto" w:fill="auto"/>
          </w:tcPr>
          <w:p w:rsidR="00FA265B" w:rsidRDefault="00FA265B">
            <w:r w:rsidRPr="00FD72F3">
              <w:rPr>
                <w:sz w:val="22"/>
                <w:szCs w:val="22"/>
              </w:rPr>
              <w:t>единица</w:t>
            </w:r>
          </w:p>
        </w:tc>
        <w:tc>
          <w:tcPr>
            <w:tcW w:w="1134" w:type="dxa"/>
            <w:tcBorders>
              <w:top w:val="nil"/>
              <w:left w:val="nil"/>
              <w:bottom w:val="single" w:sz="4" w:space="0" w:color="000000"/>
              <w:right w:val="nil"/>
            </w:tcBorders>
          </w:tcPr>
          <w:p w:rsidR="00FA265B" w:rsidRPr="002D42B7" w:rsidRDefault="00FA265B" w:rsidP="002425ED">
            <w:pPr>
              <w:suppressAutoHyphens w:val="0"/>
              <w:jc w:val="center"/>
              <w:rPr>
                <w:sz w:val="22"/>
                <w:szCs w:val="22"/>
                <w:lang w:eastAsia="ru-RU"/>
              </w:rPr>
            </w:pPr>
            <w:r>
              <w:rPr>
                <w:sz w:val="22"/>
                <w:szCs w:val="22"/>
                <w:lang w:eastAsia="ru-RU"/>
              </w:rPr>
              <w:t>4</w:t>
            </w:r>
            <w:r w:rsidR="002425ED">
              <w:rPr>
                <w:sz w:val="22"/>
                <w:szCs w:val="22"/>
                <w:lang w:eastAsia="ru-RU"/>
              </w:rPr>
              <w:t>8</w:t>
            </w:r>
          </w:p>
        </w:tc>
        <w:tc>
          <w:tcPr>
            <w:tcW w:w="968" w:type="dxa"/>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jc w:val="center"/>
              <w:rPr>
                <w:sz w:val="22"/>
                <w:szCs w:val="22"/>
                <w:lang w:eastAsia="ru-RU"/>
              </w:rPr>
            </w:pPr>
            <w:r>
              <w:rPr>
                <w:sz w:val="22"/>
                <w:szCs w:val="22"/>
                <w:lang w:eastAsia="ru-RU"/>
              </w:rPr>
              <w:t>47</w:t>
            </w:r>
          </w:p>
        </w:tc>
        <w:tc>
          <w:tcPr>
            <w:tcW w:w="1158" w:type="dxa"/>
            <w:gridSpan w:val="2"/>
            <w:tcBorders>
              <w:top w:val="nil"/>
              <w:left w:val="nil"/>
              <w:bottom w:val="single" w:sz="4" w:space="0" w:color="000000"/>
              <w:right w:val="single" w:sz="4" w:space="0" w:color="000000"/>
            </w:tcBorders>
            <w:shd w:val="clear" w:color="auto" w:fill="auto"/>
            <w:noWrap/>
            <w:hideMark/>
          </w:tcPr>
          <w:p w:rsidR="00FA265B" w:rsidRPr="002D42B7" w:rsidRDefault="00BB743A" w:rsidP="00CB097F">
            <w:pPr>
              <w:suppressAutoHyphens w:val="0"/>
              <w:jc w:val="center"/>
              <w:rPr>
                <w:sz w:val="20"/>
                <w:szCs w:val="20"/>
                <w:lang w:eastAsia="ru-RU"/>
              </w:rPr>
            </w:pPr>
            <w:r>
              <w:rPr>
                <w:sz w:val="20"/>
                <w:szCs w:val="20"/>
                <w:lang w:eastAsia="ru-RU"/>
              </w:rPr>
              <w:t>102,13</w:t>
            </w:r>
            <w:r w:rsidR="00FA265B">
              <w:rPr>
                <w:sz w:val="20"/>
                <w:szCs w:val="20"/>
                <w:lang w:eastAsia="ru-RU"/>
              </w:rPr>
              <w:t>%</w:t>
            </w:r>
          </w:p>
        </w:tc>
      </w:tr>
      <w:tr w:rsidR="00FA265B" w:rsidRPr="002D42B7" w:rsidTr="00FA2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118" w:type="dxa"/>
            <w:gridSpan w:val="2"/>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rPr>
                <w:sz w:val="22"/>
                <w:szCs w:val="22"/>
                <w:lang w:eastAsia="ru-RU"/>
              </w:rPr>
            </w:pPr>
            <w:r w:rsidRPr="002D42B7">
              <w:rPr>
                <w:sz w:val="22"/>
                <w:szCs w:val="22"/>
                <w:lang w:eastAsia="ru-RU"/>
              </w:rPr>
              <w:t>транспортировка и хранение</w:t>
            </w:r>
          </w:p>
        </w:tc>
        <w:tc>
          <w:tcPr>
            <w:tcW w:w="1288" w:type="dxa"/>
            <w:tcBorders>
              <w:top w:val="nil"/>
              <w:left w:val="nil"/>
              <w:bottom w:val="single" w:sz="4" w:space="0" w:color="000000"/>
              <w:right w:val="single" w:sz="4" w:space="0" w:color="000000"/>
            </w:tcBorders>
            <w:shd w:val="clear" w:color="auto" w:fill="auto"/>
          </w:tcPr>
          <w:p w:rsidR="00FA265B" w:rsidRDefault="00FA265B">
            <w:r w:rsidRPr="00FD72F3">
              <w:rPr>
                <w:sz w:val="22"/>
                <w:szCs w:val="22"/>
              </w:rPr>
              <w:t>единица</w:t>
            </w:r>
          </w:p>
        </w:tc>
        <w:tc>
          <w:tcPr>
            <w:tcW w:w="1134" w:type="dxa"/>
            <w:tcBorders>
              <w:top w:val="nil"/>
              <w:left w:val="nil"/>
              <w:bottom w:val="single" w:sz="4" w:space="0" w:color="000000"/>
              <w:right w:val="nil"/>
            </w:tcBorders>
          </w:tcPr>
          <w:p w:rsidR="00FA265B" w:rsidRPr="002D42B7" w:rsidRDefault="002425ED" w:rsidP="00CB7926">
            <w:pPr>
              <w:suppressAutoHyphens w:val="0"/>
              <w:jc w:val="center"/>
              <w:rPr>
                <w:sz w:val="22"/>
                <w:szCs w:val="22"/>
                <w:lang w:eastAsia="ru-RU"/>
              </w:rPr>
            </w:pPr>
            <w:r>
              <w:rPr>
                <w:sz w:val="22"/>
                <w:szCs w:val="22"/>
                <w:lang w:eastAsia="ru-RU"/>
              </w:rPr>
              <w:t>50</w:t>
            </w:r>
          </w:p>
        </w:tc>
        <w:tc>
          <w:tcPr>
            <w:tcW w:w="968" w:type="dxa"/>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jc w:val="center"/>
              <w:rPr>
                <w:sz w:val="22"/>
                <w:szCs w:val="22"/>
                <w:lang w:eastAsia="ru-RU"/>
              </w:rPr>
            </w:pPr>
            <w:r>
              <w:rPr>
                <w:sz w:val="22"/>
                <w:szCs w:val="22"/>
                <w:lang w:eastAsia="ru-RU"/>
              </w:rPr>
              <w:t>46</w:t>
            </w:r>
          </w:p>
        </w:tc>
        <w:tc>
          <w:tcPr>
            <w:tcW w:w="1158" w:type="dxa"/>
            <w:gridSpan w:val="2"/>
            <w:tcBorders>
              <w:top w:val="nil"/>
              <w:left w:val="nil"/>
              <w:bottom w:val="single" w:sz="4" w:space="0" w:color="000000"/>
              <w:right w:val="single" w:sz="4" w:space="0" w:color="000000"/>
            </w:tcBorders>
            <w:shd w:val="clear" w:color="auto" w:fill="auto"/>
            <w:noWrap/>
            <w:hideMark/>
          </w:tcPr>
          <w:p w:rsidR="00FA265B" w:rsidRPr="002D42B7" w:rsidRDefault="0070135F" w:rsidP="00CB097F">
            <w:pPr>
              <w:suppressAutoHyphens w:val="0"/>
              <w:jc w:val="center"/>
              <w:rPr>
                <w:sz w:val="20"/>
                <w:szCs w:val="20"/>
                <w:lang w:eastAsia="ru-RU"/>
              </w:rPr>
            </w:pPr>
            <w:r>
              <w:rPr>
                <w:sz w:val="20"/>
                <w:szCs w:val="20"/>
                <w:lang w:eastAsia="ru-RU"/>
              </w:rPr>
              <w:t>108,70</w:t>
            </w:r>
            <w:r w:rsidR="00FA265B">
              <w:rPr>
                <w:sz w:val="20"/>
                <w:szCs w:val="20"/>
                <w:lang w:eastAsia="ru-RU"/>
              </w:rPr>
              <w:t>%</w:t>
            </w:r>
          </w:p>
        </w:tc>
      </w:tr>
      <w:tr w:rsidR="00FA265B" w:rsidRPr="002D42B7" w:rsidTr="00FA2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118" w:type="dxa"/>
            <w:gridSpan w:val="2"/>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rPr>
                <w:sz w:val="22"/>
                <w:szCs w:val="22"/>
                <w:lang w:eastAsia="ru-RU"/>
              </w:rPr>
            </w:pPr>
            <w:r w:rsidRPr="002D42B7">
              <w:rPr>
                <w:sz w:val="22"/>
                <w:szCs w:val="22"/>
                <w:lang w:eastAsia="ru-RU"/>
              </w:rPr>
              <w:t>деятельность финансовая и страховая</w:t>
            </w:r>
          </w:p>
        </w:tc>
        <w:tc>
          <w:tcPr>
            <w:tcW w:w="1288" w:type="dxa"/>
            <w:tcBorders>
              <w:top w:val="nil"/>
              <w:left w:val="nil"/>
              <w:bottom w:val="single" w:sz="4" w:space="0" w:color="000000"/>
              <w:right w:val="single" w:sz="4" w:space="0" w:color="000000"/>
            </w:tcBorders>
            <w:shd w:val="clear" w:color="auto" w:fill="auto"/>
          </w:tcPr>
          <w:p w:rsidR="00FA265B" w:rsidRDefault="00FA265B">
            <w:r w:rsidRPr="00FD72F3">
              <w:rPr>
                <w:sz w:val="22"/>
                <w:szCs w:val="22"/>
              </w:rPr>
              <w:t>единица</w:t>
            </w:r>
          </w:p>
        </w:tc>
        <w:tc>
          <w:tcPr>
            <w:tcW w:w="1134" w:type="dxa"/>
            <w:tcBorders>
              <w:top w:val="nil"/>
              <w:left w:val="nil"/>
              <w:bottom w:val="single" w:sz="4" w:space="0" w:color="000000"/>
              <w:right w:val="nil"/>
            </w:tcBorders>
          </w:tcPr>
          <w:p w:rsidR="00FA265B" w:rsidRPr="002D42B7" w:rsidRDefault="00FA265B" w:rsidP="00CB7926">
            <w:pPr>
              <w:suppressAutoHyphens w:val="0"/>
              <w:jc w:val="center"/>
              <w:rPr>
                <w:sz w:val="22"/>
                <w:szCs w:val="22"/>
                <w:lang w:eastAsia="ru-RU"/>
              </w:rPr>
            </w:pPr>
            <w:r w:rsidRPr="002D42B7">
              <w:rPr>
                <w:sz w:val="22"/>
                <w:szCs w:val="22"/>
                <w:lang w:eastAsia="ru-RU"/>
              </w:rPr>
              <w:t>0</w:t>
            </w:r>
          </w:p>
        </w:tc>
        <w:tc>
          <w:tcPr>
            <w:tcW w:w="968" w:type="dxa"/>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jc w:val="center"/>
              <w:rPr>
                <w:sz w:val="22"/>
                <w:szCs w:val="22"/>
                <w:lang w:eastAsia="ru-RU"/>
              </w:rPr>
            </w:pPr>
            <w:r w:rsidRPr="002D42B7">
              <w:rPr>
                <w:sz w:val="22"/>
                <w:szCs w:val="22"/>
                <w:lang w:eastAsia="ru-RU"/>
              </w:rPr>
              <w:t>0</w:t>
            </w:r>
          </w:p>
        </w:tc>
        <w:tc>
          <w:tcPr>
            <w:tcW w:w="1158" w:type="dxa"/>
            <w:gridSpan w:val="2"/>
            <w:tcBorders>
              <w:top w:val="nil"/>
              <w:left w:val="nil"/>
              <w:bottom w:val="single" w:sz="4" w:space="0" w:color="000000"/>
              <w:right w:val="single" w:sz="4" w:space="0" w:color="000000"/>
            </w:tcBorders>
            <w:shd w:val="clear" w:color="auto" w:fill="auto"/>
            <w:noWrap/>
            <w:hideMark/>
          </w:tcPr>
          <w:p w:rsidR="00FA265B" w:rsidRPr="002D42B7" w:rsidRDefault="00FA265B" w:rsidP="00CB097F">
            <w:pPr>
              <w:suppressAutoHyphens w:val="0"/>
              <w:jc w:val="center"/>
              <w:rPr>
                <w:sz w:val="20"/>
                <w:szCs w:val="20"/>
                <w:lang w:eastAsia="ru-RU"/>
              </w:rPr>
            </w:pPr>
            <w:r>
              <w:rPr>
                <w:sz w:val="20"/>
                <w:szCs w:val="20"/>
                <w:lang w:eastAsia="ru-RU"/>
              </w:rPr>
              <w:t>--</w:t>
            </w:r>
            <w:r w:rsidRPr="002D42B7">
              <w:rPr>
                <w:sz w:val="20"/>
                <w:szCs w:val="20"/>
                <w:lang w:eastAsia="ru-RU"/>
              </w:rPr>
              <w:t> </w:t>
            </w:r>
          </w:p>
        </w:tc>
      </w:tr>
      <w:tr w:rsidR="00FA265B" w:rsidRPr="002D42B7" w:rsidTr="00FA2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5118" w:type="dxa"/>
            <w:gridSpan w:val="2"/>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rPr>
                <w:sz w:val="22"/>
                <w:szCs w:val="22"/>
                <w:lang w:eastAsia="ru-RU"/>
              </w:rPr>
            </w:pPr>
            <w:r w:rsidRPr="002D42B7">
              <w:rPr>
                <w:sz w:val="22"/>
                <w:szCs w:val="22"/>
                <w:lang w:eastAsia="ru-RU"/>
              </w:rPr>
              <w:t>операции с недвижимым имуществом, аренда и предоставление услуг</w:t>
            </w:r>
          </w:p>
        </w:tc>
        <w:tc>
          <w:tcPr>
            <w:tcW w:w="1288" w:type="dxa"/>
            <w:tcBorders>
              <w:top w:val="nil"/>
              <w:left w:val="nil"/>
              <w:bottom w:val="single" w:sz="4" w:space="0" w:color="000000"/>
              <w:right w:val="single" w:sz="4" w:space="0" w:color="000000"/>
            </w:tcBorders>
            <w:shd w:val="clear" w:color="auto" w:fill="auto"/>
          </w:tcPr>
          <w:p w:rsidR="00FA265B" w:rsidRDefault="00FA265B">
            <w:r w:rsidRPr="00FD72F3">
              <w:rPr>
                <w:sz w:val="22"/>
                <w:szCs w:val="22"/>
              </w:rPr>
              <w:t>единица</w:t>
            </w:r>
          </w:p>
        </w:tc>
        <w:tc>
          <w:tcPr>
            <w:tcW w:w="1134" w:type="dxa"/>
            <w:tcBorders>
              <w:top w:val="nil"/>
              <w:left w:val="nil"/>
              <w:bottom w:val="single" w:sz="4" w:space="0" w:color="000000"/>
              <w:right w:val="nil"/>
            </w:tcBorders>
          </w:tcPr>
          <w:p w:rsidR="00FA265B" w:rsidRPr="002D42B7" w:rsidRDefault="00FA265B" w:rsidP="00CB7926">
            <w:pPr>
              <w:suppressAutoHyphens w:val="0"/>
              <w:jc w:val="center"/>
              <w:rPr>
                <w:sz w:val="22"/>
                <w:szCs w:val="22"/>
                <w:lang w:eastAsia="ru-RU"/>
              </w:rPr>
            </w:pPr>
            <w:r>
              <w:rPr>
                <w:sz w:val="22"/>
                <w:szCs w:val="22"/>
                <w:lang w:eastAsia="ru-RU"/>
              </w:rPr>
              <w:t>0</w:t>
            </w:r>
          </w:p>
        </w:tc>
        <w:tc>
          <w:tcPr>
            <w:tcW w:w="968" w:type="dxa"/>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jc w:val="center"/>
              <w:rPr>
                <w:sz w:val="22"/>
                <w:szCs w:val="22"/>
                <w:lang w:eastAsia="ru-RU"/>
              </w:rPr>
            </w:pPr>
            <w:r>
              <w:rPr>
                <w:sz w:val="22"/>
                <w:szCs w:val="22"/>
                <w:lang w:eastAsia="ru-RU"/>
              </w:rPr>
              <w:t>0</w:t>
            </w:r>
          </w:p>
        </w:tc>
        <w:tc>
          <w:tcPr>
            <w:tcW w:w="1158" w:type="dxa"/>
            <w:gridSpan w:val="2"/>
            <w:tcBorders>
              <w:top w:val="nil"/>
              <w:left w:val="nil"/>
              <w:bottom w:val="single" w:sz="4" w:space="0" w:color="000000"/>
              <w:right w:val="single" w:sz="4" w:space="0" w:color="000000"/>
            </w:tcBorders>
            <w:shd w:val="clear" w:color="auto" w:fill="auto"/>
            <w:noWrap/>
            <w:hideMark/>
          </w:tcPr>
          <w:p w:rsidR="00FA265B" w:rsidRPr="002D42B7" w:rsidRDefault="00FA265B" w:rsidP="00CB097F">
            <w:pPr>
              <w:suppressAutoHyphens w:val="0"/>
              <w:jc w:val="center"/>
              <w:rPr>
                <w:sz w:val="20"/>
                <w:szCs w:val="20"/>
                <w:lang w:eastAsia="ru-RU"/>
              </w:rPr>
            </w:pPr>
            <w:r>
              <w:rPr>
                <w:sz w:val="20"/>
                <w:szCs w:val="20"/>
                <w:lang w:eastAsia="ru-RU"/>
              </w:rPr>
              <w:t>--</w:t>
            </w:r>
          </w:p>
        </w:tc>
      </w:tr>
      <w:tr w:rsidR="00FA265B" w:rsidRPr="002D42B7" w:rsidTr="00FA2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118" w:type="dxa"/>
            <w:gridSpan w:val="2"/>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rPr>
                <w:sz w:val="22"/>
                <w:szCs w:val="22"/>
                <w:lang w:eastAsia="ru-RU"/>
              </w:rPr>
            </w:pPr>
            <w:r w:rsidRPr="002D42B7">
              <w:rPr>
                <w:sz w:val="22"/>
                <w:szCs w:val="22"/>
                <w:lang w:eastAsia="ru-RU"/>
              </w:rPr>
              <w:t>предоставление прочих  услуг</w:t>
            </w:r>
          </w:p>
        </w:tc>
        <w:tc>
          <w:tcPr>
            <w:tcW w:w="1288" w:type="dxa"/>
            <w:tcBorders>
              <w:top w:val="nil"/>
              <w:left w:val="nil"/>
              <w:bottom w:val="single" w:sz="4" w:space="0" w:color="000000"/>
              <w:right w:val="single" w:sz="4" w:space="0" w:color="000000"/>
            </w:tcBorders>
            <w:shd w:val="clear" w:color="auto" w:fill="auto"/>
          </w:tcPr>
          <w:p w:rsidR="00FA265B" w:rsidRDefault="00FA265B">
            <w:r w:rsidRPr="00FD72F3">
              <w:rPr>
                <w:sz w:val="22"/>
                <w:szCs w:val="22"/>
              </w:rPr>
              <w:t>единица</w:t>
            </w:r>
          </w:p>
        </w:tc>
        <w:tc>
          <w:tcPr>
            <w:tcW w:w="1134" w:type="dxa"/>
            <w:tcBorders>
              <w:top w:val="nil"/>
              <w:left w:val="nil"/>
              <w:bottom w:val="single" w:sz="4" w:space="0" w:color="000000"/>
              <w:right w:val="nil"/>
            </w:tcBorders>
          </w:tcPr>
          <w:p w:rsidR="00FA265B" w:rsidRPr="002D42B7" w:rsidRDefault="002425ED" w:rsidP="00CB7926">
            <w:pPr>
              <w:suppressAutoHyphens w:val="0"/>
              <w:jc w:val="center"/>
              <w:rPr>
                <w:sz w:val="22"/>
                <w:szCs w:val="22"/>
                <w:lang w:eastAsia="ru-RU"/>
              </w:rPr>
            </w:pPr>
            <w:r>
              <w:rPr>
                <w:sz w:val="22"/>
                <w:szCs w:val="22"/>
                <w:lang w:eastAsia="ru-RU"/>
              </w:rPr>
              <w:t>8</w:t>
            </w:r>
          </w:p>
        </w:tc>
        <w:tc>
          <w:tcPr>
            <w:tcW w:w="968" w:type="dxa"/>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jc w:val="center"/>
              <w:rPr>
                <w:sz w:val="22"/>
                <w:szCs w:val="22"/>
                <w:lang w:eastAsia="ru-RU"/>
              </w:rPr>
            </w:pPr>
            <w:r>
              <w:rPr>
                <w:sz w:val="22"/>
                <w:szCs w:val="22"/>
                <w:lang w:eastAsia="ru-RU"/>
              </w:rPr>
              <w:t>6</w:t>
            </w:r>
          </w:p>
        </w:tc>
        <w:tc>
          <w:tcPr>
            <w:tcW w:w="1158" w:type="dxa"/>
            <w:gridSpan w:val="2"/>
            <w:tcBorders>
              <w:top w:val="nil"/>
              <w:left w:val="nil"/>
              <w:bottom w:val="single" w:sz="4" w:space="0" w:color="000000"/>
              <w:right w:val="single" w:sz="4" w:space="0" w:color="000000"/>
            </w:tcBorders>
            <w:shd w:val="clear" w:color="auto" w:fill="auto"/>
            <w:noWrap/>
            <w:hideMark/>
          </w:tcPr>
          <w:p w:rsidR="00FA265B" w:rsidRDefault="0070135F" w:rsidP="00CB097F">
            <w:pPr>
              <w:jc w:val="center"/>
            </w:pPr>
            <w:r>
              <w:rPr>
                <w:sz w:val="20"/>
                <w:szCs w:val="20"/>
                <w:lang w:eastAsia="ru-RU"/>
              </w:rPr>
              <w:t>133,33</w:t>
            </w:r>
            <w:r w:rsidR="00FA265B" w:rsidRPr="0056503C">
              <w:rPr>
                <w:sz w:val="20"/>
                <w:szCs w:val="20"/>
                <w:lang w:eastAsia="ru-RU"/>
              </w:rPr>
              <w:t>%</w:t>
            </w:r>
          </w:p>
        </w:tc>
      </w:tr>
      <w:tr w:rsidR="00FA265B" w:rsidRPr="002D42B7" w:rsidTr="00FA2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118" w:type="dxa"/>
            <w:gridSpan w:val="2"/>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rPr>
                <w:sz w:val="22"/>
                <w:szCs w:val="22"/>
                <w:lang w:eastAsia="ru-RU"/>
              </w:rPr>
            </w:pPr>
            <w:r w:rsidRPr="002D42B7">
              <w:rPr>
                <w:sz w:val="22"/>
                <w:szCs w:val="22"/>
                <w:lang w:eastAsia="ru-RU"/>
              </w:rPr>
              <w:t>обрабатывающие производства</w:t>
            </w:r>
          </w:p>
        </w:tc>
        <w:tc>
          <w:tcPr>
            <w:tcW w:w="1288" w:type="dxa"/>
            <w:tcBorders>
              <w:top w:val="nil"/>
              <w:left w:val="nil"/>
              <w:bottom w:val="single" w:sz="4" w:space="0" w:color="000000"/>
              <w:right w:val="single" w:sz="4" w:space="0" w:color="000000"/>
            </w:tcBorders>
            <w:shd w:val="clear" w:color="auto" w:fill="auto"/>
          </w:tcPr>
          <w:p w:rsidR="00FA265B" w:rsidRDefault="00FA265B">
            <w:r w:rsidRPr="00FD72F3">
              <w:rPr>
                <w:sz w:val="22"/>
                <w:szCs w:val="22"/>
              </w:rPr>
              <w:t>единица</w:t>
            </w:r>
          </w:p>
        </w:tc>
        <w:tc>
          <w:tcPr>
            <w:tcW w:w="1134" w:type="dxa"/>
            <w:tcBorders>
              <w:top w:val="nil"/>
              <w:left w:val="nil"/>
              <w:bottom w:val="single" w:sz="4" w:space="0" w:color="000000"/>
              <w:right w:val="nil"/>
            </w:tcBorders>
          </w:tcPr>
          <w:p w:rsidR="00FA265B" w:rsidRPr="002D42B7" w:rsidRDefault="00FA265B" w:rsidP="00CB7926">
            <w:pPr>
              <w:suppressAutoHyphens w:val="0"/>
              <w:jc w:val="center"/>
              <w:rPr>
                <w:sz w:val="22"/>
                <w:szCs w:val="22"/>
                <w:lang w:eastAsia="ru-RU"/>
              </w:rPr>
            </w:pPr>
            <w:r>
              <w:rPr>
                <w:sz w:val="22"/>
                <w:szCs w:val="22"/>
                <w:lang w:eastAsia="ru-RU"/>
              </w:rPr>
              <w:t>1</w:t>
            </w:r>
          </w:p>
        </w:tc>
        <w:tc>
          <w:tcPr>
            <w:tcW w:w="968" w:type="dxa"/>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jc w:val="center"/>
              <w:rPr>
                <w:sz w:val="22"/>
                <w:szCs w:val="22"/>
                <w:lang w:eastAsia="ru-RU"/>
              </w:rPr>
            </w:pPr>
            <w:r>
              <w:rPr>
                <w:sz w:val="22"/>
                <w:szCs w:val="22"/>
                <w:lang w:eastAsia="ru-RU"/>
              </w:rPr>
              <w:t>1</w:t>
            </w:r>
          </w:p>
        </w:tc>
        <w:tc>
          <w:tcPr>
            <w:tcW w:w="1158" w:type="dxa"/>
            <w:gridSpan w:val="2"/>
            <w:tcBorders>
              <w:top w:val="nil"/>
              <w:left w:val="nil"/>
              <w:bottom w:val="single" w:sz="4" w:space="0" w:color="000000"/>
              <w:right w:val="single" w:sz="4" w:space="0" w:color="000000"/>
            </w:tcBorders>
            <w:shd w:val="clear" w:color="auto" w:fill="auto"/>
            <w:noWrap/>
            <w:hideMark/>
          </w:tcPr>
          <w:p w:rsidR="00FA265B" w:rsidRDefault="00FA265B" w:rsidP="00CB097F">
            <w:pPr>
              <w:jc w:val="center"/>
            </w:pPr>
            <w:r w:rsidRPr="0056503C">
              <w:rPr>
                <w:sz w:val="20"/>
                <w:szCs w:val="20"/>
                <w:lang w:eastAsia="ru-RU"/>
              </w:rPr>
              <w:t>100%</w:t>
            </w:r>
          </w:p>
        </w:tc>
      </w:tr>
      <w:tr w:rsidR="00FA265B" w:rsidRPr="002D42B7" w:rsidTr="00FA2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5118" w:type="dxa"/>
            <w:gridSpan w:val="2"/>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rPr>
                <w:sz w:val="22"/>
                <w:szCs w:val="22"/>
                <w:lang w:eastAsia="ru-RU"/>
              </w:rPr>
            </w:pPr>
            <w:r w:rsidRPr="002D42B7">
              <w:rPr>
                <w:sz w:val="22"/>
                <w:szCs w:val="22"/>
                <w:lang w:eastAsia="ru-RU"/>
              </w:rPr>
              <w:t>деятельность гостиниц и предприятий общественного питания</w:t>
            </w:r>
          </w:p>
        </w:tc>
        <w:tc>
          <w:tcPr>
            <w:tcW w:w="1288" w:type="dxa"/>
            <w:tcBorders>
              <w:top w:val="nil"/>
              <w:left w:val="nil"/>
              <w:bottom w:val="single" w:sz="4" w:space="0" w:color="000000"/>
              <w:right w:val="single" w:sz="4" w:space="0" w:color="000000"/>
            </w:tcBorders>
            <w:shd w:val="clear" w:color="auto" w:fill="auto"/>
          </w:tcPr>
          <w:p w:rsidR="00FA265B" w:rsidRDefault="00FA265B">
            <w:r w:rsidRPr="00FD72F3">
              <w:rPr>
                <w:sz w:val="22"/>
                <w:szCs w:val="22"/>
              </w:rPr>
              <w:t>единица</w:t>
            </w:r>
          </w:p>
        </w:tc>
        <w:tc>
          <w:tcPr>
            <w:tcW w:w="1134" w:type="dxa"/>
            <w:tcBorders>
              <w:top w:val="nil"/>
              <w:left w:val="nil"/>
              <w:bottom w:val="single" w:sz="4" w:space="0" w:color="000000"/>
              <w:right w:val="nil"/>
            </w:tcBorders>
          </w:tcPr>
          <w:p w:rsidR="00FA265B" w:rsidRPr="002D42B7" w:rsidRDefault="002425ED" w:rsidP="00CB7926">
            <w:pPr>
              <w:suppressAutoHyphens w:val="0"/>
              <w:jc w:val="center"/>
              <w:rPr>
                <w:sz w:val="22"/>
                <w:szCs w:val="22"/>
                <w:lang w:eastAsia="ru-RU"/>
              </w:rPr>
            </w:pPr>
            <w:r>
              <w:rPr>
                <w:sz w:val="22"/>
                <w:szCs w:val="22"/>
                <w:lang w:eastAsia="ru-RU"/>
              </w:rPr>
              <w:t>2</w:t>
            </w:r>
          </w:p>
        </w:tc>
        <w:tc>
          <w:tcPr>
            <w:tcW w:w="968" w:type="dxa"/>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jc w:val="center"/>
              <w:rPr>
                <w:sz w:val="22"/>
                <w:szCs w:val="22"/>
                <w:lang w:eastAsia="ru-RU"/>
              </w:rPr>
            </w:pPr>
            <w:r>
              <w:rPr>
                <w:sz w:val="22"/>
                <w:szCs w:val="22"/>
                <w:lang w:eastAsia="ru-RU"/>
              </w:rPr>
              <w:t>5</w:t>
            </w:r>
          </w:p>
        </w:tc>
        <w:tc>
          <w:tcPr>
            <w:tcW w:w="1158" w:type="dxa"/>
            <w:gridSpan w:val="2"/>
            <w:tcBorders>
              <w:top w:val="nil"/>
              <w:left w:val="nil"/>
              <w:bottom w:val="single" w:sz="4" w:space="0" w:color="000000"/>
              <w:right w:val="single" w:sz="4" w:space="0" w:color="000000"/>
            </w:tcBorders>
            <w:shd w:val="clear" w:color="auto" w:fill="auto"/>
            <w:noWrap/>
            <w:hideMark/>
          </w:tcPr>
          <w:p w:rsidR="00FA265B" w:rsidRDefault="0070135F" w:rsidP="00CB097F">
            <w:pPr>
              <w:jc w:val="center"/>
            </w:pPr>
            <w:r>
              <w:rPr>
                <w:sz w:val="20"/>
                <w:szCs w:val="20"/>
                <w:lang w:eastAsia="ru-RU"/>
              </w:rPr>
              <w:t>40</w:t>
            </w:r>
            <w:r w:rsidR="00FA265B" w:rsidRPr="0056503C">
              <w:rPr>
                <w:sz w:val="20"/>
                <w:szCs w:val="20"/>
                <w:lang w:eastAsia="ru-RU"/>
              </w:rPr>
              <w:t>%</w:t>
            </w:r>
          </w:p>
        </w:tc>
      </w:tr>
      <w:tr w:rsidR="00FA265B" w:rsidRPr="002D42B7" w:rsidTr="00FA2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118" w:type="dxa"/>
            <w:gridSpan w:val="2"/>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rPr>
                <w:sz w:val="22"/>
                <w:szCs w:val="22"/>
                <w:lang w:eastAsia="ru-RU"/>
              </w:rPr>
            </w:pPr>
            <w:r w:rsidRPr="002D42B7">
              <w:rPr>
                <w:sz w:val="22"/>
                <w:szCs w:val="22"/>
                <w:lang w:eastAsia="ru-RU"/>
              </w:rPr>
              <w:t>образование</w:t>
            </w:r>
          </w:p>
        </w:tc>
        <w:tc>
          <w:tcPr>
            <w:tcW w:w="1288" w:type="dxa"/>
            <w:tcBorders>
              <w:top w:val="nil"/>
              <w:left w:val="nil"/>
              <w:bottom w:val="single" w:sz="4" w:space="0" w:color="000000"/>
              <w:right w:val="single" w:sz="4" w:space="0" w:color="000000"/>
            </w:tcBorders>
            <w:shd w:val="clear" w:color="auto" w:fill="auto"/>
          </w:tcPr>
          <w:p w:rsidR="00FA265B" w:rsidRDefault="00FA265B">
            <w:r w:rsidRPr="00FD72F3">
              <w:rPr>
                <w:sz w:val="22"/>
                <w:szCs w:val="22"/>
              </w:rPr>
              <w:t>единица</w:t>
            </w:r>
          </w:p>
        </w:tc>
        <w:tc>
          <w:tcPr>
            <w:tcW w:w="1134" w:type="dxa"/>
            <w:tcBorders>
              <w:top w:val="nil"/>
              <w:left w:val="nil"/>
              <w:bottom w:val="single" w:sz="4" w:space="0" w:color="000000"/>
              <w:right w:val="nil"/>
            </w:tcBorders>
          </w:tcPr>
          <w:p w:rsidR="00FA265B" w:rsidRPr="002D42B7" w:rsidRDefault="00FA265B" w:rsidP="00CB7926">
            <w:pPr>
              <w:suppressAutoHyphens w:val="0"/>
              <w:jc w:val="center"/>
              <w:rPr>
                <w:sz w:val="22"/>
                <w:szCs w:val="22"/>
                <w:lang w:eastAsia="ru-RU"/>
              </w:rPr>
            </w:pPr>
            <w:r>
              <w:rPr>
                <w:sz w:val="22"/>
                <w:szCs w:val="22"/>
                <w:lang w:eastAsia="ru-RU"/>
              </w:rPr>
              <w:t>0</w:t>
            </w:r>
          </w:p>
        </w:tc>
        <w:tc>
          <w:tcPr>
            <w:tcW w:w="968" w:type="dxa"/>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jc w:val="center"/>
              <w:rPr>
                <w:sz w:val="22"/>
                <w:szCs w:val="22"/>
                <w:lang w:eastAsia="ru-RU"/>
              </w:rPr>
            </w:pPr>
            <w:r>
              <w:rPr>
                <w:sz w:val="22"/>
                <w:szCs w:val="22"/>
                <w:lang w:eastAsia="ru-RU"/>
              </w:rPr>
              <w:t>1</w:t>
            </w:r>
          </w:p>
        </w:tc>
        <w:tc>
          <w:tcPr>
            <w:tcW w:w="1158" w:type="dxa"/>
            <w:gridSpan w:val="2"/>
            <w:tcBorders>
              <w:top w:val="nil"/>
              <w:left w:val="nil"/>
              <w:bottom w:val="single" w:sz="4" w:space="0" w:color="000000"/>
              <w:right w:val="single" w:sz="4" w:space="0" w:color="000000"/>
            </w:tcBorders>
            <w:shd w:val="clear" w:color="auto" w:fill="auto"/>
            <w:noWrap/>
            <w:hideMark/>
          </w:tcPr>
          <w:p w:rsidR="00FA265B" w:rsidRDefault="00FA265B" w:rsidP="00CB097F">
            <w:pPr>
              <w:jc w:val="center"/>
            </w:pPr>
            <w:r>
              <w:rPr>
                <w:sz w:val="20"/>
                <w:szCs w:val="20"/>
                <w:lang w:eastAsia="ru-RU"/>
              </w:rPr>
              <w:t>--</w:t>
            </w:r>
          </w:p>
        </w:tc>
      </w:tr>
      <w:tr w:rsidR="00FA265B" w:rsidRPr="002D42B7" w:rsidTr="00FA2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5118" w:type="dxa"/>
            <w:gridSpan w:val="2"/>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rPr>
                <w:sz w:val="22"/>
                <w:szCs w:val="22"/>
                <w:lang w:eastAsia="ru-RU"/>
              </w:rPr>
            </w:pPr>
            <w:r w:rsidRPr="002D42B7">
              <w:rPr>
                <w:sz w:val="22"/>
                <w:szCs w:val="22"/>
                <w:lang w:eastAsia="ru-RU"/>
              </w:rPr>
              <w:t>деятельность в области информатизации и связи</w:t>
            </w:r>
          </w:p>
        </w:tc>
        <w:tc>
          <w:tcPr>
            <w:tcW w:w="1288" w:type="dxa"/>
            <w:tcBorders>
              <w:top w:val="nil"/>
              <w:left w:val="nil"/>
              <w:bottom w:val="single" w:sz="4" w:space="0" w:color="000000"/>
              <w:right w:val="single" w:sz="4" w:space="0" w:color="000000"/>
            </w:tcBorders>
            <w:shd w:val="clear" w:color="auto" w:fill="auto"/>
          </w:tcPr>
          <w:p w:rsidR="00FA265B" w:rsidRDefault="00FA265B">
            <w:r w:rsidRPr="00FD72F3">
              <w:rPr>
                <w:sz w:val="22"/>
                <w:szCs w:val="22"/>
              </w:rPr>
              <w:t>единица</w:t>
            </w:r>
          </w:p>
        </w:tc>
        <w:tc>
          <w:tcPr>
            <w:tcW w:w="1134" w:type="dxa"/>
            <w:tcBorders>
              <w:top w:val="nil"/>
              <w:left w:val="nil"/>
              <w:bottom w:val="single" w:sz="4" w:space="0" w:color="000000"/>
              <w:right w:val="nil"/>
            </w:tcBorders>
          </w:tcPr>
          <w:p w:rsidR="00FA265B" w:rsidRPr="002D42B7" w:rsidRDefault="00FA265B" w:rsidP="00CB7926">
            <w:pPr>
              <w:suppressAutoHyphens w:val="0"/>
              <w:jc w:val="center"/>
              <w:rPr>
                <w:sz w:val="22"/>
                <w:szCs w:val="22"/>
                <w:lang w:eastAsia="ru-RU"/>
              </w:rPr>
            </w:pPr>
            <w:r>
              <w:rPr>
                <w:sz w:val="22"/>
                <w:szCs w:val="22"/>
                <w:lang w:eastAsia="ru-RU"/>
              </w:rPr>
              <w:t>2</w:t>
            </w:r>
          </w:p>
        </w:tc>
        <w:tc>
          <w:tcPr>
            <w:tcW w:w="968" w:type="dxa"/>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jc w:val="center"/>
              <w:rPr>
                <w:sz w:val="22"/>
                <w:szCs w:val="22"/>
                <w:lang w:eastAsia="ru-RU"/>
              </w:rPr>
            </w:pPr>
            <w:r>
              <w:rPr>
                <w:sz w:val="22"/>
                <w:szCs w:val="22"/>
                <w:lang w:eastAsia="ru-RU"/>
              </w:rPr>
              <w:t>2</w:t>
            </w:r>
          </w:p>
        </w:tc>
        <w:tc>
          <w:tcPr>
            <w:tcW w:w="1158" w:type="dxa"/>
            <w:gridSpan w:val="2"/>
            <w:tcBorders>
              <w:top w:val="nil"/>
              <w:left w:val="nil"/>
              <w:bottom w:val="single" w:sz="4" w:space="0" w:color="000000"/>
              <w:right w:val="single" w:sz="4" w:space="0" w:color="000000"/>
            </w:tcBorders>
            <w:shd w:val="clear" w:color="auto" w:fill="auto"/>
            <w:noWrap/>
            <w:hideMark/>
          </w:tcPr>
          <w:p w:rsidR="00FA265B" w:rsidRPr="002D42B7" w:rsidRDefault="00FA265B" w:rsidP="00CB097F">
            <w:pPr>
              <w:suppressAutoHyphens w:val="0"/>
              <w:jc w:val="center"/>
              <w:rPr>
                <w:sz w:val="20"/>
                <w:szCs w:val="20"/>
                <w:lang w:eastAsia="ru-RU"/>
              </w:rPr>
            </w:pPr>
            <w:r>
              <w:rPr>
                <w:sz w:val="20"/>
                <w:szCs w:val="20"/>
                <w:lang w:eastAsia="ru-RU"/>
              </w:rPr>
              <w:t>100%</w:t>
            </w:r>
          </w:p>
        </w:tc>
      </w:tr>
      <w:tr w:rsidR="00FA265B" w:rsidRPr="002D42B7" w:rsidTr="00FA2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5118" w:type="dxa"/>
            <w:gridSpan w:val="2"/>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rPr>
                <w:sz w:val="22"/>
                <w:szCs w:val="22"/>
                <w:lang w:eastAsia="ru-RU"/>
              </w:rPr>
            </w:pPr>
            <w:r w:rsidRPr="002D42B7">
              <w:rPr>
                <w:sz w:val="22"/>
                <w:szCs w:val="22"/>
                <w:lang w:eastAsia="ru-RU"/>
              </w:rPr>
              <w:t>деятельность профессиональная, научная и техническая</w:t>
            </w:r>
          </w:p>
        </w:tc>
        <w:tc>
          <w:tcPr>
            <w:tcW w:w="1288" w:type="dxa"/>
            <w:tcBorders>
              <w:top w:val="nil"/>
              <w:left w:val="nil"/>
              <w:bottom w:val="single" w:sz="4" w:space="0" w:color="000000"/>
              <w:right w:val="single" w:sz="4" w:space="0" w:color="000000"/>
            </w:tcBorders>
            <w:shd w:val="clear" w:color="auto" w:fill="auto"/>
          </w:tcPr>
          <w:p w:rsidR="00FA265B" w:rsidRDefault="00FA265B">
            <w:r w:rsidRPr="00FD72F3">
              <w:rPr>
                <w:sz w:val="22"/>
                <w:szCs w:val="22"/>
              </w:rPr>
              <w:t>единица</w:t>
            </w:r>
          </w:p>
        </w:tc>
        <w:tc>
          <w:tcPr>
            <w:tcW w:w="1134" w:type="dxa"/>
            <w:tcBorders>
              <w:top w:val="nil"/>
              <w:left w:val="nil"/>
              <w:bottom w:val="single" w:sz="4" w:space="0" w:color="000000"/>
              <w:right w:val="nil"/>
            </w:tcBorders>
          </w:tcPr>
          <w:p w:rsidR="00FA265B" w:rsidRPr="002D42B7" w:rsidRDefault="00FA265B" w:rsidP="00CB7926">
            <w:pPr>
              <w:suppressAutoHyphens w:val="0"/>
              <w:jc w:val="center"/>
              <w:rPr>
                <w:sz w:val="22"/>
                <w:szCs w:val="22"/>
                <w:lang w:eastAsia="ru-RU"/>
              </w:rPr>
            </w:pPr>
            <w:r>
              <w:rPr>
                <w:sz w:val="22"/>
                <w:szCs w:val="22"/>
                <w:lang w:eastAsia="ru-RU"/>
              </w:rPr>
              <w:t>1</w:t>
            </w:r>
          </w:p>
        </w:tc>
        <w:tc>
          <w:tcPr>
            <w:tcW w:w="968" w:type="dxa"/>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jc w:val="center"/>
              <w:rPr>
                <w:sz w:val="22"/>
                <w:szCs w:val="22"/>
                <w:lang w:eastAsia="ru-RU"/>
              </w:rPr>
            </w:pPr>
            <w:r>
              <w:rPr>
                <w:sz w:val="22"/>
                <w:szCs w:val="22"/>
                <w:lang w:eastAsia="ru-RU"/>
              </w:rPr>
              <w:t>1</w:t>
            </w:r>
          </w:p>
        </w:tc>
        <w:tc>
          <w:tcPr>
            <w:tcW w:w="1158" w:type="dxa"/>
            <w:gridSpan w:val="2"/>
            <w:tcBorders>
              <w:top w:val="nil"/>
              <w:left w:val="nil"/>
              <w:bottom w:val="single" w:sz="4" w:space="0" w:color="000000"/>
              <w:right w:val="single" w:sz="4" w:space="0" w:color="000000"/>
            </w:tcBorders>
            <w:shd w:val="clear" w:color="auto" w:fill="auto"/>
            <w:noWrap/>
            <w:hideMark/>
          </w:tcPr>
          <w:p w:rsidR="00FA265B" w:rsidRDefault="00FA265B" w:rsidP="00CB097F">
            <w:pPr>
              <w:jc w:val="center"/>
            </w:pPr>
            <w:r w:rsidRPr="00BF253E">
              <w:rPr>
                <w:sz w:val="20"/>
                <w:szCs w:val="20"/>
                <w:lang w:eastAsia="ru-RU"/>
              </w:rPr>
              <w:t>100%</w:t>
            </w:r>
          </w:p>
        </w:tc>
      </w:tr>
      <w:tr w:rsidR="00FA265B" w:rsidRPr="002D42B7" w:rsidTr="00FA2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118" w:type="dxa"/>
            <w:gridSpan w:val="2"/>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rPr>
                <w:sz w:val="22"/>
                <w:szCs w:val="22"/>
                <w:lang w:eastAsia="ru-RU"/>
              </w:rPr>
            </w:pPr>
            <w:r w:rsidRPr="002D42B7">
              <w:rPr>
                <w:sz w:val="22"/>
                <w:szCs w:val="22"/>
                <w:lang w:eastAsia="ru-RU"/>
              </w:rPr>
              <w:t>деятельность в области культуры, спорта, организации досуга и развлечений</w:t>
            </w:r>
          </w:p>
        </w:tc>
        <w:tc>
          <w:tcPr>
            <w:tcW w:w="1288" w:type="dxa"/>
            <w:tcBorders>
              <w:top w:val="nil"/>
              <w:left w:val="nil"/>
              <w:bottom w:val="single" w:sz="4" w:space="0" w:color="000000"/>
              <w:right w:val="single" w:sz="4" w:space="0" w:color="000000"/>
            </w:tcBorders>
            <w:shd w:val="clear" w:color="auto" w:fill="auto"/>
          </w:tcPr>
          <w:p w:rsidR="00FA265B" w:rsidRDefault="00FA265B">
            <w:r w:rsidRPr="00FD72F3">
              <w:rPr>
                <w:sz w:val="22"/>
                <w:szCs w:val="22"/>
              </w:rPr>
              <w:t>единица</w:t>
            </w:r>
          </w:p>
        </w:tc>
        <w:tc>
          <w:tcPr>
            <w:tcW w:w="1134" w:type="dxa"/>
            <w:tcBorders>
              <w:top w:val="nil"/>
              <w:left w:val="nil"/>
              <w:bottom w:val="single" w:sz="4" w:space="0" w:color="000000"/>
              <w:right w:val="nil"/>
            </w:tcBorders>
          </w:tcPr>
          <w:p w:rsidR="00FA265B" w:rsidRPr="002D42B7" w:rsidRDefault="00FA265B" w:rsidP="00CB7926">
            <w:pPr>
              <w:suppressAutoHyphens w:val="0"/>
              <w:jc w:val="center"/>
              <w:rPr>
                <w:sz w:val="22"/>
                <w:szCs w:val="22"/>
                <w:lang w:eastAsia="ru-RU"/>
              </w:rPr>
            </w:pPr>
            <w:r>
              <w:rPr>
                <w:sz w:val="22"/>
                <w:szCs w:val="22"/>
                <w:lang w:eastAsia="ru-RU"/>
              </w:rPr>
              <w:t>1</w:t>
            </w:r>
          </w:p>
        </w:tc>
        <w:tc>
          <w:tcPr>
            <w:tcW w:w="968" w:type="dxa"/>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jc w:val="center"/>
              <w:rPr>
                <w:sz w:val="22"/>
                <w:szCs w:val="22"/>
                <w:lang w:eastAsia="ru-RU"/>
              </w:rPr>
            </w:pPr>
            <w:r>
              <w:rPr>
                <w:sz w:val="22"/>
                <w:szCs w:val="22"/>
                <w:lang w:eastAsia="ru-RU"/>
              </w:rPr>
              <w:t>4</w:t>
            </w:r>
          </w:p>
        </w:tc>
        <w:tc>
          <w:tcPr>
            <w:tcW w:w="1158" w:type="dxa"/>
            <w:gridSpan w:val="2"/>
            <w:tcBorders>
              <w:top w:val="nil"/>
              <w:left w:val="nil"/>
              <w:bottom w:val="single" w:sz="4" w:space="0" w:color="000000"/>
              <w:right w:val="single" w:sz="4" w:space="0" w:color="000000"/>
            </w:tcBorders>
            <w:shd w:val="clear" w:color="auto" w:fill="auto"/>
            <w:noWrap/>
            <w:hideMark/>
          </w:tcPr>
          <w:p w:rsidR="00FA265B" w:rsidRDefault="00FA265B" w:rsidP="00CB097F">
            <w:pPr>
              <w:jc w:val="center"/>
            </w:pPr>
            <w:r>
              <w:rPr>
                <w:sz w:val="20"/>
                <w:szCs w:val="20"/>
                <w:lang w:eastAsia="ru-RU"/>
              </w:rPr>
              <w:t>25%</w:t>
            </w:r>
          </w:p>
        </w:tc>
      </w:tr>
      <w:tr w:rsidR="00FA265B" w:rsidRPr="002D42B7" w:rsidTr="00FA2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2"/>
        </w:trPr>
        <w:tc>
          <w:tcPr>
            <w:tcW w:w="5118" w:type="dxa"/>
            <w:gridSpan w:val="2"/>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rPr>
                <w:sz w:val="22"/>
                <w:szCs w:val="22"/>
                <w:lang w:eastAsia="ru-RU"/>
              </w:rPr>
            </w:pPr>
            <w:r w:rsidRPr="002D42B7">
              <w:rPr>
                <w:sz w:val="22"/>
                <w:szCs w:val="22"/>
                <w:lang w:eastAsia="ru-RU"/>
              </w:rPr>
              <w:t>деятельность административная и сопутствующие дополнительные услуги</w:t>
            </w:r>
          </w:p>
        </w:tc>
        <w:tc>
          <w:tcPr>
            <w:tcW w:w="1288" w:type="dxa"/>
            <w:tcBorders>
              <w:top w:val="nil"/>
              <w:left w:val="nil"/>
              <w:bottom w:val="single" w:sz="4" w:space="0" w:color="000000"/>
              <w:right w:val="single" w:sz="4" w:space="0" w:color="000000"/>
            </w:tcBorders>
            <w:shd w:val="clear" w:color="auto" w:fill="auto"/>
          </w:tcPr>
          <w:p w:rsidR="00FA265B" w:rsidRDefault="00FA265B">
            <w:r w:rsidRPr="00FD72F3">
              <w:rPr>
                <w:sz w:val="22"/>
                <w:szCs w:val="22"/>
              </w:rPr>
              <w:t>единица</w:t>
            </w:r>
          </w:p>
        </w:tc>
        <w:tc>
          <w:tcPr>
            <w:tcW w:w="1134" w:type="dxa"/>
            <w:tcBorders>
              <w:top w:val="nil"/>
              <w:left w:val="nil"/>
              <w:bottom w:val="single" w:sz="4" w:space="0" w:color="000000"/>
              <w:right w:val="nil"/>
            </w:tcBorders>
          </w:tcPr>
          <w:p w:rsidR="00FA265B" w:rsidRPr="002D42B7" w:rsidRDefault="00FA265B" w:rsidP="00CB7926">
            <w:pPr>
              <w:suppressAutoHyphens w:val="0"/>
              <w:jc w:val="center"/>
              <w:rPr>
                <w:sz w:val="22"/>
                <w:szCs w:val="22"/>
                <w:lang w:eastAsia="ru-RU"/>
              </w:rPr>
            </w:pPr>
            <w:r>
              <w:rPr>
                <w:sz w:val="22"/>
                <w:szCs w:val="22"/>
                <w:lang w:eastAsia="ru-RU"/>
              </w:rPr>
              <w:t>2</w:t>
            </w:r>
          </w:p>
        </w:tc>
        <w:tc>
          <w:tcPr>
            <w:tcW w:w="968" w:type="dxa"/>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jc w:val="center"/>
              <w:rPr>
                <w:sz w:val="22"/>
                <w:szCs w:val="22"/>
                <w:lang w:eastAsia="ru-RU"/>
              </w:rPr>
            </w:pPr>
            <w:r>
              <w:rPr>
                <w:sz w:val="22"/>
                <w:szCs w:val="22"/>
                <w:lang w:eastAsia="ru-RU"/>
              </w:rPr>
              <w:t>2</w:t>
            </w:r>
          </w:p>
        </w:tc>
        <w:tc>
          <w:tcPr>
            <w:tcW w:w="1158" w:type="dxa"/>
            <w:gridSpan w:val="2"/>
            <w:tcBorders>
              <w:top w:val="nil"/>
              <w:left w:val="nil"/>
              <w:bottom w:val="single" w:sz="4" w:space="0" w:color="000000"/>
              <w:right w:val="single" w:sz="4" w:space="0" w:color="000000"/>
            </w:tcBorders>
            <w:shd w:val="clear" w:color="auto" w:fill="auto"/>
            <w:noWrap/>
            <w:hideMark/>
          </w:tcPr>
          <w:p w:rsidR="00FA265B" w:rsidRDefault="00FA265B" w:rsidP="00CB097F">
            <w:pPr>
              <w:jc w:val="center"/>
            </w:pPr>
            <w:r w:rsidRPr="00BF253E">
              <w:rPr>
                <w:sz w:val="20"/>
                <w:szCs w:val="20"/>
                <w:lang w:eastAsia="ru-RU"/>
              </w:rPr>
              <w:t>100%</w:t>
            </w:r>
          </w:p>
        </w:tc>
      </w:tr>
    </w:tbl>
    <w:p w:rsidR="00ED3012" w:rsidRDefault="002029DA" w:rsidP="002029DA">
      <w:pPr>
        <w:ind w:firstLine="567"/>
        <w:outlineLvl w:val="0"/>
        <w:rPr>
          <w:spacing w:val="-6"/>
          <w:sz w:val="28"/>
          <w:szCs w:val="28"/>
        </w:rPr>
      </w:pPr>
      <w:r w:rsidRPr="001B188B">
        <w:rPr>
          <w:spacing w:val="-6"/>
          <w:sz w:val="28"/>
          <w:szCs w:val="28"/>
        </w:rPr>
        <w:t>В основном индивидуальные предприниматели заняты в сфере розничной торговли (</w:t>
      </w:r>
      <w:r w:rsidR="00DB0940" w:rsidRPr="001B188B">
        <w:rPr>
          <w:spacing w:val="-6"/>
          <w:sz w:val="28"/>
          <w:szCs w:val="28"/>
        </w:rPr>
        <w:t>32</w:t>
      </w:r>
      <w:r w:rsidRPr="001B188B">
        <w:rPr>
          <w:spacing w:val="-6"/>
          <w:sz w:val="28"/>
          <w:szCs w:val="28"/>
        </w:rPr>
        <w:t>%), транспортных услуг (</w:t>
      </w:r>
      <w:r w:rsidR="00DB0940" w:rsidRPr="001B188B">
        <w:rPr>
          <w:spacing w:val="-6"/>
          <w:sz w:val="28"/>
          <w:szCs w:val="28"/>
        </w:rPr>
        <w:t>34</w:t>
      </w:r>
      <w:r w:rsidRPr="001B188B">
        <w:rPr>
          <w:spacing w:val="-6"/>
          <w:sz w:val="28"/>
          <w:szCs w:val="28"/>
        </w:rPr>
        <w:t xml:space="preserve">%), а так </w:t>
      </w:r>
      <w:r w:rsidR="001B188B" w:rsidRPr="001B188B">
        <w:rPr>
          <w:spacing w:val="-6"/>
          <w:sz w:val="28"/>
          <w:szCs w:val="28"/>
        </w:rPr>
        <w:t xml:space="preserve">же </w:t>
      </w:r>
      <w:r w:rsidRPr="001B188B">
        <w:rPr>
          <w:spacing w:val="-6"/>
          <w:sz w:val="28"/>
          <w:szCs w:val="28"/>
        </w:rPr>
        <w:t>в сельском хозяйстве (</w:t>
      </w:r>
      <w:r w:rsidR="00DB0940" w:rsidRPr="001B188B">
        <w:rPr>
          <w:spacing w:val="-6"/>
          <w:sz w:val="28"/>
          <w:szCs w:val="28"/>
        </w:rPr>
        <w:t>12</w:t>
      </w:r>
      <w:r w:rsidR="002214E8" w:rsidRPr="001B188B">
        <w:rPr>
          <w:spacing w:val="-6"/>
          <w:sz w:val="28"/>
          <w:szCs w:val="28"/>
        </w:rPr>
        <w:t xml:space="preserve"> </w:t>
      </w:r>
      <w:r w:rsidRPr="001B188B">
        <w:rPr>
          <w:spacing w:val="-6"/>
          <w:sz w:val="28"/>
          <w:szCs w:val="28"/>
        </w:rPr>
        <w:t>%).</w:t>
      </w:r>
    </w:p>
    <w:p w:rsidR="001B188B" w:rsidRPr="001B188B" w:rsidRDefault="001B188B" w:rsidP="002029DA">
      <w:pPr>
        <w:ind w:firstLine="567"/>
        <w:outlineLvl w:val="0"/>
        <w:rPr>
          <w:spacing w:val="-6"/>
          <w:sz w:val="28"/>
          <w:szCs w:val="28"/>
        </w:rPr>
      </w:pPr>
    </w:p>
    <w:p w:rsidR="00A25225" w:rsidRPr="00255322" w:rsidRDefault="00654BD5" w:rsidP="00654BD5">
      <w:pPr>
        <w:ind w:firstLine="708"/>
        <w:jc w:val="center"/>
        <w:rPr>
          <w:b/>
          <w:sz w:val="28"/>
          <w:szCs w:val="28"/>
        </w:rPr>
      </w:pPr>
      <w:r w:rsidRPr="00255322">
        <w:rPr>
          <w:b/>
          <w:sz w:val="28"/>
          <w:szCs w:val="28"/>
        </w:rPr>
        <w:t>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76524E" w:rsidRPr="00255322" w:rsidRDefault="0076524E" w:rsidP="00654BD5">
      <w:pPr>
        <w:ind w:firstLine="708"/>
        <w:jc w:val="center"/>
        <w:rPr>
          <w:b/>
          <w:sz w:val="28"/>
          <w:szCs w:val="28"/>
        </w:rPr>
      </w:pPr>
    </w:p>
    <w:p w:rsidR="0076524E" w:rsidRDefault="0076524E" w:rsidP="003B7A04">
      <w:pPr>
        <w:ind w:firstLine="708"/>
        <w:jc w:val="both"/>
        <w:rPr>
          <w:sz w:val="28"/>
          <w:szCs w:val="28"/>
        </w:rPr>
      </w:pPr>
      <w:proofErr w:type="gramStart"/>
      <w:r w:rsidRPr="00255322">
        <w:rPr>
          <w:sz w:val="28"/>
          <w:szCs w:val="28"/>
        </w:rPr>
        <w:t xml:space="preserve">Численность занятых в экономике Каменского района составляет </w:t>
      </w:r>
      <w:r w:rsidR="00BF5F02">
        <w:rPr>
          <w:sz w:val="28"/>
          <w:szCs w:val="28"/>
        </w:rPr>
        <w:t xml:space="preserve">более </w:t>
      </w:r>
      <w:r w:rsidRPr="00255322">
        <w:rPr>
          <w:sz w:val="28"/>
          <w:szCs w:val="28"/>
        </w:rPr>
        <w:t>1</w:t>
      </w:r>
      <w:r w:rsidR="006E0320">
        <w:rPr>
          <w:sz w:val="28"/>
          <w:szCs w:val="28"/>
        </w:rPr>
        <w:t>4</w:t>
      </w:r>
      <w:r w:rsidR="00983C3C">
        <w:rPr>
          <w:sz w:val="28"/>
          <w:szCs w:val="28"/>
        </w:rPr>
        <w:t>00</w:t>
      </w:r>
      <w:r w:rsidRPr="00255322">
        <w:rPr>
          <w:sz w:val="28"/>
          <w:szCs w:val="28"/>
        </w:rPr>
        <w:t xml:space="preserve"> человек, из них </w:t>
      </w:r>
      <w:r w:rsidR="00320470">
        <w:rPr>
          <w:sz w:val="28"/>
          <w:szCs w:val="28"/>
        </w:rPr>
        <w:t xml:space="preserve">более  </w:t>
      </w:r>
      <w:r w:rsidR="007848D7">
        <w:rPr>
          <w:sz w:val="28"/>
          <w:szCs w:val="28"/>
        </w:rPr>
        <w:t>770</w:t>
      </w:r>
      <w:r w:rsidRPr="00255322">
        <w:rPr>
          <w:sz w:val="28"/>
          <w:szCs w:val="28"/>
        </w:rPr>
        <w:t xml:space="preserve"> человек заняты в сфере среднего и малого бизнеса.</w:t>
      </w:r>
      <w:proofErr w:type="gramEnd"/>
      <w:r w:rsidRPr="00255322">
        <w:rPr>
          <w:sz w:val="28"/>
          <w:szCs w:val="28"/>
        </w:rPr>
        <w:t xml:space="preserve"> В </w:t>
      </w:r>
      <w:r w:rsidR="004F2937" w:rsidRPr="00255322">
        <w:rPr>
          <w:sz w:val="28"/>
          <w:szCs w:val="28"/>
        </w:rPr>
        <w:t xml:space="preserve">таблице </w:t>
      </w:r>
      <w:r w:rsidR="00255322">
        <w:rPr>
          <w:sz w:val="28"/>
          <w:szCs w:val="28"/>
        </w:rPr>
        <w:t xml:space="preserve">3 </w:t>
      </w:r>
      <w:r w:rsidR="004F2937" w:rsidRPr="00255322">
        <w:rPr>
          <w:sz w:val="28"/>
          <w:szCs w:val="28"/>
        </w:rPr>
        <w:t xml:space="preserve">приведены </w:t>
      </w:r>
      <w:r w:rsidR="00BC3A0C" w:rsidRPr="00255322">
        <w:rPr>
          <w:sz w:val="28"/>
          <w:szCs w:val="28"/>
        </w:rPr>
        <w:t>данные</w:t>
      </w:r>
      <w:r w:rsidR="004F2937" w:rsidRPr="00255322">
        <w:rPr>
          <w:sz w:val="28"/>
          <w:szCs w:val="28"/>
        </w:rPr>
        <w:t xml:space="preserve"> распределения занятых в сфере среднего и малого бизнеса в разрезе отраслей экономики</w:t>
      </w:r>
      <w:r w:rsidR="00BC3A0C" w:rsidRPr="00255322">
        <w:rPr>
          <w:sz w:val="28"/>
          <w:szCs w:val="28"/>
        </w:rPr>
        <w:t xml:space="preserve"> в </w:t>
      </w:r>
      <w:r w:rsidR="00EB3D86">
        <w:rPr>
          <w:sz w:val="28"/>
          <w:szCs w:val="28"/>
        </w:rPr>
        <w:t>январе-сентябре</w:t>
      </w:r>
      <w:r w:rsidR="003B7A04">
        <w:rPr>
          <w:sz w:val="28"/>
          <w:szCs w:val="28"/>
        </w:rPr>
        <w:t xml:space="preserve"> </w:t>
      </w:r>
      <w:r w:rsidR="00BC3A0C" w:rsidRPr="00255322">
        <w:rPr>
          <w:sz w:val="28"/>
          <w:szCs w:val="28"/>
        </w:rPr>
        <w:t>20</w:t>
      </w:r>
      <w:r w:rsidR="00DE7F29">
        <w:rPr>
          <w:sz w:val="28"/>
          <w:szCs w:val="28"/>
        </w:rPr>
        <w:t>2</w:t>
      </w:r>
      <w:r w:rsidR="003B7A04">
        <w:rPr>
          <w:sz w:val="28"/>
          <w:szCs w:val="28"/>
        </w:rPr>
        <w:t>1</w:t>
      </w:r>
      <w:r w:rsidR="00BC3A0C" w:rsidRPr="00255322">
        <w:rPr>
          <w:sz w:val="28"/>
          <w:szCs w:val="28"/>
        </w:rPr>
        <w:t xml:space="preserve"> год</w:t>
      </w:r>
      <w:r w:rsidR="00EB3D86">
        <w:rPr>
          <w:sz w:val="28"/>
          <w:szCs w:val="28"/>
        </w:rPr>
        <w:t>а</w:t>
      </w:r>
      <w:r w:rsidR="00BC3A0C" w:rsidRPr="00255322">
        <w:rPr>
          <w:sz w:val="28"/>
          <w:szCs w:val="28"/>
        </w:rPr>
        <w:t>.</w:t>
      </w:r>
      <w:r w:rsidR="004F2937" w:rsidRPr="00255322">
        <w:rPr>
          <w:sz w:val="28"/>
          <w:szCs w:val="28"/>
        </w:rPr>
        <w:t xml:space="preserve"> </w:t>
      </w:r>
    </w:p>
    <w:p w:rsidR="009971C3" w:rsidRPr="00255322" w:rsidRDefault="009971C3" w:rsidP="009971C3">
      <w:pPr>
        <w:ind w:firstLine="708"/>
        <w:jc w:val="right"/>
        <w:rPr>
          <w:b/>
          <w:i/>
        </w:rPr>
      </w:pPr>
      <w:r w:rsidRPr="00255322">
        <w:rPr>
          <w:b/>
          <w:i/>
        </w:rPr>
        <w:t>Таблица 3</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52"/>
        <w:gridCol w:w="1843"/>
        <w:gridCol w:w="1559"/>
      </w:tblGrid>
      <w:tr w:rsidR="00BC3A0C" w:rsidRPr="00FA476D" w:rsidTr="00BE6BE8">
        <w:trPr>
          <w:trHeight w:val="425"/>
        </w:trPr>
        <w:tc>
          <w:tcPr>
            <w:tcW w:w="6252" w:type="dxa"/>
            <w:shd w:val="clear" w:color="000000" w:fill="F2F2F2"/>
            <w:tcMar>
              <w:top w:w="15" w:type="dxa"/>
              <w:left w:w="15" w:type="dxa"/>
              <w:bottom w:w="0" w:type="dxa"/>
              <w:right w:w="15" w:type="dxa"/>
            </w:tcMar>
            <w:vAlign w:val="center"/>
            <w:hideMark/>
          </w:tcPr>
          <w:p w:rsidR="00BC3A0C" w:rsidRPr="00FA476D" w:rsidRDefault="00BC3A0C" w:rsidP="009F0F3C">
            <w:pPr>
              <w:spacing w:line="216" w:lineRule="auto"/>
              <w:jc w:val="center"/>
              <w:rPr>
                <w:b/>
                <w:bCs/>
                <w:sz w:val="16"/>
                <w:szCs w:val="16"/>
              </w:rPr>
            </w:pPr>
            <w:r w:rsidRPr="00FA476D">
              <w:rPr>
                <w:b/>
                <w:bCs/>
                <w:sz w:val="16"/>
                <w:szCs w:val="16"/>
              </w:rPr>
              <w:t>Показатель</w:t>
            </w:r>
          </w:p>
        </w:tc>
        <w:tc>
          <w:tcPr>
            <w:tcW w:w="1843" w:type="dxa"/>
            <w:shd w:val="clear" w:color="000000" w:fill="F2F2F2"/>
            <w:tcMar>
              <w:top w:w="15" w:type="dxa"/>
              <w:left w:w="15" w:type="dxa"/>
              <w:bottom w:w="0" w:type="dxa"/>
              <w:right w:w="15" w:type="dxa"/>
            </w:tcMar>
            <w:vAlign w:val="center"/>
            <w:hideMark/>
          </w:tcPr>
          <w:p w:rsidR="00BC3A0C" w:rsidRPr="00FA476D" w:rsidRDefault="00BC3A0C" w:rsidP="009F0F3C">
            <w:pPr>
              <w:spacing w:line="216" w:lineRule="auto"/>
              <w:jc w:val="center"/>
              <w:rPr>
                <w:b/>
                <w:sz w:val="16"/>
                <w:szCs w:val="16"/>
              </w:rPr>
            </w:pPr>
            <w:r w:rsidRPr="00FA476D">
              <w:rPr>
                <w:b/>
                <w:sz w:val="16"/>
                <w:szCs w:val="16"/>
              </w:rPr>
              <w:t>Единица измерения</w:t>
            </w:r>
          </w:p>
        </w:tc>
        <w:tc>
          <w:tcPr>
            <w:tcW w:w="1559" w:type="dxa"/>
            <w:shd w:val="clear" w:color="000000" w:fill="F2F2F2"/>
            <w:tcMar>
              <w:top w:w="15" w:type="dxa"/>
              <w:left w:w="15" w:type="dxa"/>
              <w:bottom w:w="0" w:type="dxa"/>
              <w:right w:w="15" w:type="dxa"/>
            </w:tcMar>
            <w:vAlign w:val="center"/>
            <w:hideMark/>
          </w:tcPr>
          <w:p w:rsidR="00BC3A0C" w:rsidRPr="00FA476D" w:rsidRDefault="00EB3D86" w:rsidP="003F2033">
            <w:pPr>
              <w:spacing w:line="216" w:lineRule="auto"/>
              <w:jc w:val="center"/>
              <w:rPr>
                <w:b/>
                <w:bCs/>
                <w:sz w:val="16"/>
                <w:szCs w:val="16"/>
              </w:rPr>
            </w:pPr>
            <w:r>
              <w:rPr>
                <w:b/>
                <w:bCs/>
                <w:sz w:val="16"/>
                <w:szCs w:val="16"/>
              </w:rPr>
              <w:t>9 месяцев</w:t>
            </w:r>
            <w:r w:rsidR="003B7A04">
              <w:rPr>
                <w:b/>
                <w:bCs/>
                <w:sz w:val="16"/>
                <w:szCs w:val="16"/>
              </w:rPr>
              <w:t xml:space="preserve"> 2021</w:t>
            </w:r>
          </w:p>
        </w:tc>
      </w:tr>
      <w:tr w:rsidR="009D3D7E" w:rsidRPr="009D3D7E" w:rsidTr="00BE6BE8">
        <w:tblPrEx>
          <w:tblCellMar>
            <w:left w:w="108" w:type="dxa"/>
            <w:right w:w="108" w:type="dxa"/>
          </w:tblCellMar>
        </w:tblPrEx>
        <w:trPr>
          <w:trHeight w:val="630"/>
        </w:trPr>
        <w:tc>
          <w:tcPr>
            <w:tcW w:w="6252" w:type="dxa"/>
            <w:shd w:val="clear" w:color="000000" w:fill="F2F2F2"/>
            <w:hideMark/>
          </w:tcPr>
          <w:p w:rsidR="009D3D7E" w:rsidRPr="009D3D7E" w:rsidRDefault="009D3D7E" w:rsidP="009F0F3C">
            <w:pPr>
              <w:suppressAutoHyphens w:val="0"/>
              <w:spacing w:line="216" w:lineRule="auto"/>
              <w:rPr>
                <w:b/>
                <w:bCs/>
                <w:lang w:eastAsia="ru-RU"/>
              </w:rPr>
            </w:pPr>
            <w:r w:rsidRPr="009D3D7E">
              <w:rPr>
                <w:b/>
                <w:bCs/>
                <w:lang w:eastAsia="ru-RU"/>
              </w:rPr>
              <w:t xml:space="preserve">Численность </w:t>
            </w:r>
            <w:proofErr w:type="gramStart"/>
            <w:r w:rsidRPr="009D3D7E">
              <w:rPr>
                <w:b/>
                <w:bCs/>
                <w:lang w:eastAsia="ru-RU"/>
              </w:rPr>
              <w:t>занятых</w:t>
            </w:r>
            <w:proofErr w:type="gramEnd"/>
            <w:r w:rsidRPr="009D3D7E">
              <w:rPr>
                <w:b/>
                <w:bCs/>
                <w:lang w:eastAsia="ru-RU"/>
              </w:rPr>
              <w:t xml:space="preserve"> в сфере малого и среднего предпринимательства, всего</w:t>
            </w:r>
          </w:p>
        </w:tc>
        <w:tc>
          <w:tcPr>
            <w:tcW w:w="1843" w:type="dxa"/>
            <w:shd w:val="clear" w:color="000000" w:fill="F2F2F2"/>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000000" w:fill="F2F2F2"/>
            <w:hideMark/>
          </w:tcPr>
          <w:p w:rsidR="009D3D7E" w:rsidRPr="009D3D7E" w:rsidRDefault="009D3D7E" w:rsidP="009F0F3C">
            <w:pPr>
              <w:suppressAutoHyphens w:val="0"/>
              <w:spacing w:line="216" w:lineRule="auto"/>
              <w:jc w:val="center"/>
              <w:rPr>
                <w:b/>
                <w:bCs/>
                <w:sz w:val="22"/>
                <w:szCs w:val="22"/>
                <w:lang w:eastAsia="ru-RU"/>
              </w:rPr>
            </w:pPr>
            <w:r w:rsidRPr="009D3D7E">
              <w:rPr>
                <w:b/>
                <w:bCs/>
                <w:sz w:val="22"/>
                <w:szCs w:val="22"/>
                <w:lang w:eastAsia="ru-RU"/>
              </w:rPr>
              <w:t>0,</w:t>
            </w:r>
            <w:r w:rsidR="00C65376">
              <w:rPr>
                <w:b/>
                <w:bCs/>
                <w:sz w:val="22"/>
                <w:szCs w:val="22"/>
                <w:lang w:eastAsia="ru-RU"/>
              </w:rPr>
              <w:t>770</w:t>
            </w:r>
          </w:p>
        </w:tc>
      </w:tr>
      <w:tr w:rsidR="009D3D7E" w:rsidRPr="009D3D7E" w:rsidTr="00C63E82">
        <w:tblPrEx>
          <w:tblCellMar>
            <w:left w:w="108" w:type="dxa"/>
            <w:right w:w="108" w:type="dxa"/>
          </w:tblCellMar>
        </w:tblPrEx>
        <w:trPr>
          <w:trHeight w:val="299"/>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в том числе:</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w:t>
            </w:r>
          </w:p>
        </w:tc>
        <w:tc>
          <w:tcPr>
            <w:tcW w:w="1559" w:type="dxa"/>
            <w:shd w:val="clear" w:color="auto" w:fill="auto"/>
            <w:hideMark/>
          </w:tcPr>
          <w:p w:rsidR="009D3D7E" w:rsidRPr="009D3D7E" w:rsidRDefault="009D3D7E" w:rsidP="009F0F3C">
            <w:pPr>
              <w:suppressAutoHyphens w:val="0"/>
              <w:spacing w:line="216" w:lineRule="auto"/>
              <w:jc w:val="center"/>
              <w:rPr>
                <w:color w:val="FF0000"/>
                <w:sz w:val="22"/>
                <w:szCs w:val="22"/>
                <w:lang w:eastAsia="ru-RU"/>
              </w:rPr>
            </w:pPr>
            <w:r w:rsidRPr="009D3D7E">
              <w:rPr>
                <w:color w:val="FF0000"/>
                <w:sz w:val="22"/>
                <w:szCs w:val="22"/>
                <w:lang w:eastAsia="ru-RU"/>
              </w:rPr>
              <w:t> </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b/>
                <w:bCs/>
                <w:sz w:val="22"/>
                <w:szCs w:val="22"/>
                <w:lang w:eastAsia="ru-RU"/>
              </w:rPr>
            </w:pPr>
            <w:r w:rsidRPr="009D3D7E">
              <w:rPr>
                <w:b/>
                <w:bCs/>
                <w:sz w:val="22"/>
                <w:szCs w:val="22"/>
                <w:lang w:eastAsia="ru-RU"/>
              </w:rPr>
              <w:t>- средних предприятий</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0,</w:t>
            </w:r>
            <w:r w:rsidR="00472F0C">
              <w:rPr>
                <w:sz w:val="22"/>
                <w:szCs w:val="22"/>
                <w:lang w:eastAsia="ru-RU"/>
              </w:rPr>
              <w:t>170</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в том числе:</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 xml:space="preserve">сельское хозяйство, охота и лесное хозяйство </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3D01FF" w:rsidP="009F0F3C">
            <w:pPr>
              <w:suppressAutoHyphens w:val="0"/>
              <w:spacing w:line="216" w:lineRule="auto"/>
              <w:jc w:val="center"/>
              <w:rPr>
                <w:sz w:val="22"/>
                <w:szCs w:val="22"/>
                <w:lang w:eastAsia="ru-RU"/>
              </w:rPr>
            </w:pPr>
            <w:r>
              <w:rPr>
                <w:sz w:val="22"/>
                <w:szCs w:val="22"/>
                <w:lang w:eastAsia="ru-RU"/>
              </w:rPr>
              <w:t>0,</w:t>
            </w:r>
            <w:r w:rsidR="00C65376">
              <w:rPr>
                <w:sz w:val="22"/>
                <w:szCs w:val="22"/>
                <w:lang w:eastAsia="ru-RU"/>
              </w:rPr>
              <w:t>170</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b/>
                <w:bCs/>
                <w:sz w:val="22"/>
                <w:szCs w:val="22"/>
                <w:lang w:eastAsia="ru-RU"/>
              </w:rPr>
            </w:pPr>
            <w:r w:rsidRPr="009D3D7E">
              <w:rPr>
                <w:b/>
                <w:bCs/>
                <w:sz w:val="22"/>
                <w:szCs w:val="22"/>
                <w:lang w:eastAsia="ru-RU"/>
              </w:rPr>
              <w:t>- малых предприятий</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722DD6" w:rsidRDefault="009D3D7E" w:rsidP="009F0F3C">
            <w:pPr>
              <w:suppressAutoHyphens w:val="0"/>
              <w:spacing w:line="216" w:lineRule="auto"/>
              <w:jc w:val="center"/>
              <w:rPr>
                <w:b/>
                <w:sz w:val="22"/>
                <w:szCs w:val="22"/>
                <w:lang w:eastAsia="ru-RU"/>
              </w:rPr>
            </w:pPr>
            <w:r w:rsidRPr="00E5753F">
              <w:rPr>
                <w:b/>
                <w:sz w:val="22"/>
                <w:szCs w:val="22"/>
                <w:lang w:eastAsia="ru-RU"/>
              </w:rPr>
              <w:t>0,</w:t>
            </w:r>
            <w:r w:rsidR="00C65376">
              <w:rPr>
                <w:b/>
                <w:sz w:val="22"/>
                <w:szCs w:val="22"/>
                <w:lang w:eastAsia="ru-RU"/>
              </w:rPr>
              <w:t>600</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 xml:space="preserve">сельское хозяйство, охота и лесное хозяйство </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C65376" w:rsidRPr="009D3D7E" w:rsidRDefault="00C65376" w:rsidP="009F0F3C">
            <w:pPr>
              <w:suppressAutoHyphens w:val="0"/>
              <w:spacing w:line="216" w:lineRule="auto"/>
              <w:jc w:val="center"/>
              <w:rPr>
                <w:sz w:val="22"/>
                <w:szCs w:val="22"/>
                <w:lang w:eastAsia="ru-RU"/>
              </w:rPr>
            </w:pPr>
            <w:r>
              <w:rPr>
                <w:sz w:val="22"/>
                <w:szCs w:val="22"/>
                <w:lang w:eastAsia="ru-RU"/>
              </w:rPr>
              <w:t>0,155</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оптовая и розничная торговля</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0,</w:t>
            </w:r>
            <w:r w:rsidR="000C7C59">
              <w:rPr>
                <w:sz w:val="22"/>
                <w:szCs w:val="22"/>
                <w:lang w:eastAsia="ru-RU"/>
              </w:rPr>
              <w:t>1</w:t>
            </w:r>
            <w:r w:rsidR="00C65376">
              <w:rPr>
                <w:sz w:val="22"/>
                <w:szCs w:val="22"/>
                <w:lang w:eastAsia="ru-RU"/>
              </w:rPr>
              <w:t>36</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добыча полезных ископаемых</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0,0</w:t>
            </w:r>
            <w:r w:rsidR="00800B91">
              <w:rPr>
                <w:sz w:val="22"/>
                <w:szCs w:val="22"/>
                <w:lang w:eastAsia="ru-RU"/>
              </w:rPr>
              <w:t>7</w:t>
            </w:r>
            <w:r w:rsidR="00FD1B9B">
              <w:rPr>
                <w:sz w:val="22"/>
                <w:szCs w:val="22"/>
                <w:lang w:eastAsia="ru-RU"/>
              </w:rPr>
              <w:t>8</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lastRenderedPageBreak/>
              <w:t>строительство</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0,0</w:t>
            </w:r>
            <w:r w:rsidR="003D01FF">
              <w:rPr>
                <w:sz w:val="22"/>
                <w:szCs w:val="22"/>
                <w:lang w:eastAsia="ru-RU"/>
              </w:rPr>
              <w:t>2</w:t>
            </w:r>
            <w:r w:rsidR="00095B8C">
              <w:rPr>
                <w:sz w:val="22"/>
                <w:szCs w:val="22"/>
                <w:lang w:eastAsia="ru-RU"/>
              </w:rPr>
              <w:t>9</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обрабатывающая промышленность</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0,</w:t>
            </w:r>
            <w:r w:rsidR="00FD1B9B">
              <w:rPr>
                <w:sz w:val="22"/>
                <w:szCs w:val="22"/>
                <w:lang w:eastAsia="ru-RU"/>
              </w:rPr>
              <w:t>0</w:t>
            </w:r>
            <w:r w:rsidR="00C65376">
              <w:rPr>
                <w:sz w:val="22"/>
                <w:szCs w:val="22"/>
                <w:lang w:eastAsia="ru-RU"/>
              </w:rPr>
              <w:t>72</w:t>
            </w:r>
          </w:p>
        </w:tc>
      </w:tr>
      <w:tr w:rsidR="001B48D3" w:rsidRPr="009D3D7E" w:rsidTr="00BE6BE8">
        <w:tblPrEx>
          <w:tblCellMar>
            <w:left w:w="108" w:type="dxa"/>
            <w:right w:w="108" w:type="dxa"/>
          </w:tblCellMar>
        </w:tblPrEx>
        <w:trPr>
          <w:trHeight w:val="330"/>
        </w:trPr>
        <w:tc>
          <w:tcPr>
            <w:tcW w:w="6252" w:type="dxa"/>
            <w:shd w:val="clear" w:color="auto" w:fill="auto"/>
            <w:hideMark/>
          </w:tcPr>
          <w:p w:rsidR="001B48D3" w:rsidRPr="009D3D7E" w:rsidRDefault="001B48D3" w:rsidP="009F0F3C">
            <w:pPr>
              <w:suppressAutoHyphens w:val="0"/>
              <w:spacing w:line="216" w:lineRule="auto"/>
              <w:rPr>
                <w:sz w:val="22"/>
                <w:szCs w:val="22"/>
                <w:lang w:eastAsia="ru-RU"/>
              </w:rPr>
            </w:pPr>
            <w:r>
              <w:rPr>
                <w:sz w:val="22"/>
                <w:szCs w:val="22"/>
                <w:lang w:eastAsia="ru-RU"/>
              </w:rPr>
              <w:t>транспорт и связь</w:t>
            </w:r>
          </w:p>
        </w:tc>
        <w:tc>
          <w:tcPr>
            <w:tcW w:w="1843" w:type="dxa"/>
            <w:shd w:val="clear" w:color="auto" w:fill="auto"/>
            <w:hideMark/>
          </w:tcPr>
          <w:p w:rsidR="001B48D3" w:rsidRPr="009D3D7E" w:rsidRDefault="001B48D3" w:rsidP="009F0F3C">
            <w:pPr>
              <w:suppressAutoHyphens w:val="0"/>
              <w:spacing w:line="216" w:lineRule="auto"/>
              <w:jc w:val="center"/>
              <w:rPr>
                <w:sz w:val="22"/>
                <w:szCs w:val="22"/>
                <w:lang w:eastAsia="ru-RU"/>
              </w:rPr>
            </w:pPr>
            <w:r>
              <w:rPr>
                <w:sz w:val="22"/>
                <w:szCs w:val="22"/>
                <w:lang w:eastAsia="ru-RU"/>
              </w:rPr>
              <w:t>тыс. человек</w:t>
            </w:r>
          </w:p>
        </w:tc>
        <w:tc>
          <w:tcPr>
            <w:tcW w:w="1559" w:type="dxa"/>
            <w:shd w:val="clear" w:color="auto" w:fill="auto"/>
            <w:hideMark/>
          </w:tcPr>
          <w:p w:rsidR="001B48D3" w:rsidRPr="009D3D7E" w:rsidRDefault="001B48D3" w:rsidP="009F0F3C">
            <w:pPr>
              <w:suppressAutoHyphens w:val="0"/>
              <w:spacing w:line="216" w:lineRule="auto"/>
              <w:jc w:val="center"/>
              <w:rPr>
                <w:sz w:val="22"/>
                <w:szCs w:val="22"/>
                <w:lang w:eastAsia="ru-RU"/>
              </w:rPr>
            </w:pPr>
            <w:r>
              <w:rPr>
                <w:sz w:val="22"/>
                <w:szCs w:val="22"/>
                <w:lang w:eastAsia="ru-RU"/>
              </w:rPr>
              <w:t>0,</w:t>
            </w:r>
            <w:r w:rsidR="00095B8C">
              <w:rPr>
                <w:sz w:val="22"/>
                <w:szCs w:val="22"/>
                <w:lang w:eastAsia="ru-RU"/>
              </w:rPr>
              <w:t>0</w:t>
            </w:r>
            <w:r w:rsidR="00451068">
              <w:rPr>
                <w:sz w:val="22"/>
                <w:szCs w:val="22"/>
                <w:lang w:eastAsia="ru-RU"/>
              </w:rPr>
              <w:t>8</w:t>
            </w:r>
            <w:r w:rsidR="0066306B">
              <w:rPr>
                <w:sz w:val="22"/>
                <w:szCs w:val="22"/>
                <w:lang w:eastAsia="ru-RU"/>
              </w:rPr>
              <w:t>3</w:t>
            </w:r>
          </w:p>
        </w:tc>
      </w:tr>
      <w:tr w:rsidR="001B48D3" w:rsidRPr="009D3D7E" w:rsidTr="00BE6BE8">
        <w:tblPrEx>
          <w:tblCellMar>
            <w:left w:w="108" w:type="dxa"/>
            <w:right w:w="108" w:type="dxa"/>
          </w:tblCellMar>
        </w:tblPrEx>
        <w:trPr>
          <w:trHeight w:val="330"/>
        </w:trPr>
        <w:tc>
          <w:tcPr>
            <w:tcW w:w="6252" w:type="dxa"/>
            <w:shd w:val="clear" w:color="auto" w:fill="auto"/>
            <w:hideMark/>
          </w:tcPr>
          <w:p w:rsidR="001B48D3" w:rsidRDefault="001B48D3" w:rsidP="009F0F3C">
            <w:pPr>
              <w:suppressAutoHyphens w:val="0"/>
              <w:spacing w:line="216" w:lineRule="auto"/>
              <w:rPr>
                <w:sz w:val="22"/>
                <w:szCs w:val="22"/>
                <w:lang w:eastAsia="ru-RU"/>
              </w:rPr>
            </w:pPr>
            <w:r>
              <w:rPr>
                <w:sz w:val="22"/>
                <w:szCs w:val="22"/>
                <w:lang w:eastAsia="ru-RU"/>
              </w:rPr>
              <w:t>операции с недвижимым имуществом, аренда и предоставление услуг</w:t>
            </w:r>
          </w:p>
        </w:tc>
        <w:tc>
          <w:tcPr>
            <w:tcW w:w="1843" w:type="dxa"/>
            <w:shd w:val="clear" w:color="auto" w:fill="auto"/>
            <w:hideMark/>
          </w:tcPr>
          <w:p w:rsidR="001B48D3" w:rsidRDefault="001B48D3" w:rsidP="009F0F3C">
            <w:pPr>
              <w:suppressAutoHyphens w:val="0"/>
              <w:spacing w:line="216" w:lineRule="auto"/>
              <w:jc w:val="center"/>
              <w:rPr>
                <w:sz w:val="22"/>
                <w:szCs w:val="22"/>
                <w:lang w:eastAsia="ru-RU"/>
              </w:rPr>
            </w:pPr>
            <w:r>
              <w:rPr>
                <w:sz w:val="22"/>
                <w:szCs w:val="22"/>
                <w:lang w:eastAsia="ru-RU"/>
              </w:rPr>
              <w:t>тыс. человек</w:t>
            </w:r>
          </w:p>
        </w:tc>
        <w:tc>
          <w:tcPr>
            <w:tcW w:w="1559" w:type="dxa"/>
            <w:shd w:val="clear" w:color="auto" w:fill="auto"/>
            <w:hideMark/>
          </w:tcPr>
          <w:p w:rsidR="001B48D3" w:rsidRDefault="001B48D3" w:rsidP="009F0F3C">
            <w:pPr>
              <w:suppressAutoHyphens w:val="0"/>
              <w:spacing w:line="216" w:lineRule="auto"/>
              <w:jc w:val="center"/>
              <w:rPr>
                <w:sz w:val="22"/>
                <w:szCs w:val="22"/>
                <w:lang w:eastAsia="ru-RU"/>
              </w:rPr>
            </w:pPr>
            <w:r>
              <w:rPr>
                <w:sz w:val="22"/>
                <w:szCs w:val="22"/>
                <w:lang w:eastAsia="ru-RU"/>
              </w:rPr>
              <w:t>0,0</w:t>
            </w:r>
            <w:r w:rsidR="00095B8C">
              <w:rPr>
                <w:sz w:val="22"/>
                <w:szCs w:val="22"/>
                <w:lang w:eastAsia="ru-RU"/>
              </w:rPr>
              <w:t>3</w:t>
            </w:r>
            <w:r w:rsidR="00C63E82">
              <w:rPr>
                <w:sz w:val="22"/>
                <w:szCs w:val="22"/>
                <w:lang w:eastAsia="ru-RU"/>
              </w:rPr>
              <w:t>3</w:t>
            </w:r>
          </w:p>
          <w:p w:rsidR="00095B8C" w:rsidRDefault="00095B8C" w:rsidP="009F0F3C">
            <w:pPr>
              <w:suppressAutoHyphens w:val="0"/>
              <w:spacing w:line="216" w:lineRule="auto"/>
              <w:jc w:val="center"/>
              <w:rPr>
                <w:sz w:val="22"/>
                <w:szCs w:val="22"/>
                <w:lang w:eastAsia="ru-RU"/>
              </w:rPr>
            </w:pPr>
          </w:p>
        </w:tc>
      </w:tr>
      <w:tr w:rsidR="00A244AC" w:rsidRPr="009D3D7E" w:rsidTr="00BE6BE8">
        <w:tblPrEx>
          <w:tblCellMar>
            <w:left w:w="108" w:type="dxa"/>
            <w:right w:w="108" w:type="dxa"/>
          </w:tblCellMar>
        </w:tblPrEx>
        <w:trPr>
          <w:trHeight w:val="330"/>
        </w:trPr>
        <w:tc>
          <w:tcPr>
            <w:tcW w:w="6252" w:type="dxa"/>
            <w:shd w:val="clear" w:color="auto" w:fill="auto"/>
            <w:hideMark/>
          </w:tcPr>
          <w:p w:rsidR="00A244AC" w:rsidRDefault="00A244AC" w:rsidP="009F0F3C">
            <w:pPr>
              <w:suppressAutoHyphens w:val="0"/>
              <w:spacing w:line="216" w:lineRule="auto"/>
              <w:rPr>
                <w:sz w:val="22"/>
                <w:szCs w:val="22"/>
                <w:lang w:eastAsia="ru-RU"/>
              </w:rPr>
            </w:pPr>
            <w:r>
              <w:rPr>
                <w:sz w:val="22"/>
                <w:szCs w:val="22"/>
                <w:lang w:eastAsia="ru-RU"/>
              </w:rPr>
              <w:t>предоставление прочих коммунальных, социальных и персональных услуг</w:t>
            </w:r>
          </w:p>
        </w:tc>
        <w:tc>
          <w:tcPr>
            <w:tcW w:w="1843" w:type="dxa"/>
            <w:shd w:val="clear" w:color="auto" w:fill="auto"/>
            <w:hideMark/>
          </w:tcPr>
          <w:p w:rsidR="00A244AC" w:rsidRDefault="00A244AC" w:rsidP="009F0F3C">
            <w:pPr>
              <w:suppressAutoHyphens w:val="0"/>
              <w:spacing w:line="216" w:lineRule="auto"/>
              <w:jc w:val="center"/>
              <w:rPr>
                <w:sz w:val="22"/>
                <w:szCs w:val="22"/>
                <w:lang w:eastAsia="ru-RU"/>
              </w:rPr>
            </w:pPr>
            <w:r>
              <w:rPr>
                <w:sz w:val="22"/>
                <w:szCs w:val="22"/>
                <w:lang w:eastAsia="ru-RU"/>
              </w:rPr>
              <w:t>тыс. человек</w:t>
            </w:r>
          </w:p>
        </w:tc>
        <w:tc>
          <w:tcPr>
            <w:tcW w:w="1559" w:type="dxa"/>
            <w:shd w:val="clear" w:color="auto" w:fill="auto"/>
            <w:hideMark/>
          </w:tcPr>
          <w:p w:rsidR="00A244AC" w:rsidRDefault="00A244AC" w:rsidP="009F0F3C">
            <w:pPr>
              <w:suppressAutoHyphens w:val="0"/>
              <w:spacing w:line="216" w:lineRule="auto"/>
              <w:jc w:val="center"/>
              <w:rPr>
                <w:sz w:val="22"/>
                <w:szCs w:val="22"/>
                <w:lang w:eastAsia="ru-RU"/>
              </w:rPr>
            </w:pPr>
            <w:r>
              <w:rPr>
                <w:sz w:val="22"/>
                <w:szCs w:val="22"/>
                <w:lang w:eastAsia="ru-RU"/>
              </w:rPr>
              <w:t>0,0</w:t>
            </w:r>
            <w:r w:rsidR="00FD1B9B">
              <w:rPr>
                <w:sz w:val="22"/>
                <w:szCs w:val="22"/>
                <w:lang w:eastAsia="ru-RU"/>
              </w:rPr>
              <w:t>14</w:t>
            </w:r>
          </w:p>
        </w:tc>
      </w:tr>
      <w:tr w:rsidR="009D3D7E" w:rsidRPr="009D3D7E" w:rsidTr="00BE6BE8">
        <w:tblPrEx>
          <w:tblCellMar>
            <w:left w:w="108" w:type="dxa"/>
            <w:right w:w="108" w:type="dxa"/>
          </w:tblCellMar>
        </w:tblPrEx>
        <w:trPr>
          <w:trHeight w:val="315"/>
        </w:trPr>
        <w:tc>
          <w:tcPr>
            <w:tcW w:w="6252" w:type="dxa"/>
            <w:shd w:val="clear" w:color="auto" w:fill="auto"/>
            <w:hideMark/>
          </w:tcPr>
          <w:p w:rsidR="009D3D7E" w:rsidRPr="009D3D7E" w:rsidRDefault="00D74AC2" w:rsidP="009F0F3C">
            <w:pPr>
              <w:suppressAutoHyphens w:val="0"/>
              <w:spacing w:line="216" w:lineRule="auto"/>
              <w:rPr>
                <w:b/>
                <w:bCs/>
                <w:sz w:val="22"/>
                <w:szCs w:val="22"/>
                <w:lang w:eastAsia="ru-RU"/>
              </w:rPr>
            </w:pPr>
            <w:r>
              <w:rPr>
                <w:b/>
                <w:bCs/>
                <w:sz w:val="22"/>
                <w:szCs w:val="22"/>
                <w:lang w:eastAsia="ru-RU"/>
              </w:rPr>
              <w:t xml:space="preserve">из них </w:t>
            </w:r>
            <w:r w:rsidR="009D3D7E" w:rsidRPr="009D3D7E">
              <w:rPr>
                <w:b/>
                <w:bCs/>
                <w:sz w:val="22"/>
                <w:szCs w:val="22"/>
                <w:lang w:eastAsia="ru-RU"/>
              </w:rPr>
              <w:t>индивидуальных предпринимателей</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3C5FEA">
            <w:pPr>
              <w:suppressAutoHyphens w:val="0"/>
              <w:spacing w:line="216" w:lineRule="auto"/>
              <w:jc w:val="center"/>
              <w:rPr>
                <w:sz w:val="22"/>
                <w:szCs w:val="22"/>
                <w:lang w:eastAsia="ru-RU"/>
              </w:rPr>
            </w:pPr>
            <w:r w:rsidRPr="009D3D7E">
              <w:rPr>
                <w:sz w:val="22"/>
                <w:szCs w:val="22"/>
                <w:lang w:eastAsia="ru-RU"/>
              </w:rPr>
              <w:t>0,</w:t>
            </w:r>
            <w:r w:rsidR="00FD1B9B">
              <w:rPr>
                <w:sz w:val="22"/>
                <w:szCs w:val="22"/>
                <w:lang w:eastAsia="ru-RU"/>
              </w:rPr>
              <w:t>1</w:t>
            </w:r>
            <w:r w:rsidR="002214E8">
              <w:rPr>
                <w:sz w:val="22"/>
                <w:szCs w:val="22"/>
                <w:lang w:eastAsia="ru-RU"/>
              </w:rPr>
              <w:t>4</w:t>
            </w:r>
            <w:r w:rsidR="003C5FEA">
              <w:rPr>
                <w:sz w:val="22"/>
                <w:szCs w:val="22"/>
                <w:lang w:eastAsia="ru-RU"/>
              </w:rPr>
              <w:t>6</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b/>
                <w:bCs/>
                <w:sz w:val="22"/>
                <w:szCs w:val="22"/>
                <w:lang w:eastAsia="ru-RU"/>
              </w:rPr>
            </w:pPr>
            <w:proofErr w:type="gramStart"/>
            <w:r w:rsidRPr="009D3D7E">
              <w:rPr>
                <w:b/>
                <w:bCs/>
                <w:sz w:val="22"/>
                <w:szCs w:val="22"/>
                <w:lang w:eastAsia="ru-RU"/>
              </w:rPr>
              <w:t>- занятых у индивидуальных предпринимателей</w:t>
            </w:r>
            <w:proofErr w:type="gramEnd"/>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3C5FEA">
            <w:pPr>
              <w:suppressAutoHyphens w:val="0"/>
              <w:spacing w:line="216" w:lineRule="auto"/>
              <w:jc w:val="center"/>
              <w:rPr>
                <w:sz w:val="22"/>
                <w:szCs w:val="22"/>
                <w:lang w:eastAsia="ru-RU"/>
              </w:rPr>
            </w:pPr>
            <w:r w:rsidRPr="009D3D7E">
              <w:rPr>
                <w:sz w:val="22"/>
                <w:szCs w:val="22"/>
                <w:lang w:eastAsia="ru-RU"/>
              </w:rPr>
              <w:t>0,0</w:t>
            </w:r>
            <w:r w:rsidR="003C5FEA">
              <w:rPr>
                <w:sz w:val="22"/>
                <w:szCs w:val="22"/>
                <w:lang w:eastAsia="ru-RU"/>
              </w:rPr>
              <w:t>26</w:t>
            </w:r>
          </w:p>
        </w:tc>
      </w:tr>
    </w:tbl>
    <w:p w:rsidR="00830992" w:rsidRDefault="00830992">
      <w:pPr>
        <w:ind w:firstLine="708"/>
        <w:jc w:val="both"/>
        <w:rPr>
          <w:sz w:val="26"/>
          <w:szCs w:val="26"/>
        </w:rPr>
      </w:pPr>
    </w:p>
    <w:p w:rsidR="00A25225" w:rsidRPr="00255322" w:rsidRDefault="00BC3A0C">
      <w:pPr>
        <w:ind w:firstLine="708"/>
        <w:jc w:val="both"/>
        <w:rPr>
          <w:spacing w:val="-4"/>
          <w:sz w:val="28"/>
          <w:szCs w:val="28"/>
        </w:rPr>
      </w:pPr>
      <w:r>
        <w:rPr>
          <w:sz w:val="26"/>
          <w:szCs w:val="26"/>
        </w:rPr>
        <w:t xml:space="preserve"> </w:t>
      </w:r>
      <w:proofErr w:type="gramStart"/>
      <w:r w:rsidRPr="00255322">
        <w:rPr>
          <w:sz w:val="28"/>
          <w:szCs w:val="28"/>
        </w:rPr>
        <w:t>В Каменском районе основной отраслью является сельское хозяйство (растениеводство, животноводство), поэтому основная часть (</w:t>
      </w:r>
      <w:r w:rsidR="00216122">
        <w:rPr>
          <w:sz w:val="28"/>
          <w:szCs w:val="28"/>
        </w:rPr>
        <w:t>42</w:t>
      </w:r>
      <w:r w:rsidRPr="00255322">
        <w:rPr>
          <w:sz w:val="28"/>
          <w:szCs w:val="28"/>
        </w:rPr>
        <w:t>%) занятых в сфере среднего и малого бизнеса работаю</w:t>
      </w:r>
      <w:r w:rsidR="00FA3A83" w:rsidRPr="00255322">
        <w:rPr>
          <w:sz w:val="28"/>
          <w:szCs w:val="28"/>
        </w:rPr>
        <w:t>т</w:t>
      </w:r>
      <w:r w:rsidRPr="00255322">
        <w:rPr>
          <w:sz w:val="28"/>
          <w:szCs w:val="28"/>
        </w:rPr>
        <w:t xml:space="preserve"> в сельскохозяйственных предприятиях.</w:t>
      </w:r>
      <w:proofErr w:type="gramEnd"/>
      <w:r w:rsidR="00FA3A83" w:rsidRPr="00255322">
        <w:rPr>
          <w:sz w:val="28"/>
          <w:szCs w:val="28"/>
        </w:rPr>
        <w:t xml:space="preserve"> Основные сельскохозяйственные предприяти</w:t>
      </w:r>
      <w:r w:rsidR="00A35B36">
        <w:rPr>
          <w:sz w:val="28"/>
          <w:szCs w:val="28"/>
        </w:rPr>
        <w:t>я район</w:t>
      </w:r>
      <w:proofErr w:type="gramStart"/>
      <w:r w:rsidR="00A35B36">
        <w:rPr>
          <w:sz w:val="28"/>
          <w:szCs w:val="28"/>
        </w:rPr>
        <w:t>а  ООО</w:t>
      </w:r>
      <w:proofErr w:type="gramEnd"/>
      <w:r w:rsidR="00A35B36">
        <w:rPr>
          <w:sz w:val="28"/>
          <w:szCs w:val="28"/>
        </w:rPr>
        <w:t xml:space="preserve"> «Новопетровское»,</w:t>
      </w:r>
      <w:r w:rsidR="00472F0C">
        <w:rPr>
          <w:sz w:val="28"/>
          <w:szCs w:val="28"/>
        </w:rPr>
        <w:t xml:space="preserve"> </w:t>
      </w:r>
      <w:r w:rsidR="00FA3A83" w:rsidRPr="00255322">
        <w:rPr>
          <w:sz w:val="28"/>
          <w:szCs w:val="28"/>
        </w:rPr>
        <w:t>ООО «</w:t>
      </w:r>
      <w:proofErr w:type="spellStart"/>
      <w:r w:rsidR="00FA3A83" w:rsidRPr="00255322">
        <w:rPr>
          <w:sz w:val="28"/>
          <w:szCs w:val="28"/>
        </w:rPr>
        <w:t>Молчановское</w:t>
      </w:r>
      <w:proofErr w:type="spellEnd"/>
      <w:r w:rsidR="00FA3A83" w:rsidRPr="00255322">
        <w:rPr>
          <w:sz w:val="28"/>
          <w:szCs w:val="28"/>
        </w:rPr>
        <w:t>», ООО «Архангельское».</w:t>
      </w:r>
      <w:r w:rsidR="00202C8C" w:rsidRPr="00255322">
        <w:rPr>
          <w:sz w:val="28"/>
          <w:szCs w:val="28"/>
        </w:rPr>
        <w:t xml:space="preserve"> Значительная часть населения </w:t>
      </w:r>
      <w:r w:rsidR="00F010D1">
        <w:rPr>
          <w:sz w:val="28"/>
          <w:szCs w:val="28"/>
        </w:rPr>
        <w:t>работает в сфере розничной торговли</w:t>
      </w:r>
      <w:r w:rsidR="00202C8C" w:rsidRPr="00255322">
        <w:rPr>
          <w:sz w:val="28"/>
          <w:szCs w:val="28"/>
        </w:rPr>
        <w:t xml:space="preserve"> (</w:t>
      </w:r>
      <w:r w:rsidR="00216122">
        <w:rPr>
          <w:sz w:val="28"/>
          <w:szCs w:val="28"/>
        </w:rPr>
        <w:t>18</w:t>
      </w:r>
      <w:r w:rsidR="00202C8C" w:rsidRPr="00255322">
        <w:rPr>
          <w:sz w:val="28"/>
          <w:szCs w:val="28"/>
        </w:rPr>
        <w:t xml:space="preserve">%), а так же заняты сфере </w:t>
      </w:r>
      <w:r w:rsidR="00E5753F">
        <w:rPr>
          <w:sz w:val="28"/>
          <w:szCs w:val="28"/>
        </w:rPr>
        <w:t>транспорта и связи (</w:t>
      </w:r>
      <w:r w:rsidR="00216122">
        <w:rPr>
          <w:sz w:val="28"/>
          <w:szCs w:val="28"/>
        </w:rPr>
        <w:t>11</w:t>
      </w:r>
      <w:r w:rsidR="00E5753F">
        <w:rPr>
          <w:sz w:val="28"/>
          <w:szCs w:val="28"/>
        </w:rPr>
        <w:t>%)</w:t>
      </w:r>
      <w:r w:rsidR="00216122">
        <w:rPr>
          <w:sz w:val="28"/>
          <w:szCs w:val="28"/>
        </w:rPr>
        <w:t>,</w:t>
      </w:r>
      <w:r w:rsidR="00E5753F">
        <w:rPr>
          <w:sz w:val="28"/>
          <w:szCs w:val="28"/>
        </w:rPr>
        <w:t xml:space="preserve"> </w:t>
      </w:r>
      <w:r w:rsidR="00202C8C" w:rsidRPr="00255322">
        <w:rPr>
          <w:sz w:val="28"/>
          <w:szCs w:val="28"/>
        </w:rPr>
        <w:t xml:space="preserve">добычи полезных ископаемых в </w:t>
      </w:r>
      <w:r w:rsidR="00202C8C" w:rsidRPr="00255322">
        <w:rPr>
          <w:spacing w:val="-4"/>
          <w:sz w:val="28"/>
          <w:szCs w:val="28"/>
        </w:rPr>
        <w:t>ООО «Каменский горный карьер» (</w:t>
      </w:r>
      <w:r w:rsidR="00621ADD">
        <w:rPr>
          <w:spacing w:val="-4"/>
          <w:sz w:val="28"/>
          <w:szCs w:val="28"/>
        </w:rPr>
        <w:t>10</w:t>
      </w:r>
      <w:r w:rsidR="00202C8C" w:rsidRPr="00255322">
        <w:rPr>
          <w:spacing w:val="-4"/>
          <w:sz w:val="28"/>
          <w:szCs w:val="28"/>
        </w:rPr>
        <w:t>%)</w:t>
      </w:r>
      <w:r w:rsidR="00216122">
        <w:rPr>
          <w:spacing w:val="-4"/>
          <w:sz w:val="28"/>
          <w:szCs w:val="28"/>
        </w:rPr>
        <w:t xml:space="preserve"> и обрабатывающей промышленност</w:t>
      </w:r>
      <w:proofErr w:type="gramStart"/>
      <w:r w:rsidR="00216122">
        <w:rPr>
          <w:spacing w:val="-4"/>
          <w:sz w:val="28"/>
          <w:szCs w:val="28"/>
        </w:rPr>
        <w:t>и ООО</w:t>
      </w:r>
      <w:proofErr w:type="gramEnd"/>
      <w:r w:rsidR="00216122">
        <w:rPr>
          <w:spacing w:val="-4"/>
          <w:sz w:val="28"/>
          <w:szCs w:val="28"/>
        </w:rPr>
        <w:t xml:space="preserve"> «Каменский молочный завод» (9%)</w:t>
      </w:r>
      <w:r w:rsidR="008D78EE" w:rsidRPr="00255322">
        <w:rPr>
          <w:spacing w:val="-4"/>
          <w:sz w:val="28"/>
          <w:szCs w:val="28"/>
        </w:rPr>
        <w:t>.</w:t>
      </w:r>
      <w:r w:rsidR="00202C8C" w:rsidRPr="00255322">
        <w:rPr>
          <w:spacing w:val="-4"/>
          <w:sz w:val="28"/>
          <w:szCs w:val="28"/>
        </w:rPr>
        <w:t xml:space="preserve"> </w:t>
      </w:r>
      <w:r w:rsidR="00FA3A83" w:rsidRPr="00255322">
        <w:rPr>
          <w:spacing w:val="-4"/>
          <w:sz w:val="28"/>
          <w:szCs w:val="28"/>
        </w:rPr>
        <w:t>(Диаграмма 4).</w:t>
      </w:r>
    </w:p>
    <w:p w:rsidR="00027CC1" w:rsidRDefault="00027CC1" w:rsidP="00A45655">
      <w:pPr>
        <w:ind w:firstLine="708"/>
        <w:jc w:val="both"/>
        <w:rPr>
          <w:sz w:val="28"/>
          <w:szCs w:val="28"/>
        </w:rPr>
      </w:pPr>
    </w:p>
    <w:p w:rsidR="00F07334" w:rsidRDefault="007B73BD" w:rsidP="00A45655">
      <w:pPr>
        <w:ind w:firstLine="708"/>
        <w:jc w:val="both"/>
        <w:rPr>
          <w:sz w:val="28"/>
          <w:szCs w:val="28"/>
        </w:rPr>
      </w:pPr>
      <w:r>
        <w:rPr>
          <w:noProof/>
          <w:lang w:eastAsia="ru-RU"/>
        </w:rPr>
        <w:drawing>
          <wp:inline distT="0" distB="0" distL="0" distR="0" wp14:anchorId="5B424B7B" wp14:editId="1956962C">
            <wp:extent cx="5238750" cy="24765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971C3" w:rsidRPr="00255322" w:rsidRDefault="009971C3" w:rsidP="009971C3">
      <w:pPr>
        <w:ind w:firstLine="708"/>
        <w:jc w:val="right"/>
        <w:rPr>
          <w:b/>
          <w:i/>
        </w:rPr>
      </w:pPr>
      <w:r w:rsidRPr="00255322">
        <w:rPr>
          <w:b/>
          <w:i/>
        </w:rPr>
        <w:t>Диаграмма 4</w:t>
      </w:r>
    </w:p>
    <w:p w:rsidR="00830992" w:rsidRDefault="00255322" w:rsidP="00A45655">
      <w:pPr>
        <w:ind w:firstLine="708"/>
        <w:jc w:val="both"/>
        <w:rPr>
          <w:sz w:val="28"/>
          <w:szCs w:val="28"/>
        </w:rPr>
      </w:pPr>
      <w:r w:rsidRPr="00255322">
        <w:rPr>
          <w:sz w:val="28"/>
          <w:szCs w:val="28"/>
        </w:rPr>
        <w:t>В таблице 4 приведена информация о средней заработной плате субъектов малого и среднего предпринимательства</w:t>
      </w:r>
      <w:r>
        <w:rPr>
          <w:sz w:val="28"/>
          <w:szCs w:val="28"/>
        </w:rPr>
        <w:t>.</w:t>
      </w:r>
    </w:p>
    <w:p w:rsidR="009971C3" w:rsidRPr="00255322" w:rsidRDefault="009971C3" w:rsidP="009971C3">
      <w:pPr>
        <w:ind w:firstLine="708"/>
        <w:jc w:val="right"/>
        <w:rPr>
          <w:b/>
          <w:i/>
        </w:rPr>
      </w:pPr>
      <w:r w:rsidRPr="00255322">
        <w:rPr>
          <w:b/>
          <w:i/>
        </w:rPr>
        <w:t xml:space="preserve">Таблица 4 </w:t>
      </w:r>
    </w:p>
    <w:tbl>
      <w:tblPr>
        <w:tblW w:w="922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2551"/>
      </w:tblGrid>
      <w:tr w:rsidR="00D45469" w:rsidRPr="00981CB3" w:rsidTr="00464158">
        <w:trPr>
          <w:trHeight w:val="588"/>
          <w:jc w:val="center"/>
        </w:trPr>
        <w:tc>
          <w:tcPr>
            <w:tcW w:w="6678" w:type="dxa"/>
            <w:shd w:val="clear" w:color="000000" w:fill="F2F2F2"/>
            <w:hideMark/>
          </w:tcPr>
          <w:p w:rsidR="00D45469" w:rsidRPr="00981CB3" w:rsidRDefault="00D45469" w:rsidP="00B94713">
            <w:pPr>
              <w:suppressAutoHyphens w:val="0"/>
              <w:rPr>
                <w:b/>
                <w:bCs/>
                <w:lang w:eastAsia="ru-RU"/>
              </w:rPr>
            </w:pPr>
            <w:r w:rsidRPr="00981CB3">
              <w:rPr>
                <w:b/>
                <w:bCs/>
                <w:lang w:eastAsia="ru-RU"/>
              </w:rPr>
              <w:t>Среднемесячная заработная плата работников субъектов малого и среднего предпринимательства, всего</w:t>
            </w:r>
          </w:p>
        </w:tc>
        <w:tc>
          <w:tcPr>
            <w:tcW w:w="2551" w:type="dxa"/>
            <w:shd w:val="clear" w:color="000000" w:fill="F2F2F2"/>
            <w:hideMark/>
          </w:tcPr>
          <w:p w:rsidR="00D45469" w:rsidRPr="00981CB3" w:rsidRDefault="00BD701A" w:rsidP="007E1F0D">
            <w:pPr>
              <w:suppressAutoHyphens w:val="0"/>
              <w:jc w:val="center"/>
              <w:rPr>
                <w:b/>
                <w:bCs/>
                <w:sz w:val="22"/>
                <w:szCs w:val="22"/>
                <w:lang w:eastAsia="ru-RU"/>
              </w:rPr>
            </w:pPr>
            <w:r>
              <w:rPr>
                <w:b/>
                <w:bCs/>
                <w:sz w:val="22"/>
                <w:szCs w:val="22"/>
                <w:lang w:eastAsia="ru-RU"/>
              </w:rPr>
              <w:t>31 143,98</w:t>
            </w:r>
            <w:r w:rsidR="00F154C2">
              <w:rPr>
                <w:b/>
                <w:bCs/>
                <w:sz w:val="22"/>
                <w:szCs w:val="22"/>
                <w:lang w:eastAsia="ru-RU"/>
              </w:rPr>
              <w:t xml:space="preserve"> </w:t>
            </w:r>
            <w:r w:rsidR="00D45469">
              <w:rPr>
                <w:b/>
                <w:bCs/>
                <w:sz w:val="22"/>
                <w:szCs w:val="22"/>
                <w:lang w:eastAsia="ru-RU"/>
              </w:rPr>
              <w:t>рубл</w:t>
            </w:r>
            <w:r w:rsidR="007E1F0D">
              <w:rPr>
                <w:b/>
                <w:bCs/>
                <w:sz w:val="22"/>
                <w:szCs w:val="22"/>
                <w:lang w:eastAsia="ru-RU"/>
              </w:rPr>
              <w:t>ей</w:t>
            </w:r>
          </w:p>
        </w:tc>
      </w:tr>
      <w:tr w:rsidR="00D45469" w:rsidRPr="00981CB3" w:rsidTr="00464158">
        <w:trPr>
          <w:trHeight w:val="304"/>
          <w:jc w:val="center"/>
        </w:trPr>
        <w:tc>
          <w:tcPr>
            <w:tcW w:w="6678" w:type="dxa"/>
            <w:shd w:val="clear" w:color="auto" w:fill="auto"/>
            <w:hideMark/>
          </w:tcPr>
          <w:p w:rsidR="00D45469" w:rsidRPr="00BD701A" w:rsidRDefault="00D45469" w:rsidP="00B94713">
            <w:pPr>
              <w:suppressAutoHyphens w:val="0"/>
              <w:rPr>
                <w:sz w:val="22"/>
                <w:szCs w:val="22"/>
                <w:lang w:eastAsia="ru-RU"/>
              </w:rPr>
            </w:pPr>
            <w:r w:rsidRPr="00BD701A">
              <w:rPr>
                <w:sz w:val="22"/>
                <w:szCs w:val="22"/>
                <w:lang w:eastAsia="ru-RU"/>
              </w:rPr>
              <w:t>в том числе:</w:t>
            </w:r>
          </w:p>
        </w:tc>
        <w:tc>
          <w:tcPr>
            <w:tcW w:w="2551" w:type="dxa"/>
            <w:shd w:val="clear" w:color="auto" w:fill="auto"/>
            <w:hideMark/>
          </w:tcPr>
          <w:p w:rsidR="00D45469" w:rsidRPr="00981CB3" w:rsidRDefault="00D45469" w:rsidP="00B94713">
            <w:pPr>
              <w:suppressAutoHyphens w:val="0"/>
              <w:jc w:val="center"/>
              <w:rPr>
                <w:color w:val="FF0000"/>
                <w:sz w:val="22"/>
                <w:szCs w:val="22"/>
                <w:lang w:eastAsia="ru-RU"/>
              </w:rPr>
            </w:pPr>
            <w:r w:rsidRPr="00981CB3">
              <w:rPr>
                <w:color w:val="FF0000"/>
                <w:sz w:val="22"/>
                <w:szCs w:val="22"/>
                <w:lang w:eastAsia="ru-RU"/>
              </w:rPr>
              <w:t> </w:t>
            </w:r>
          </w:p>
        </w:tc>
      </w:tr>
      <w:tr w:rsidR="00D45469" w:rsidRPr="00981CB3" w:rsidTr="00464158">
        <w:trPr>
          <w:trHeight w:val="300"/>
          <w:jc w:val="center"/>
        </w:trPr>
        <w:tc>
          <w:tcPr>
            <w:tcW w:w="6678" w:type="dxa"/>
            <w:shd w:val="clear" w:color="auto" w:fill="auto"/>
            <w:hideMark/>
          </w:tcPr>
          <w:p w:rsidR="00D45469" w:rsidRPr="00BD701A" w:rsidRDefault="00D45469" w:rsidP="00B94713">
            <w:pPr>
              <w:suppressAutoHyphens w:val="0"/>
              <w:rPr>
                <w:sz w:val="22"/>
                <w:szCs w:val="22"/>
                <w:lang w:eastAsia="ru-RU"/>
              </w:rPr>
            </w:pPr>
            <w:r w:rsidRPr="00BD701A">
              <w:rPr>
                <w:sz w:val="22"/>
                <w:szCs w:val="22"/>
                <w:lang w:eastAsia="ru-RU"/>
              </w:rPr>
              <w:t>- средних предприятий</w:t>
            </w:r>
          </w:p>
        </w:tc>
        <w:tc>
          <w:tcPr>
            <w:tcW w:w="2551" w:type="dxa"/>
            <w:shd w:val="clear" w:color="auto" w:fill="auto"/>
            <w:hideMark/>
          </w:tcPr>
          <w:p w:rsidR="00D45469" w:rsidRPr="00981CB3" w:rsidRDefault="00BD701A" w:rsidP="00FA32A1">
            <w:pPr>
              <w:suppressAutoHyphens w:val="0"/>
              <w:jc w:val="center"/>
              <w:rPr>
                <w:sz w:val="22"/>
                <w:szCs w:val="22"/>
                <w:lang w:eastAsia="ru-RU"/>
              </w:rPr>
            </w:pPr>
            <w:r>
              <w:rPr>
                <w:sz w:val="22"/>
                <w:szCs w:val="22"/>
                <w:lang w:eastAsia="ru-RU"/>
              </w:rPr>
              <w:t>43 451,70</w:t>
            </w:r>
            <w:r w:rsidR="00A92CCA">
              <w:rPr>
                <w:sz w:val="22"/>
                <w:szCs w:val="22"/>
                <w:lang w:eastAsia="ru-RU"/>
              </w:rPr>
              <w:t xml:space="preserve"> </w:t>
            </w:r>
            <w:r w:rsidR="00D45469">
              <w:rPr>
                <w:sz w:val="22"/>
                <w:szCs w:val="22"/>
                <w:lang w:eastAsia="ru-RU"/>
              </w:rPr>
              <w:t>рубл</w:t>
            </w:r>
            <w:r w:rsidR="00621ADD">
              <w:rPr>
                <w:sz w:val="22"/>
                <w:szCs w:val="22"/>
                <w:lang w:eastAsia="ru-RU"/>
              </w:rPr>
              <w:t>я</w:t>
            </w:r>
          </w:p>
        </w:tc>
      </w:tr>
      <w:tr w:rsidR="00D45469" w:rsidRPr="00981CB3" w:rsidTr="00464158">
        <w:trPr>
          <w:trHeight w:val="300"/>
          <w:jc w:val="center"/>
        </w:trPr>
        <w:tc>
          <w:tcPr>
            <w:tcW w:w="6678" w:type="dxa"/>
            <w:shd w:val="clear" w:color="auto" w:fill="auto"/>
            <w:hideMark/>
          </w:tcPr>
          <w:p w:rsidR="00D45469" w:rsidRPr="00BD701A" w:rsidRDefault="00D45469" w:rsidP="00B94713">
            <w:pPr>
              <w:suppressAutoHyphens w:val="0"/>
              <w:rPr>
                <w:sz w:val="22"/>
                <w:szCs w:val="22"/>
                <w:lang w:eastAsia="ru-RU"/>
              </w:rPr>
            </w:pPr>
            <w:r w:rsidRPr="00BD701A">
              <w:rPr>
                <w:sz w:val="22"/>
                <w:szCs w:val="22"/>
                <w:lang w:eastAsia="ru-RU"/>
              </w:rPr>
              <w:t>- малых предприятий</w:t>
            </w:r>
          </w:p>
        </w:tc>
        <w:tc>
          <w:tcPr>
            <w:tcW w:w="2551" w:type="dxa"/>
            <w:shd w:val="clear" w:color="auto" w:fill="auto"/>
            <w:hideMark/>
          </w:tcPr>
          <w:p w:rsidR="00D45469" w:rsidRPr="00981CB3" w:rsidRDefault="00BD701A" w:rsidP="00A92CCA">
            <w:pPr>
              <w:suppressAutoHyphens w:val="0"/>
              <w:jc w:val="center"/>
              <w:rPr>
                <w:sz w:val="22"/>
                <w:szCs w:val="22"/>
                <w:lang w:eastAsia="ru-RU"/>
              </w:rPr>
            </w:pPr>
            <w:r>
              <w:rPr>
                <w:sz w:val="22"/>
                <w:szCs w:val="22"/>
                <w:lang w:eastAsia="ru-RU"/>
              </w:rPr>
              <w:t>33 933,51</w:t>
            </w:r>
            <w:r w:rsidR="00D45469">
              <w:rPr>
                <w:sz w:val="22"/>
                <w:szCs w:val="22"/>
                <w:lang w:eastAsia="ru-RU"/>
              </w:rPr>
              <w:t xml:space="preserve"> рублей</w:t>
            </w:r>
          </w:p>
        </w:tc>
      </w:tr>
      <w:tr w:rsidR="00D45469" w:rsidRPr="00981CB3" w:rsidTr="00464158">
        <w:trPr>
          <w:trHeight w:val="300"/>
          <w:jc w:val="center"/>
        </w:trPr>
        <w:tc>
          <w:tcPr>
            <w:tcW w:w="6678" w:type="dxa"/>
            <w:shd w:val="clear" w:color="auto" w:fill="auto"/>
            <w:hideMark/>
          </w:tcPr>
          <w:p w:rsidR="00D45469" w:rsidRPr="00BD701A" w:rsidRDefault="00D45469" w:rsidP="00B94713">
            <w:pPr>
              <w:suppressAutoHyphens w:val="0"/>
              <w:rPr>
                <w:sz w:val="22"/>
                <w:szCs w:val="22"/>
                <w:lang w:eastAsia="ru-RU"/>
              </w:rPr>
            </w:pPr>
            <w:r w:rsidRPr="00BD701A">
              <w:rPr>
                <w:sz w:val="22"/>
                <w:szCs w:val="22"/>
                <w:lang w:eastAsia="ru-RU"/>
              </w:rPr>
              <w:t>- индивидуальных  предпринимателей</w:t>
            </w:r>
          </w:p>
        </w:tc>
        <w:tc>
          <w:tcPr>
            <w:tcW w:w="2551" w:type="dxa"/>
            <w:shd w:val="clear" w:color="auto" w:fill="auto"/>
            <w:hideMark/>
          </w:tcPr>
          <w:p w:rsidR="00D45469" w:rsidRPr="00981CB3" w:rsidRDefault="00FB163F" w:rsidP="003F2033">
            <w:pPr>
              <w:suppressAutoHyphens w:val="0"/>
              <w:jc w:val="center"/>
              <w:rPr>
                <w:sz w:val="22"/>
                <w:szCs w:val="22"/>
                <w:lang w:eastAsia="ru-RU"/>
              </w:rPr>
            </w:pPr>
            <w:r>
              <w:rPr>
                <w:sz w:val="22"/>
                <w:szCs w:val="22"/>
                <w:lang w:eastAsia="ru-RU"/>
              </w:rPr>
              <w:t>16 000</w:t>
            </w:r>
            <w:r w:rsidR="00BD701A">
              <w:rPr>
                <w:sz w:val="22"/>
                <w:szCs w:val="22"/>
                <w:lang w:eastAsia="ru-RU"/>
              </w:rPr>
              <w:t>,00</w:t>
            </w:r>
            <w:r w:rsidR="00CC654E">
              <w:rPr>
                <w:sz w:val="22"/>
                <w:szCs w:val="22"/>
                <w:lang w:eastAsia="ru-RU"/>
              </w:rPr>
              <w:t xml:space="preserve"> </w:t>
            </w:r>
            <w:r w:rsidR="00D45469">
              <w:rPr>
                <w:sz w:val="22"/>
                <w:szCs w:val="22"/>
                <w:lang w:eastAsia="ru-RU"/>
              </w:rPr>
              <w:t>рублей</w:t>
            </w:r>
          </w:p>
        </w:tc>
      </w:tr>
    </w:tbl>
    <w:p w:rsidR="00830992" w:rsidRDefault="00830992" w:rsidP="00ED4E7C">
      <w:pPr>
        <w:ind w:firstLine="708"/>
        <w:jc w:val="center"/>
        <w:rPr>
          <w:b/>
          <w:sz w:val="28"/>
          <w:szCs w:val="28"/>
        </w:rPr>
      </w:pPr>
    </w:p>
    <w:p w:rsidR="00166F31" w:rsidRDefault="00166F31" w:rsidP="00ED4E7C">
      <w:pPr>
        <w:ind w:firstLine="708"/>
        <w:jc w:val="center"/>
        <w:rPr>
          <w:b/>
          <w:sz w:val="28"/>
          <w:szCs w:val="28"/>
        </w:rPr>
      </w:pPr>
    </w:p>
    <w:p w:rsidR="00166F31" w:rsidRDefault="00166F31" w:rsidP="00ED4E7C">
      <w:pPr>
        <w:ind w:firstLine="708"/>
        <w:jc w:val="center"/>
        <w:rPr>
          <w:b/>
          <w:sz w:val="28"/>
          <w:szCs w:val="28"/>
        </w:rPr>
      </w:pPr>
    </w:p>
    <w:p w:rsidR="00166F31" w:rsidRDefault="00166F31" w:rsidP="00ED4E7C">
      <w:pPr>
        <w:ind w:firstLine="708"/>
        <w:jc w:val="center"/>
        <w:rPr>
          <w:b/>
          <w:sz w:val="28"/>
          <w:szCs w:val="28"/>
        </w:rPr>
      </w:pPr>
    </w:p>
    <w:p w:rsidR="00FA3A83" w:rsidRPr="00ED4E7C" w:rsidRDefault="00ED4E7C" w:rsidP="00ED4E7C">
      <w:pPr>
        <w:ind w:firstLine="708"/>
        <w:jc w:val="center"/>
        <w:rPr>
          <w:b/>
          <w:sz w:val="28"/>
          <w:szCs w:val="28"/>
        </w:rPr>
      </w:pPr>
      <w:r w:rsidRPr="00ED4E7C">
        <w:rPr>
          <w:b/>
          <w:sz w:val="28"/>
          <w:szCs w:val="28"/>
        </w:rPr>
        <w:lastRenderedPageBreak/>
        <w:t>Оборот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830992" w:rsidRDefault="00830992">
      <w:pPr>
        <w:ind w:firstLine="708"/>
        <w:jc w:val="both"/>
        <w:rPr>
          <w:sz w:val="26"/>
          <w:szCs w:val="26"/>
        </w:rPr>
      </w:pPr>
    </w:p>
    <w:p w:rsidR="007B5011" w:rsidRPr="00990AB6" w:rsidRDefault="007B5011" w:rsidP="009F0F3C">
      <w:pPr>
        <w:spacing w:line="216" w:lineRule="auto"/>
        <w:ind w:firstLine="709"/>
        <w:jc w:val="both"/>
        <w:rPr>
          <w:sz w:val="28"/>
          <w:szCs w:val="28"/>
        </w:rPr>
      </w:pPr>
      <w:r w:rsidRPr="00B02E4D">
        <w:rPr>
          <w:sz w:val="28"/>
          <w:szCs w:val="28"/>
        </w:rPr>
        <w:t xml:space="preserve">Объем отгруженной продукции, выполненных работ, оказанных услуг в промышленности субъектами малого и среднего предпринимательства за                            </w:t>
      </w:r>
      <w:r w:rsidR="00EB3D86" w:rsidRPr="00BE437B">
        <w:rPr>
          <w:sz w:val="28"/>
          <w:szCs w:val="28"/>
        </w:rPr>
        <w:t>9 месяцев</w:t>
      </w:r>
      <w:r w:rsidR="00ED544A" w:rsidRPr="00BE437B">
        <w:rPr>
          <w:sz w:val="28"/>
          <w:szCs w:val="28"/>
        </w:rPr>
        <w:t xml:space="preserve"> </w:t>
      </w:r>
      <w:r w:rsidR="00117DF4" w:rsidRPr="00BE437B">
        <w:rPr>
          <w:sz w:val="28"/>
          <w:szCs w:val="28"/>
        </w:rPr>
        <w:t>202</w:t>
      </w:r>
      <w:r w:rsidR="00ED544A" w:rsidRPr="00BE437B">
        <w:rPr>
          <w:sz w:val="28"/>
          <w:szCs w:val="28"/>
        </w:rPr>
        <w:t>1</w:t>
      </w:r>
      <w:r w:rsidRPr="00BE437B">
        <w:rPr>
          <w:sz w:val="28"/>
          <w:szCs w:val="28"/>
        </w:rPr>
        <w:t xml:space="preserve"> год</w:t>
      </w:r>
      <w:r w:rsidR="00386073" w:rsidRPr="00BE437B">
        <w:rPr>
          <w:sz w:val="28"/>
          <w:szCs w:val="28"/>
        </w:rPr>
        <w:t>а</w:t>
      </w:r>
      <w:r w:rsidRPr="00BE437B">
        <w:rPr>
          <w:sz w:val="28"/>
          <w:szCs w:val="28"/>
        </w:rPr>
        <w:t xml:space="preserve"> </w:t>
      </w:r>
      <w:r w:rsidR="001B188B">
        <w:rPr>
          <w:sz w:val="28"/>
          <w:szCs w:val="28"/>
        </w:rPr>
        <w:t xml:space="preserve">составил </w:t>
      </w:r>
      <w:r w:rsidR="00A433A9" w:rsidRPr="00BE437B">
        <w:rPr>
          <w:sz w:val="28"/>
          <w:szCs w:val="28"/>
        </w:rPr>
        <w:t xml:space="preserve">более </w:t>
      </w:r>
      <w:r w:rsidR="002B2F35" w:rsidRPr="00BE437B">
        <w:rPr>
          <w:sz w:val="28"/>
          <w:szCs w:val="28"/>
        </w:rPr>
        <w:t xml:space="preserve">1 </w:t>
      </w:r>
      <w:r w:rsidR="00BE437B" w:rsidRPr="00BE437B">
        <w:rPr>
          <w:sz w:val="28"/>
          <w:szCs w:val="28"/>
        </w:rPr>
        <w:t>731</w:t>
      </w:r>
      <w:r w:rsidR="00FE0001" w:rsidRPr="00BE437B">
        <w:rPr>
          <w:sz w:val="28"/>
          <w:szCs w:val="28"/>
        </w:rPr>
        <w:t xml:space="preserve"> </w:t>
      </w:r>
      <w:r w:rsidRPr="00BE437B">
        <w:rPr>
          <w:sz w:val="28"/>
          <w:szCs w:val="28"/>
        </w:rPr>
        <w:t>млн. рублей. Основная часть всего объема продукции приходится на такие отрасли как:</w:t>
      </w:r>
    </w:p>
    <w:p w:rsidR="001B188B" w:rsidRDefault="007B5011" w:rsidP="001B188B">
      <w:pPr>
        <w:spacing w:line="216" w:lineRule="auto"/>
        <w:ind w:firstLine="709"/>
        <w:rPr>
          <w:sz w:val="28"/>
          <w:szCs w:val="28"/>
        </w:rPr>
      </w:pPr>
      <w:r w:rsidRPr="00990AB6">
        <w:rPr>
          <w:sz w:val="28"/>
          <w:szCs w:val="28"/>
        </w:rPr>
        <w:t xml:space="preserve">- сельское хозяйство – </w:t>
      </w:r>
      <w:r w:rsidR="00FE0001" w:rsidRPr="00990AB6">
        <w:rPr>
          <w:sz w:val="28"/>
          <w:szCs w:val="28"/>
        </w:rPr>
        <w:t xml:space="preserve"> </w:t>
      </w:r>
      <w:r w:rsidR="00960209" w:rsidRPr="00990AB6">
        <w:rPr>
          <w:sz w:val="28"/>
          <w:szCs w:val="28"/>
        </w:rPr>
        <w:t xml:space="preserve">более </w:t>
      </w:r>
      <w:r w:rsidR="00117DF4" w:rsidRPr="00990AB6">
        <w:rPr>
          <w:sz w:val="28"/>
          <w:szCs w:val="28"/>
        </w:rPr>
        <w:t xml:space="preserve"> </w:t>
      </w:r>
      <w:r w:rsidR="00BE437B">
        <w:rPr>
          <w:sz w:val="28"/>
          <w:szCs w:val="28"/>
        </w:rPr>
        <w:t>1 422</w:t>
      </w:r>
      <w:r w:rsidR="00117DF4" w:rsidRPr="00990AB6">
        <w:rPr>
          <w:sz w:val="28"/>
          <w:szCs w:val="28"/>
        </w:rPr>
        <w:t xml:space="preserve"> </w:t>
      </w:r>
      <w:r w:rsidR="00FE0001" w:rsidRPr="00990AB6">
        <w:rPr>
          <w:sz w:val="28"/>
          <w:szCs w:val="28"/>
        </w:rPr>
        <w:t xml:space="preserve"> </w:t>
      </w:r>
      <w:r w:rsidRPr="00990AB6">
        <w:rPr>
          <w:sz w:val="28"/>
          <w:szCs w:val="28"/>
        </w:rPr>
        <w:t>мл</w:t>
      </w:r>
      <w:r w:rsidR="00CE6A3A" w:rsidRPr="00990AB6">
        <w:rPr>
          <w:sz w:val="28"/>
          <w:szCs w:val="28"/>
        </w:rPr>
        <w:t>н</w:t>
      </w:r>
      <w:r w:rsidRPr="00990AB6">
        <w:rPr>
          <w:sz w:val="28"/>
          <w:szCs w:val="28"/>
        </w:rPr>
        <w:t>. руб.</w:t>
      </w:r>
      <w:r w:rsidR="001B188B" w:rsidRPr="001B188B">
        <w:rPr>
          <w:sz w:val="28"/>
          <w:szCs w:val="28"/>
        </w:rPr>
        <w:t xml:space="preserve"> </w:t>
      </w:r>
    </w:p>
    <w:p w:rsidR="001B188B" w:rsidRPr="00990AB6" w:rsidRDefault="001B188B" w:rsidP="001B188B">
      <w:pPr>
        <w:spacing w:line="216" w:lineRule="auto"/>
        <w:ind w:firstLine="709"/>
        <w:rPr>
          <w:sz w:val="28"/>
          <w:szCs w:val="28"/>
        </w:rPr>
      </w:pPr>
      <w:r w:rsidRPr="00990AB6">
        <w:rPr>
          <w:sz w:val="28"/>
          <w:szCs w:val="28"/>
        </w:rPr>
        <w:t xml:space="preserve">- </w:t>
      </w:r>
      <w:r>
        <w:rPr>
          <w:sz w:val="28"/>
          <w:szCs w:val="28"/>
        </w:rPr>
        <w:t>обрабатывающая промышленность</w:t>
      </w:r>
      <w:r w:rsidRPr="00990AB6">
        <w:rPr>
          <w:sz w:val="28"/>
          <w:szCs w:val="28"/>
        </w:rPr>
        <w:t xml:space="preserve">  – более  </w:t>
      </w:r>
      <w:r>
        <w:rPr>
          <w:sz w:val="28"/>
          <w:szCs w:val="28"/>
        </w:rPr>
        <w:t>90</w:t>
      </w:r>
      <w:r w:rsidRPr="00990AB6">
        <w:rPr>
          <w:sz w:val="28"/>
          <w:szCs w:val="28"/>
        </w:rPr>
        <w:t xml:space="preserve">  млн. руб.</w:t>
      </w:r>
      <w:r>
        <w:rPr>
          <w:sz w:val="28"/>
          <w:szCs w:val="28"/>
        </w:rPr>
        <w:t>;</w:t>
      </w:r>
    </w:p>
    <w:p w:rsidR="007B5011" w:rsidRPr="00990AB6" w:rsidRDefault="007B5011" w:rsidP="009F0F3C">
      <w:pPr>
        <w:spacing w:line="216" w:lineRule="auto"/>
        <w:ind w:firstLine="709"/>
        <w:rPr>
          <w:sz w:val="28"/>
          <w:szCs w:val="28"/>
        </w:rPr>
      </w:pPr>
      <w:r w:rsidRPr="00990AB6">
        <w:rPr>
          <w:sz w:val="28"/>
          <w:szCs w:val="28"/>
        </w:rPr>
        <w:t xml:space="preserve">- добыча полезных ископаемых  – </w:t>
      </w:r>
      <w:r w:rsidR="00960209" w:rsidRPr="00990AB6">
        <w:rPr>
          <w:sz w:val="28"/>
          <w:szCs w:val="28"/>
        </w:rPr>
        <w:t xml:space="preserve">более </w:t>
      </w:r>
      <w:r w:rsidR="00BE437B">
        <w:rPr>
          <w:sz w:val="28"/>
          <w:szCs w:val="28"/>
        </w:rPr>
        <w:t>46</w:t>
      </w:r>
      <w:r w:rsidR="00880161" w:rsidRPr="00990AB6">
        <w:rPr>
          <w:sz w:val="28"/>
          <w:szCs w:val="28"/>
        </w:rPr>
        <w:t xml:space="preserve"> </w:t>
      </w:r>
      <w:r w:rsidR="001B188B">
        <w:rPr>
          <w:sz w:val="28"/>
          <w:szCs w:val="28"/>
        </w:rPr>
        <w:t>млн. руб.</w:t>
      </w:r>
      <w:bookmarkStart w:id="0" w:name="_GoBack"/>
      <w:bookmarkEnd w:id="0"/>
    </w:p>
    <w:p w:rsidR="007B5011" w:rsidRPr="00990AB6" w:rsidRDefault="007B5011" w:rsidP="009F0F3C">
      <w:pPr>
        <w:spacing w:line="216" w:lineRule="auto"/>
        <w:ind w:firstLine="709"/>
        <w:rPr>
          <w:sz w:val="28"/>
          <w:szCs w:val="28"/>
        </w:rPr>
      </w:pPr>
      <w:r w:rsidRPr="00990AB6">
        <w:rPr>
          <w:sz w:val="28"/>
          <w:szCs w:val="28"/>
        </w:rPr>
        <w:t>Удельный вес объема отгруженной продукции малых и средних предприятий в общем объеме отгруженной продукции, выполненных работ, оказанных услуг в промышленности района за 20</w:t>
      </w:r>
      <w:r w:rsidR="00117DF4" w:rsidRPr="00990AB6">
        <w:rPr>
          <w:sz w:val="28"/>
          <w:szCs w:val="28"/>
        </w:rPr>
        <w:t>20</w:t>
      </w:r>
      <w:r w:rsidRPr="00990AB6">
        <w:rPr>
          <w:sz w:val="28"/>
          <w:szCs w:val="28"/>
        </w:rPr>
        <w:t xml:space="preserve"> год составил </w:t>
      </w:r>
      <w:r w:rsidR="000C397C" w:rsidRPr="00990AB6">
        <w:rPr>
          <w:sz w:val="28"/>
          <w:szCs w:val="28"/>
        </w:rPr>
        <w:t>более 89</w:t>
      </w:r>
      <w:r w:rsidR="00117DF4" w:rsidRPr="00990AB6">
        <w:rPr>
          <w:sz w:val="28"/>
          <w:szCs w:val="28"/>
        </w:rPr>
        <w:t xml:space="preserve"> </w:t>
      </w:r>
      <w:r w:rsidRPr="00990AB6">
        <w:rPr>
          <w:sz w:val="28"/>
          <w:szCs w:val="28"/>
        </w:rPr>
        <w:t xml:space="preserve">% .       </w:t>
      </w:r>
    </w:p>
    <w:p w:rsidR="00830992" w:rsidRPr="009971C3" w:rsidRDefault="00750853" w:rsidP="009F0F3C">
      <w:pPr>
        <w:spacing w:line="216" w:lineRule="auto"/>
        <w:ind w:firstLine="709"/>
        <w:jc w:val="both"/>
        <w:rPr>
          <w:sz w:val="28"/>
          <w:szCs w:val="28"/>
        </w:rPr>
      </w:pPr>
      <w:r w:rsidRPr="00990AB6">
        <w:rPr>
          <w:sz w:val="28"/>
          <w:szCs w:val="28"/>
        </w:rPr>
        <w:t>На диаграмме приведена структура распределения оборота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C9536A" w:rsidRDefault="00BE437B">
      <w:pPr>
        <w:ind w:firstLine="708"/>
        <w:jc w:val="both"/>
        <w:rPr>
          <w:sz w:val="26"/>
          <w:szCs w:val="26"/>
        </w:rPr>
      </w:pPr>
      <w:r>
        <w:rPr>
          <w:noProof/>
          <w:lang w:eastAsia="ru-RU"/>
        </w:rPr>
        <w:drawing>
          <wp:inline distT="0" distB="0" distL="0" distR="0" wp14:anchorId="4595DB4C" wp14:editId="210AD538">
            <wp:extent cx="5581650" cy="36766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30992" w:rsidRPr="00A45655" w:rsidRDefault="00A45655" w:rsidP="00A45655">
      <w:pPr>
        <w:ind w:firstLine="708"/>
        <w:jc w:val="right"/>
        <w:rPr>
          <w:b/>
          <w:i/>
        </w:rPr>
      </w:pPr>
      <w:r w:rsidRPr="00A45655">
        <w:rPr>
          <w:b/>
          <w:i/>
        </w:rPr>
        <w:t>Диаграмма 5</w:t>
      </w:r>
    </w:p>
    <w:p w:rsidR="00A45655" w:rsidRDefault="00A45655">
      <w:pPr>
        <w:ind w:firstLine="708"/>
        <w:jc w:val="both"/>
        <w:rPr>
          <w:sz w:val="26"/>
          <w:szCs w:val="26"/>
        </w:rPr>
      </w:pPr>
    </w:p>
    <w:p w:rsidR="00AE3585" w:rsidRDefault="00AE3585" w:rsidP="00E7718D">
      <w:pPr>
        <w:ind w:firstLine="708"/>
        <w:jc w:val="center"/>
        <w:rPr>
          <w:b/>
          <w:sz w:val="28"/>
          <w:szCs w:val="28"/>
        </w:rPr>
      </w:pPr>
    </w:p>
    <w:p w:rsidR="00117DF4" w:rsidRDefault="00117DF4" w:rsidP="00E7718D">
      <w:pPr>
        <w:ind w:firstLine="708"/>
        <w:jc w:val="center"/>
        <w:rPr>
          <w:b/>
          <w:sz w:val="28"/>
          <w:szCs w:val="28"/>
        </w:rPr>
      </w:pPr>
    </w:p>
    <w:p w:rsidR="00E7718D" w:rsidRDefault="00E7718D" w:rsidP="00E7718D">
      <w:pPr>
        <w:ind w:firstLine="708"/>
        <w:jc w:val="center"/>
        <w:rPr>
          <w:b/>
          <w:sz w:val="28"/>
          <w:szCs w:val="28"/>
        </w:rPr>
      </w:pPr>
      <w:r>
        <w:rPr>
          <w:b/>
          <w:sz w:val="28"/>
          <w:szCs w:val="28"/>
        </w:rPr>
        <w:t>Ф</w:t>
      </w:r>
      <w:r w:rsidRPr="00E7718D">
        <w:rPr>
          <w:b/>
          <w:sz w:val="28"/>
          <w:szCs w:val="28"/>
        </w:rPr>
        <w:t>инансово-экономическо</w:t>
      </w:r>
      <w:r>
        <w:rPr>
          <w:b/>
          <w:sz w:val="28"/>
          <w:szCs w:val="28"/>
        </w:rPr>
        <w:t>е</w:t>
      </w:r>
      <w:r w:rsidRPr="00E7718D">
        <w:rPr>
          <w:b/>
          <w:sz w:val="28"/>
          <w:szCs w:val="28"/>
        </w:rPr>
        <w:t xml:space="preserve">  состояни</w:t>
      </w:r>
      <w:r>
        <w:rPr>
          <w:b/>
          <w:sz w:val="28"/>
          <w:szCs w:val="28"/>
        </w:rPr>
        <w:t>е</w:t>
      </w:r>
      <w:r w:rsidRPr="00E7718D">
        <w:rPr>
          <w:b/>
          <w:sz w:val="28"/>
          <w:szCs w:val="28"/>
        </w:rPr>
        <w:t xml:space="preserve"> субъектов и среднего предпринимательства</w:t>
      </w:r>
    </w:p>
    <w:p w:rsidR="00E7718D" w:rsidRDefault="00E7718D" w:rsidP="00E7718D">
      <w:pPr>
        <w:ind w:firstLine="708"/>
        <w:jc w:val="center"/>
        <w:rPr>
          <w:b/>
          <w:sz w:val="28"/>
          <w:szCs w:val="28"/>
        </w:rPr>
      </w:pPr>
    </w:p>
    <w:p w:rsidR="00077DE1" w:rsidRDefault="00BB7504" w:rsidP="000711FB">
      <w:pPr>
        <w:pStyle w:val="af"/>
        <w:spacing w:before="0" w:after="0"/>
        <w:ind w:firstLine="567"/>
        <w:jc w:val="both"/>
        <w:rPr>
          <w:sz w:val="28"/>
          <w:szCs w:val="28"/>
        </w:rPr>
      </w:pPr>
      <w:r w:rsidRPr="000711FB">
        <w:rPr>
          <w:sz w:val="28"/>
          <w:szCs w:val="28"/>
        </w:rPr>
        <w:t>Ч</w:t>
      </w:r>
      <w:r w:rsidR="00A72629" w:rsidRPr="000711FB">
        <w:rPr>
          <w:sz w:val="28"/>
          <w:szCs w:val="28"/>
        </w:rPr>
        <w:t xml:space="preserve">астному бизнесу приходиться сталкиваться в целом с непростыми  условиями текущего периода и </w:t>
      </w:r>
      <w:r w:rsidR="00D45469" w:rsidRPr="000711FB">
        <w:rPr>
          <w:sz w:val="28"/>
          <w:szCs w:val="28"/>
        </w:rPr>
        <w:t xml:space="preserve">при этом </w:t>
      </w:r>
      <w:r w:rsidR="00A72629" w:rsidRPr="000711FB">
        <w:rPr>
          <w:sz w:val="28"/>
          <w:szCs w:val="28"/>
        </w:rPr>
        <w:t xml:space="preserve">выполнять и реализовывать намеченные </w:t>
      </w:r>
      <w:r w:rsidR="00D45469" w:rsidRPr="000711FB">
        <w:rPr>
          <w:sz w:val="28"/>
          <w:szCs w:val="28"/>
        </w:rPr>
        <w:t>планы</w:t>
      </w:r>
      <w:r w:rsidR="00A72629" w:rsidRPr="000711FB">
        <w:rPr>
          <w:sz w:val="28"/>
          <w:szCs w:val="28"/>
        </w:rPr>
        <w:t>.</w:t>
      </w:r>
      <w:r w:rsidR="000711FB" w:rsidRPr="000711FB">
        <w:rPr>
          <w:sz w:val="28"/>
          <w:szCs w:val="28"/>
        </w:rPr>
        <w:t xml:space="preserve"> </w:t>
      </w:r>
    </w:p>
    <w:p w:rsidR="00BE455D" w:rsidRDefault="00B97129" w:rsidP="000711FB">
      <w:pPr>
        <w:pStyle w:val="af"/>
        <w:spacing w:before="0" w:after="0"/>
        <w:ind w:firstLine="567"/>
        <w:jc w:val="both"/>
        <w:rPr>
          <w:sz w:val="28"/>
          <w:szCs w:val="28"/>
        </w:rPr>
      </w:pPr>
      <w:r>
        <w:rPr>
          <w:sz w:val="28"/>
          <w:szCs w:val="28"/>
        </w:rPr>
        <w:t xml:space="preserve">В Каменском районе основной отраслью является сельское хозяйство. </w:t>
      </w:r>
      <w:r w:rsidRPr="00077DE1">
        <w:rPr>
          <w:sz w:val="28"/>
          <w:szCs w:val="28"/>
        </w:rPr>
        <w:t xml:space="preserve">Характерными особенностями данной отрасли является сезонность </w:t>
      </w:r>
      <w:r w:rsidRPr="00077DE1">
        <w:rPr>
          <w:sz w:val="28"/>
          <w:szCs w:val="28"/>
        </w:rPr>
        <w:lastRenderedPageBreak/>
        <w:t>производства</w:t>
      </w:r>
      <w:r w:rsidR="00BE455D" w:rsidRPr="00077DE1">
        <w:rPr>
          <w:sz w:val="28"/>
          <w:szCs w:val="28"/>
        </w:rPr>
        <w:t>, т.е</w:t>
      </w:r>
      <w:r w:rsidR="007934CC" w:rsidRPr="00077DE1">
        <w:rPr>
          <w:sz w:val="28"/>
          <w:szCs w:val="28"/>
        </w:rPr>
        <w:t>.</w:t>
      </w:r>
      <w:r w:rsidR="00BE455D" w:rsidRPr="00077DE1">
        <w:rPr>
          <w:sz w:val="28"/>
          <w:szCs w:val="28"/>
        </w:rPr>
        <w:t xml:space="preserve"> расходы и доходы в течение всего года неравномерны. Негативными факторами могут являться </w:t>
      </w:r>
      <w:r w:rsidR="007934CC" w:rsidRPr="00077DE1">
        <w:rPr>
          <w:sz w:val="28"/>
          <w:szCs w:val="28"/>
        </w:rPr>
        <w:t>плохие погодные условия, возрастающие ставки на целевые кредиты, рост цен на ГСМ, сельскохозяйственную технику, запасные части, оборудование. Все это усугубляется непростой экономической ситуацией.</w:t>
      </w:r>
      <w:r w:rsidR="00077DE1">
        <w:rPr>
          <w:sz w:val="28"/>
          <w:szCs w:val="28"/>
        </w:rPr>
        <w:t xml:space="preserve"> </w:t>
      </w:r>
    </w:p>
    <w:p w:rsidR="000711FB" w:rsidRDefault="007934CC" w:rsidP="000711FB">
      <w:pPr>
        <w:pStyle w:val="af"/>
        <w:spacing w:before="0" w:after="0"/>
        <w:ind w:firstLine="567"/>
        <w:jc w:val="both"/>
        <w:rPr>
          <w:sz w:val="28"/>
          <w:szCs w:val="28"/>
        </w:rPr>
      </w:pPr>
      <w:r>
        <w:rPr>
          <w:sz w:val="28"/>
          <w:szCs w:val="28"/>
        </w:rPr>
        <w:t>Не</w:t>
      </w:r>
      <w:r w:rsidR="00BE455D">
        <w:rPr>
          <w:sz w:val="28"/>
          <w:szCs w:val="28"/>
        </w:rPr>
        <w:t>смотря на все трудности</w:t>
      </w:r>
      <w:r w:rsidR="00077DE1">
        <w:rPr>
          <w:sz w:val="28"/>
          <w:szCs w:val="28"/>
        </w:rPr>
        <w:t xml:space="preserve">, </w:t>
      </w:r>
      <w:r w:rsidR="00BE455D">
        <w:rPr>
          <w:sz w:val="28"/>
          <w:szCs w:val="28"/>
        </w:rPr>
        <w:t>ряд предприятий в 20</w:t>
      </w:r>
      <w:r w:rsidR="007E1F0D">
        <w:rPr>
          <w:sz w:val="28"/>
          <w:szCs w:val="28"/>
        </w:rPr>
        <w:t>2</w:t>
      </w:r>
      <w:r w:rsidR="00166F31">
        <w:rPr>
          <w:sz w:val="28"/>
          <w:szCs w:val="28"/>
        </w:rPr>
        <w:t>1</w:t>
      </w:r>
      <w:r w:rsidR="00BE455D">
        <w:rPr>
          <w:sz w:val="28"/>
          <w:szCs w:val="28"/>
        </w:rPr>
        <w:t xml:space="preserve"> год</w:t>
      </w:r>
      <w:r w:rsidR="00206EEA">
        <w:rPr>
          <w:sz w:val="28"/>
          <w:szCs w:val="28"/>
        </w:rPr>
        <w:t>у</w:t>
      </w:r>
      <w:r w:rsidR="00BE455D">
        <w:rPr>
          <w:sz w:val="28"/>
          <w:szCs w:val="28"/>
        </w:rPr>
        <w:t xml:space="preserve"> сработали с прибылью.</w:t>
      </w:r>
      <w:r>
        <w:rPr>
          <w:sz w:val="28"/>
          <w:szCs w:val="28"/>
        </w:rPr>
        <w:t xml:space="preserve"> </w:t>
      </w:r>
    </w:p>
    <w:p w:rsidR="00981CB3" w:rsidRPr="002C0746" w:rsidRDefault="00D45469" w:rsidP="00077DE1">
      <w:pPr>
        <w:pStyle w:val="af"/>
        <w:spacing w:before="0" w:after="0"/>
        <w:ind w:firstLine="567"/>
        <w:jc w:val="both"/>
        <w:rPr>
          <w:sz w:val="28"/>
          <w:szCs w:val="28"/>
        </w:rPr>
      </w:pPr>
      <w:r w:rsidRPr="00D45469">
        <w:rPr>
          <w:sz w:val="28"/>
          <w:szCs w:val="28"/>
          <w:lang w:eastAsia="ru-RU"/>
        </w:rPr>
        <w:t xml:space="preserve">Устойчивость развития малого </w:t>
      </w:r>
      <w:r w:rsidR="000711FB" w:rsidRPr="000711FB">
        <w:rPr>
          <w:sz w:val="28"/>
          <w:szCs w:val="28"/>
          <w:lang w:eastAsia="ru-RU"/>
        </w:rPr>
        <w:t xml:space="preserve">и среднего предпринимательства </w:t>
      </w:r>
      <w:r w:rsidRPr="00D45469">
        <w:rPr>
          <w:sz w:val="28"/>
          <w:szCs w:val="28"/>
          <w:lang w:eastAsia="ru-RU"/>
        </w:rPr>
        <w:t xml:space="preserve"> на территории </w:t>
      </w:r>
      <w:r w:rsidR="000711FB" w:rsidRPr="000711FB">
        <w:rPr>
          <w:sz w:val="28"/>
          <w:szCs w:val="28"/>
          <w:lang w:eastAsia="ru-RU"/>
        </w:rPr>
        <w:t xml:space="preserve">Каменского района обеспечивается </w:t>
      </w:r>
      <w:r w:rsidRPr="00D45469">
        <w:rPr>
          <w:sz w:val="28"/>
          <w:szCs w:val="28"/>
          <w:lang w:eastAsia="ru-RU"/>
        </w:rPr>
        <w:t>поддержкой со стороны органов местного самоуправления</w:t>
      </w:r>
      <w:r w:rsidR="000711FB" w:rsidRPr="000711FB">
        <w:rPr>
          <w:sz w:val="28"/>
          <w:szCs w:val="28"/>
          <w:lang w:eastAsia="ru-RU"/>
        </w:rPr>
        <w:t xml:space="preserve">. В муниципальном образовании принята и реализуется муниципальная </w:t>
      </w:r>
      <w:r w:rsidRPr="00D45469">
        <w:rPr>
          <w:sz w:val="28"/>
          <w:szCs w:val="28"/>
          <w:lang w:eastAsia="ru-RU"/>
        </w:rPr>
        <w:t xml:space="preserve">  целевая программа «</w:t>
      </w:r>
      <w:r w:rsidR="000711FB" w:rsidRPr="000711FB">
        <w:rPr>
          <w:sz w:val="28"/>
          <w:szCs w:val="28"/>
        </w:rPr>
        <w:t>Развитие малого и среднего предпринимательства в муниципальном образовании Каменский район»</w:t>
      </w:r>
      <w:r w:rsidRPr="00D45469">
        <w:rPr>
          <w:sz w:val="28"/>
          <w:szCs w:val="28"/>
          <w:lang w:eastAsia="ru-RU"/>
        </w:rPr>
        <w:t>. Программа обеспечена реальным финансированием</w:t>
      </w:r>
      <w:r w:rsidR="000711FB" w:rsidRPr="000711FB">
        <w:rPr>
          <w:sz w:val="28"/>
          <w:szCs w:val="28"/>
          <w:lang w:eastAsia="ru-RU"/>
        </w:rPr>
        <w:t xml:space="preserve">. </w:t>
      </w:r>
      <w:r w:rsidRPr="00D45469">
        <w:rPr>
          <w:sz w:val="28"/>
          <w:szCs w:val="28"/>
          <w:lang w:eastAsia="ru-RU"/>
        </w:rPr>
        <w:t xml:space="preserve">В рамках </w:t>
      </w:r>
      <w:r w:rsidR="000711FB" w:rsidRPr="000711FB">
        <w:rPr>
          <w:sz w:val="28"/>
          <w:szCs w:val="28"/>
          <w:lang w:eastAsia="ru-RU"/>
        </w:rPr>
        <w:t>п</w:t>
      </w:r>
      <w:r w:rsidRPr="00D45469">
        <w:rPr>
          <w:sz w:val="28"/>
          <w:szCs w:val="28"/>
          <w:lang w:eastAsia="ru-RU"/>
        </w:rPr>
        <w:t>рограммы осуществляется  комплексная поддержка субъектов малого и среднего предпринимательства</w:t>
      </w:r>
      <w:r w:rsidR="000711FB">
        <w:rPr>
          <w:sz w:val="28"/>
          <w:szCs w:val="28"/>
          <w:lang w:eastAsia="ru-RU"/>
        </w:rPr>
        <w:t>.</w:t>
      </w:r>
      <w:r w:rsidRPr="00D45469">
        <w:rPr>
          <w:sz w:val="28"/>
          <w:szCs w:val="28"/>
          <w:lang w:eastAsia="ru-RU"/>
        </w:rPr>
        <w:t> </w:t>
      </w:r>
    </w:p>
    <w:p w:rsidR="00E7718D" w:rsidRPr="00F66332" w:rsidRDefault="00E7718D" w:rsidP="00F66332">
      <w:pPr>
        <w:ind w:firstLine="708"/>
        <w:rPr>
          <w:sz w:val="28"/>
          <w:szCs w:val="28"/>
        </w:rPr>
      </w:pPr>
    </w:p>
    <w:sectPr w:rsidR="00E7718D" w:rsidRPr="00F66332" w:rsidSect="00B43A47">
      <w:footerReference w:type="default" r:id="rId14"/>
      <w:pgSz w:w="11906" w:h="16838"/>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4F8" w:rsidRDefault="00C114F8">
      <w:r>
        <w:separator/>
      </w:r>
    </w:p>
  </w:endnote>
  <w:endnote w:type="continuationSeparator" w:id="0">
    <w:p w:rsidR="00C114F8" w:rsidRDefault="00C1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12" w:rsidRDefault="00ED3012">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4F8" w:rsidRDefault="00C114F8">
      <w:r>
        <w:separator/>
      </w:r>
    </w:p>
  </w:footnote>
  <w:footnote w:type="continuationSeparator" w:id="0">
    <w:p w:rsidR="00C114F8" w:rsidRDefault="00C11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448B"/>
    <w:multiLevelType w:val="hybridMultilevel"/>
    <w:tmpl w:val="B18CEF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1CE"/>
    <w:rsid w:val="000241CE"/>
    <w:rsid w:val="000249AD"/>
    <w:rsid w:val="00027CC1"/>
    <w:rsid w:val="00037F06"/>
    <w:rsid w:val="0004117C"/>
    <w:rsid w:val="00053E4A"/>
    <w:rsid w:val="00061168"/>
    <w:rsid w:val="000703C6"/>
    <w:rsid w:val="000711FB"/>
    <w:rsid w:val="00071B34"/>
    <w:rsid w:val="00075608"/>
    <w:rsid w:val="00077DE1"/>
    <w:rsid w:val="00090EFD"/>
    <w:rsid w:val="00093D32"/>
    <w:rsid w:val="00094A50"/>
    <w:rsid w:val="00095B8C"/>
    <w:rsid w:val="000978B1"/>
    <w:rsid w:val="000A67EC"/>
    <w:rsid w:val="000B7D59"/>
    <w:rsid w:val="000C397C"/>
    <w:rsid w:val="000C5E22"/>
    <w:rsid w:val="000C7C59"/>
    <w:rsid w:val="000D38A0"/>
    <w:rsid w:val="000D7B0F"/>
    <w:rsid w:val="000E290E"/>
    <w:rsid w:val="000E4D0E"/>
    <w:rsid w:val="000E6782"/>
    <w:rsid w:val="000E67DD"/>
    <w:rsid w:val="000F3002"/>
    <w:rsid w:val="000F6405"/>
    <w:rsid w:val="001110FA"/>
    <w:rsid w:val="00117DF4"/>
    <w:rsid w:val="00125ADE"/>
    <w:rsid w:val="00135489"/>
    <w:rsid w:val="0015178E"/>
    <w:rsid w:val="00152FDB"/>
    <w:rsid w:val="00155A93"/>
    <w:rsid w:val="00157887"/>
    <w:rsid w:val="00166F31"/>
    <w:rsid w:val="00167F64"/>
    <w:rsid w:val="00190067"/>
    <w:rsid w:val="00195880"/>
    <w:rsid w:val="001A3586"/>
    <w:rsid w:val="001A77BD"/>
    <w:rsid w:val="001B188B"/>
    <w:rsid w:val="001B1F20"/>
    <w:rsid w:val="001B48D3"/>
    <w:rsid w:val="001B5ED1"/>
    <w:rsid w:val="001B606C"/>
    <w:rsid w:val="002029DA"/>
    <w:rsid w:val="00202C8C"/>
    <w:rsid w:val="00202D65"/>
    <w:rsid w:val="00206EEA"/>
    <w:rsid w:val="00211B39"/>
    <w:rsid w:val="0021321B"/>
    <w:rsid w:val="00216122"/>
    <w:rsid w:val="00216875"/>
    <w:rsid w:val="002214E8"/>
    <w:rsid w:val="002249B0"/>
    <w:rsid w:val="002331CC"/>
    <w:rsid w:val="00240EF2"/>
    <w:rsid w:val="002425ED"/>
    <w:rsid w:val="00255322"/>
    <w:rsid w:val="00263D4F"/>
    <w:rsid w:val="00276C48"/>
    <w:rsid w:val="0029329D"/>
    <w:rsid w:val="002965BD"/>
    <w:rsid w:val="002B2F35"/>
    <w:rsid w:val="002C17B0"/>
    <w:rsid w:val="002D0F55"/>
    <w:rsid w:val="002D42B7"/>
    <w:rsid w:val="002E08A5"/>
    <w:rsid w:val="002E3717"/>
    <w:rsid w:val="002F6FC5"/>
    <w:rsid w:val="00311EEE"/>
    <w:rsid w:val="00311F41"/>
    <w:rsid w:val="003168DF"/>
    <w:rsid w:val="00320470"/>
    <w:rsid w:val="00333CD3"/>
    <w:rsid w:val="0034494E"/>
    <w:rsid w:val="003624D0"/>
    <w:rsid w:val="00365718"/>
    <w:rsid w:val="00372EA7"/>
    <w:rsid w:val="003763AE"/>
    <w:rsid w:val="00386073"/>
    <w:rsid w:val="0039436E"/>
    <w:rsid w:val="003A08BD"/>
    <w:rsid w:val="003A68A3"/>
    <w:rsid w:val="003B7A04"/>
    <w:rsid w:val="003C06B5"/>
    <w:rsid w:val="003C41F0"/>
    <w:rsid w:val="003C5FEA"/>
    <w:rsid w:val="003D01FF"/>
    <w:rsid w:val="003D57A5"/>
    <w:rsid w:val="003F2033"/>
    <w:rsid w:val="004377EB"/>
    <w:rsid w:val="00444438"/>
    <w:rsid w:val="00451068"/>
    <w:rsid w:val="00454A43"/>
    <w:rsid w:val="004565FA"/>
    <w:rsid w:val="00464158"/>
    <w:rsid w:val="00472F0C"/>
    <w:rsid w:val="0048196D"/>
    <w:rsid w:val="004A4F9B"/>
    <w:rsid w:val="004B6087"/>
    <w:rsid w:val="004C74DF"/>
    <w:rsid w:val="004D37B9"/>
    <w:rsid w:val="004D560C"/>
    <w:rsid w:val="004D7463"/>
    <w:rsid w:val="004D7E5F"/>
    <w:rsid w:val="004F2937"/>
    <w:rsid w:val="004F5735"/>
    <w:rsid w:val="00522210"/>
    <w:rsid w:val="00540D9D"/>
    <w:rsid w:val="0055042D"/>
    <w:rsid w:val="0055297F"/>
    <w:rsid w:val="005565E4"/>
    <w:rsid w:val="00561C4D"/>
    <w:rsid w:val="00574BFD"/>
    <w:rsid w:val="005820C3"/>
    <w:rsid w:val="005A0695"/>
    <w:rsid w:val="005B79EC"/>
    <w:rsid w:val="005C6DC9"/>
    <w:rsid w:val="005C72B2"/>
    <w:rsid w:val="005D28EC"/>
    <w:rsid w:val="005D7BD7"/>
    <w:rsid w:val="005E3DF0"/>
    <w:rsid w:val="005F638C"/>
    <w:rsid w:val="00620C2B"/>
    <w:rsid w:val="00621ADD"/>
    <w:rsid w:val="00633AB7"/>
    <w:rsid w:val="00640E95"/>
    <w:rsid w:val="00645E39"/>
    <w:rsid w:val="00650690"/>
    <w:rsid w:val="00654BD5"/>
    <w:rsid w:val="00654E0B"/>
    <w:rsid w:val="0066306B"/>
    <w:rsid w:val="00675277"/>
    <w:rsid w:val="006756EB"/>
    <w:rsid w:val="00680BA2"/>
    <w:rsid w:val="00684701"/>
    <w:rsid w:val="00692458"/>
    <w:rsid w:val="00692D1C"/>
    <w:rsid w:val="0069405E"/>
    <w:rsid w:val="006C08FE"/>
    <w:rsid w:val="006C66AB"/>
    <w:rsid w:val="006D2DB6"/>
    <w:rsid w:val="006E0320"/>
    <w:rsid w:val="006E7829"/>
    <w:rsid w:val="006F35B9"/>
    <w:rsid w:val="0070000B"/>
    <w:rsid w:val="0070135F"/>
    <w:rsid w:val="00703542"/>
    <w:rsid w:val="00705123"/>
    <w:rsid w:val="0071210F"/>
    <w:rsid w:val="00722DD6"/>
    <w:rsid w:val="00725933"/>
    <w:rsid w:val="007336A5"/>
    <w:rsid w:val="00736293"/>
    <w:rsid w:val="00736433"/>
    <w:rsid w:val="00736D2C"/>
    <w:rsid w:val="0074067A"/>
    <w:rsid w:val="00742D44"/>
    <w:rsid w:val="00744283"/>
    <w:rsid w:val="00750853"/>
    <w:rsid w:val="00753964"/>
    <w:rsid w:val="0076524E"/>
    <w:rsid w:val="00767A8E"/>
    <w:rsid w:val="00767F31"/>
    <w:rsid w:val="00770914"/>
    <w:rsid w:val="0077243D"/>
    <w:rsid w:val="00774FC7"/>
    <w:rsid w:val="00777B5C"/>
    <w:rsid w:val="007848D7"/>
    <w:rsid w:val="007855F6"/>
    <w:rsid w:val="007875E5"/>
    <w:rsid w:val="00792959"/>
    <w:rsid w:val="0079349B"/>
    <w:rsid w:val="007934CC"/>
    <w:rsid w:val="007B5011"/>
    <w:rsid w:val="007B73BD"/>
    <w:rsid w:val="007C434E"/>
    <w:rsid w:val="007E1F0D"/>
    <w:rsid w:val="007E482C"/>
    <w:rsid w:val="007E57F3"/>
    <w:rsid w:val="00800B91"/>
    <w:rsid w:val="008030F5"/>
    <w:rsid w:val="008159EF"/>
    <w:rsid w:val="008267EC"/>
    <w:rsid w:val="00830992"/>
    <w:rsid w:val="00830C58"/>
    <w:rsid w:val="00834F6D"/>
    <w:rsid w:val="00842520"/>
    <w:rsid w:val="008426D8"/>
    <w:rsid w:val="00844609"/>
    <w:rsid w:val="00846474"/>
    <w:rsid w:val="008544FB"/>
    <w:rsid w:val="00867B9B"/>
    <w:rsid w:val="00870AFA"/>
    <w:rsid w:val="0087223F"/>
    <w:rsid w:val="00880161"/>
    <w:rsid w:val="008837FD"/>
    <w:rsid w:val="00885EC4"/>
    <w:rsid w:val="008A1F9C"/>
    <w:rsid w:val="008A3213"/>
    <w:rsid w:val="008A5EF9"/>
    <w:rsid w:val="008B6086"/>
    <w:rsid w:val="008C2232"/>
    <w:rsid w:val="008D57D1"/>
    <w:rsid w:val="008D78EE"/>
    <w:rsid w:val="008E31CE"/>
    <w:rsid w:val="008F19E3"/>
    <w:rsid w:val="00903FD4"/>
    <w:rsid w:val="009319A7"/>
    <w:rsid w:val="009376C6"/>
    <w:rsid w:val="00960209"/>
    <w:rsid w:val="0096219C"/>
    <w:rsid w:val="00971132"/>
    <w:rsid w:val="0097594F"/>
    <w:rsid w:val="00981CB3"/>
    <w:rsid w:val="00983660"/>
    <w:rsid w:val="00983C3C"/>
    <w:rsid w:val="009908CF"/>
    <w:rsid w:val="00990AB6"/>
    <w:rsid w:val="009971C3"/>
    <w:rsid w:val="009D3D7E"/>
    <w:rsid w:val="009D5A55"/>
    <w:rsid w:val="009F0F3C"/>
    <w:rsid w:val="00A1109C"/>
    <w:rsid w:val="00A16B53"/>
    <w:rsid w:val="00A244AC"/>
    <w:rsid w:val="00A25225"/>
    <w:rsid w:val="00A25423"/>
    <w:rsid w:val="00A257EB"/>
    <w:rsid w:val="00A35B36"/>
    <w:rsid w:val="00A41A23"/>
    <w:rsid w:val="00A433A9"/>
    <w:rsid w:val="00A45655"/>
    <w:rsid w:val="00A464DE"/>
    <w:rsid w:val="00A5462B"/>
    <w:rsid w:val="00A54FC5"/>
    <w:rsid w:val="00A71C0F"/>
    <w:rsid w:val="00A72629"/>
    <w:rsid w:val="00A86DAE"/>
    <w:rsid w:val="00A92CCA"/>
    <w:rsid w:val="00AC7FCD"/>
    <w:rsid w:val="00AD390A"/>
    <w:rsid w:val="00AE3585"/>
    <w:rsid w:val="00AF0752"/>
    <w:rsid w:val="00AF1A44"/>
    <w:rsid w:val="00AF7287"/>
    <w:rsid w:val="00B02E4D"/>
    <w:rsid w:val="00B03B48"/>
    <w:rsid w:val="00B07225"/>
    <w:rsid w:val="00B137F7"/>
    <w:rsid w:val="00B327FF"/>
    <w:rsid w:val="00B37BCD"/>
    <w:rsid w:val="00B42221"/>
    <w:rsid w:val="00B43A47"/>
    <w:rsid w:val="00B736DC"/>
    <w:rsid w:val="00B8173C"/>
    <w:rsid w:val="00B91F39"/>
    <w:rsid w:val="00B94612"/>
    <w:rsid w:val="00B94713"/>
    <w:rsid w:val="00B97129"/>
    <w:rsid w:val="00BA4B10"/>
    <w:rsid w:val="00BA4DCA"/>
    <w:rsid w:val="00BB3789"/>
    <w:rsid w:val="00BB5EC9"/>
    <w:rsid w:val="00BB743A"/>
    <w:rsid w:val="00BB7504"/>
    <w:rsid w:val="00BB7695"/>
    <w:rsid w:val="00BC3A0C"/>
    <w:rsid w:val="00BC48FC"/>
    <w:rsid w:val="00BC512A"/>
    <w:rsid w:val="00BD5EBC"/>
    <w:rsid w:val="00BD701A"/>
    <w:rsid w:val="00BE437B"/>
    <w:rsid w:val="00BE455D"/>
    <w:rsid w:val="00BE6BE8"/>
    <w:rsid w:val="00BF342A"/>
    <w:rsid w:val="00BF5F02"/>
    <w:rsid w:val="00C0120E"/>
    <w:rsid w:val="00C114F8"/>
    <w:rsid w:val="00C14AE7"/>
    <w:rsid w:val="00C52D85"/>
    <w:rsid w:val="00C62181"/>
    <w:rsid w:val="00C63E82"/>
    <w:rsid w:val="00C643BA"/>
    <w:rsid w:val="00C65376"/>
    <w:rsid w:val="00C9536A"/>
    <w:rsid w:val="00CB68F8"/>
    <w:rsid w:val="00CC654E"/>
    <w:rsid w:val="00CD0CC0"/>
    <w:rsid w:val="00CE6A3A"/>
    <w:rsid w:val="00CF0FA7"/>
    <w:rsid w:val="00D01452"/>
    <w:rsid w:val="00D0605E"/>
    <w:rsid w:val="00D229AE"/>
    <w:rsid w:val="00D32A44"/>
    <w:rsid w:val="00D451C4"/>
    <w:rsid w:val="00D45469"/>
    <w:rsid w:val="00D54B4C"/>
    <w:rsid w:val="00D553FF"/>
    <w:rsid w:val="00D624C8"/>
    <w:rsid w:val="00D74AC2"/>
    <w:rsid w:val="00DB0940"/>
    <w:rsid w:val="00DD267E"/>
    <w:rsid w:val="00DE099D"/>
    <w:rsid w:val="00DE48E3"/>
    <w:rsid w:val="00DE7F29"/>
    <w:rsid w:val="00E00683"/>
    <w:rsid w:val="00E13493"/>
    <w:rsid w:val="00E16ACC"/>
    <w:rsid w:val="00E23EE3"/>
    <w:rsid w:val="00E27141"/>
    <w:rsid w:val="00E33B19"/>
    <w:rsid w:val="00E42F27"/>
    <w:rsid w:val="00E45595"/>
    <w:rsid w:val="00E4698E"/>
    <w:rsid w:val="00E5753F"/>
    <w:rsid w:val="00E64523"/>
    <w:rsid w:val="00E71534"/>
    <w:rsid w:val="00E7718D"/>
    <w:rsid w:val="00E86611"/>
    <w:rsid w:val="00E9687F"/>
    <w:rsid w:val="00E972F9"/>
    <w:rsid w:val="00EA12C6"/>
    <w:rsid w:val="00EA4A3A"/>
    <w:rsid w:val="00EB3D86"/>
    <w:rsid w:val="00EB57B9"/>
    <w:rsid w:val="00EB6F7C"/>
    <w:rsid w:val="00EC1F12"/>
    <w:rsid w:val="00EC50A7"/>
    <w:rsid w:val="00EC6849"/>
    <w:rsid w:val="00ED02A7"/>
    <w:rsid w:val="00ED3012"/>
    <w:rsid w:val="00ED4E7C"/>
    <w:rsid w:val="00ED544A"/>
    <w:rsid w:val="00F010D1"/>
    <w:rsid w:val="00F05B58"/>
    <w:rsid w:val="00F07334"/>
    <w:rsid w:val="00F154C2"/>
    <w:rsid w:val="00F22ECA"/>
    <w:rsid w:val="00F2355D"/>
    <w:rsid w:val="00F25F69"/>
    <w:rsid w:val="00F447FE"/>
    <w:rsid w:val="00F66332"/>
    <w:rsid w:val="00F72C93"/>
    <w:rsid w:val="00F761DF"/>
    <w:rsid w:val="00F83B2F"/>
    <w:rsid w:val="00F843A2"/>
    <w:rsid w:val="00F869FE"/>
    <w:rsid w:val="00FA265B"/>
    <w:rsid w:val="00FA32A1"/>
    <w:rsid w:val="00FA3A83"/>
    <w:rsid w:val="00FA476D"/>
    <w:rsid w:val="00FB163F"/>
    <w:rsid w:val="00FC3076"/>
    <w:rsid w:val="00FD1B9B"/>
    <w:rsid w:val="00FD2C71"/>
    <w:rsid w:val="00FD662C"/>
    <w:rsid w:val="00FE0001"/>
    <w:rsid w:val="00FF3B4F"/>
    <w:rsid w:val="00FF4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8A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rsid w:val="000D38A0"/>
  </w:style>
  <w:style w:type="character" w:customStyle="1" w:styleId="4">
    <w:name w:val="Основной шрифт абзаца4"/>
    <w:rsid w:val="000D38A0"/>
  </w:style>
  <w:style w:type="character" w:customStyle="1" w:styleId="Absatz-Standardschriftart">
    <w:name w:val="Absatz-Standardschriftart"/>
    <w:rsid w:val="000D38A0"/>
  </w:style>
  <w:style w:type="character" w:customStyle="1" w:styleId="WW-Absatz-Standardschriftart">
    <w:name w:val="WW-Absatz-Standardschriftart"/>
    <w:rsid w:val="000D38A0"/>
  </w:style>
  <w:style w:type="character" w:customStyle="1" w:styleId="WW-Absatz-Standardschriftart1">
    <w:name w:val="WW-Absatz-Standardschriftart1"/>
    <w:rsid w:val="000D38A0"/>
  </w:style>
  <w:style w:type="character" w:customStyle="1" w:styleId="3">
    <w:name w:val="Основной шрифт абзаца3"/>
    <w:rsid w:val="000D38A0"/>
  </w:style>
  <w:style w:type="character" w:customStyle="1" w:styleId="WW-Absatz-Standardschriftart11">
    <w:name w:val="WW-Absatz-Standardschriftart11"/>
    <w:rsid w:val="000D38A0"/>
  </w:style>
  <w:style w:type="character" w:customStyle="1" w:styleId="WW-Absatz-Standardschriftart111">
    <w:name w:val="WW-Absatz-Standardschriftart111"/>
    <w:rsid w:val="000D38A0"/>
  </w:style>
  <w:style w:type="character" w:customStyle="1" w:styleId="2">
    <w:name w:val="Основной шрифт абзаца2"/>
    <w:rsid w:val="000D38A0"/>
  </w:style>
  <w:style w:type="character" w:customStyle="1" w:styleId="WW-Absatz-Standardschriftart1111">
    <w:name w:val="WW-Absatz-Standardschriftart1111"/>
    <w:rsid w:val="000D38A0"/>
  </w:style>
  <w:style w:type="character" w:customStyle="1" w:styleId="1">
    <w:name w:val="Основной шрифт абзаца1"/>
    <w:rsid w:val="000D38A0"/>
  </w:style>
  <w:style w:type="character" w:styleId="a3">
    <w:name w:val="page number"/>
    <w:basedOn w:val="1"/>
    <w:rsid w:val="000D38A0"/>
  </w:style>
  <w:style w:type="character" w:styleId="a4">
    <w:name w:val="Hyperlink"/>
    <w:rsid w:val="000D38A0"/>
    <w:rPr>
      <w:color w:val="000080"/>
      <w:u w:val="single"/>
    </w:rPr>
  </w:style>
  <w:style w:type="character" w:customStyle="1" w:styleId="a5">
    <w:name w:val="Символ нумерации"/>
    <w:rsid w:val="000D38A0"/>
  </w:style>
  <w:style w:type="paragraph" w:customStyle="1" w:styleId="a6">
    <w:name w:val="Заголовок"/>
    <w:basedOn w:val="a"/>
    <w:next w:val="a7"/>
    <w:rsid w:val="000D38A0"/>
    <w:pPr>
      <w:keepNext/>
      <w:spacing w:before="240" w:after="120"/>
    </w:pPr>
    <w:rPr>
      <w:rFonts w:ascii="Arial" w:eastAsia="Lucida Sans Unicode" w:hAnsi="Arial" w:cs="Tahoma"/>
      <w:sz w:val="28"/>
      <w:szCs w:val="28"/>
    </w:rPr>
  </w:style>
  <w:style w:type="paragraph" w:styleId="a7">
    <w:name w:val="Body Text"/>
    <w:basedOn w:val="a"/>
    <w:rsid w:val="000D38A0"/>
    <w:pPr>
      <w:spacing w:after="120"/>
    </w:pPr>
  </w:style>
  <w:style w:type="paragraph" w:styleId="a8">
    <w:name w:val="List"/>
    <w:basedOn w:val="a7"/>
    <w:rsid w:val="000D38A0"/>
    <w:rPr>
      <w:rFonts w:cs="Tahoma"/>
    </w:rPr>
  </w:style>
  <w:style w:type="paragraph" w:customStyle="1" w:styleId="40">
    <w:name w:val="Название4"/>
    <w:basedOn w:val="a"/>
    <w:rsid w:val="000D38A0"/>
    <w:pPr>
      <w:suppressLineNumbers/>
      <w:spacing w:before="120" w:after="120"/>
    </w:pPr>
    <w:rPr>
      <w:rFonts w:cs="Mangal"/>
      <w:i/>
      <w:iCs/>
    </w:rPr>
  </w:style>
  <w:style w:type="paragraph" w:customStyle="1" w:styleId="50">
    <w:name w:val="Указатель5"/>
    <w:basedOn w:val="a"/>
    <w:rsid w:val="000D38A0"/>
    <w:pPr>
      <w:suppressLineNumbers/>
    </w:pPr>
    <w:rPr>
      <w:rFonts w:cs="Mangal"/>
    </w:rPr>
  </w:style>
  <w:style w:type="paragraph" w:customStyle="1" w:styleId="30">
    <w:name w:val="Название3"/>
    <w:basedOn w:val="a"/>
    <w:rsid w:val="000D38A0"/>
    <w:pPr>
      <w:suppressLineNumbers/>
      <w:spacing w:before="120" w:after="120"/>
    </w:pPr>
    <w:rPr>
      <w:rFonts w:cs="Mangal"/>
      <w:i/>
      <w:iCs/>
    </w:rPr>
  </w:style>
  <w:style w:type="paragraph" w:customStyle="1" w:styleId="41">
    <w:name w:val="Указатель4"/>
    <w:basedOn w:val="a"/>
    <w:rsid w:val="000D38A0"/>
    <w:pPr>
      <w:suppressLineNumbers/>
    </w:pPr>
    <w:rPr>
      <w:rFonts w:cs="Mangal"/>
    </w:rPr>
  </w:style>
  <w:style w:type="paragraph" w:customStyle="1" w:styleId="10">
    <w:name w:val="Название объекта1"/>
    <w:basedOn w:val="a"/>
    <w:rsid w:val="000D38A0"/>
    <w:pPr>
      <w:suppressLineNumbers/>
      <w:spacing w:before="120" w:after="120"/>
    </w:pPr>
    <w:rPr>
      <w:rFonts w:cs="Mangal"/>
      <w:i/>
      <w:iCs/>
    </w:rPr>
  </w:style>
  <w:style w:type="paragraph" w:customStyle="1" w:styleId="31">
    <w:name w:val="Указатель3"/>
    <w:basedOn w:val="a"/>
    <w:rsid w:val="000D38A0"/>
    <w:pPr>
      <w:suppressLineNumbers/>
    </w:pPr>
    <w:rPr>
      <w:rFonts w:cs="Mangal"/>
    </w:rPr>
  </w:style>
  <w:style w:type="paragraph" w:customStyle="1" w:styleId="20">
    <w:name w:val="Название2"/>
    <w:basedOn w:val="a"/>
    <w:rsid w:val="000D38A0"/>
    <w:pPr>
      <w:suppressLineNumbers/>
      <w:spacing w:before="120" w:after="120"/>
    </w:pPr>
    <w:rPr>
      <w:rFonts w:cs="Tahoma"/>
      <w:i/>
      <w:iCs/>
    </w:rPr>
  </w:style>
  <w:style w:type="paragraph" w:customStyle="1" w:styleId="21">
    <w:name w:val="Указатель2"/>
    <w:basedOn w:val="a"/>
    <w:rsid w:val="000D38A0"/>
    <w:pPr>
      <w:suppressLineNumbers/>
    </w:pPr>
    <w:rPr>
      <w:rFonts w:cs="Tahoma"/>
    </w:rPr>
  </w:style>
  <w:style w:type="paragraph" w:customStyle="1" w:styleId="11">
    <w:name w:val="Название1"/>
    <w:basedOn w:val="a"/>
    <w:rsid w:val="000D38A0"/>
    <w:pPr>
      <w:suppressLineNumbers/>
      <w:spacing w:before="120" w:after="120"/>
    </w:pPr>
    <w:rPr>
      <w:rFonts w:cs="Tahoma"/>
      <w:i/>
      <w:iCs/>
    </w:rPr>
  </w:style>
  <w:style w:type="paragraph" w:customStyle="1" w:styleId="12">
    <w:name w:val="Указатель1"/>
    <w:basedOn w:val="a"/>
    <w:rsid w:val="000D38A0"/>
    <w:pPr>
      <w:suppressLineNumbers/>
    </w:pPr>
    <w:rPr>
      <w:rFonts w:cs="Tahoma"/>
    </w:rPr>
  </w:style>
  <w:style w:type="paragraph" w:styleId="a9">
    <w:name w:val="footer"/>
    <w:basedOn w:val="a"/>
    <w:rsid w:val="000D38A0"/>
    <w:pPr>
      <w:tabs>
        <w:tab w:val="center" w:pos="4677"/>
        <w:tab w:val="right" w:pos="9355"/>
      </w:tabs>
    </w:pPr>
  </w:style>
  <w:style w:type="paragraph" w:customStyle="1" w:styleId="aa">
    <w:name w:val="Содержимое врезки"/>
    <w:basedOn w:val="a7"/>
    <w:rsid w:val="000D38A0"/>
  </w:style>
  <w:style w:type="paragraph" w:styleId="ab">
    <w:name w:val="header"/>
    <w:basedOn w:val="a"/>
    <w:rsid w:val="000D38A0"/>
    <w:pPr>
      <w:suppressLineNumbers/>
      <w:tabs>
        <w:tab w:val="center" w:pos="4818"/>
        <w:tab w:val="right" w:pos="9637"/>
      </w:tabs>
    </w:pPr>
  </w:style>
  <w:style w:type="paragraph" w:customStyle="1" w:styleId="310">
    <w:name w:val="Основной текст с отступом 31"/>
    <w:basedOn w:val="a"/>
    <w:rsid w:val="000D38A0"/>
    <w:pPr>
      <w:ind w:right="-81" w:firstLine="708"/>
      <w:jc w:val="both"/>
    </w:pPr>
    <w:rPr>
      <w:sz w:val="28"/>
    </w:rPr>
  </w:style>
  <w:style w:type="paragraph" w:customStyle="1" w:styleId="ac">
    <w:name w:val="Содержимое таблицы"/>
    <w:basedOn w:val="a"/>
    <w:rsid w:val="000D38A0"/>
    <w:pPr>
      <w:suppressLineNumbers/>
    </w:pPr>
  </w:style>
  <w:style w:type="paragraph" w:customStyle="1" w:styleId="ad">
    <w:name w:val="Заголовок таблицы"/>
    <w:basedOn w:val="ac"/>
    <w:rsid w:val="000D38A0"/>
    <w:pPr>
      <w:jc w:val="center"/>
    </w:pPr>
    <w:rPr>
      <w:b/>
      <w:bCs/>
    </w:rPr>
  </w:style>
  <w:style w:type="paragraph" w:customStyle="1" w:styleId="ConsPlusNormal">
    <w:name w:val="ConsPlusNormal"/>
    <w:next w:val="a"/>
    <w:rsid w:val="000D38A0"/>
    <w:pPr>
      <w:widowControl w:val="0"/>
      <w:suppressAutoHyphens/>
      <w:autoSpaceDE w:val="0"/>
      <w:ind w:firstLine="720"/>
    </w:pPr>
    <w:rPr>
      <w:rFonts w:ascii="Arial" w:eastAsia="Arial" w:hAnsi="Arial" w:cs="Arial"/>
      <w:lang w:bidi="ru-RU"/>
    </w:rPr>
  </w:style>
  <w:style w:type="paragraph" w:customStyle="1" w:styleId="13">
    <w:name w:val="Обычный1"/>
    <w:rsid w:val="000D38A0"/>
    <w:pPr>
      <w:suppressAutoHyphens/>
      <w:spacing w:line="100" w:lineRule="atLeast"/>
    </w:pPr>
    <w:rPr>
      <w:kern w:val="1"/>
      <w:lang w:eastAsia="ar-SA"/>
    </w:rPr>
  </w:style>
  <w:style w:type="paragraph" w:customStyle="1" w:styleId="ae">
    <w:name w:val="Знак"/>
    <w:basedOn w:val="a"/>
    <w:rsid w:val="000D38A0"/>
    <w:pPr>
      <w:suppressAutoHyphens w:val="0"/>
      <w:spacing w:before="280" w:after="280"/>
    </w:pPr>
    <w:rPr>
      <w:rFonts w:ascii="Tahoma" w:hAnsi="Tahoma" w:cs="Tahoma"/>
      <w:sz w:val="20"/>
      <w:szCs w:val="20"/>
      <w:lang w:val="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D38A0"/>
    <w:pPr>
      <w:suppressAutoHyphens w:val="0"/>
      <w:spacing w:before="280" w:after="119"/>
    </w:pPr>
  </w:style>
  <w:style w:type="paragraph" w:styleId="af0">
    <w:name w:val="Document Map"/>
    <w:basedOn w:val="a"/>
    <w:link w:val="af1"/>
    <w:rsid w:val="007855F6"/>
    <w:rPr>
      <w:rFonts w:ascii="Tahoma" w:hAnsi="Tahoma" w:cs="Tahoma"/>
      <w:sz w:val="16"/>
      <w:szCs w:val="16"/>
    </w:rPr>
  </w:style>
  <w:style w:type="character" w:customStyle="1" w:styleId="af1">
    <w:name w:val="Схема документа Знак"/>
    <w:basedOn w:val="a0"/>
    <w:link w:val="af0"/>
    <w:rsid w:val="007855F6"/>
    <w:rPr>
      <w:rFonts w:ascii="Tahoma" w:hAnsi="Tahoma" w:cs="Tahoma"/>
      <w:sz w:val="16"/>
      <w:szCs w:val="16"/>
      <w:lang w:eastAsia="ar-SA"/>
    </w:rPr>
  </w:style>
  <w:style w:type="paragraph" w:styleId="af2">
    <w:name w:val="Balloon Text"/>
    <w:basedOn w:val="a"/>
    <w:link w:val="af3"/>
    <w:rsid w:val="0029329D"/>
    <w:rPr>
      <w:rFonts w:ascii="Tahoma" w:hAnsi="Tahoma" w:cs="Tahoma"/>
      <w:sz w:val="16"/>
      <w:szCs w:val="16"/>
    </w:rPr>
  </w:style>
  <w:style w:type="character" w:customStyle="1" w:styleId="af3">
    <w:name w:val="Текст выноски Знак"/>
    <w:basedOn w:val="a0"/>
    <w:link w:val="af2"/>
    <w:rsid w:val="0029329D"/>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8A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rsid w:val="000D38A0"/>
  </w:style>
  <w:style w:type="character" w:customStyle="1" w:styleId="4">
    <w:name w:val="Основной шрифт абзаца4"/>
    <w:rsid w:val="000D38A0"/>
  </w:style>
  <w:style w:type="character" w:customStyle="1" w:styleId="Absatz-Standardschriftart">
    <w:name w:val="Absatz-Standardschriftart"/>
    <w:rsid w:val="000D38A0"/>
  </w:style>
  <w:style w:type="character" w:customStyle="1" w:styleId="WW-Absatz-Standardschriftart">
    <w:name w:val="WW-Absatz-Standardschriftart"/>
    <w:rsid w:val="000D38A0"/>
  </w:style>
  <w:style w:type="character" w:customStyle="1" w:styleId="WW-Absatz-Standardschriftart1">
    <w:name w:val="WW-Absatz-Standardschriftart1"/>
    <w:rsid w:val="000D38A0"/>
  </w:style>
  <w:style w:type="character" w:customStyle="1" w:styleId="3">
    <w:name w:val="Основной шрифт абзаца3"/>
    <w:rsid w:val="000D38A0"/>
  </w:style>
  <w:style w:type="character" w:customStyle="1" w:styleId="WW-Absatz-Standardschriftart11">
    <w:name w:val="WW-Absatz-Standardschriftart11"/>
    <w:rsid w:val="000D38A0"/>
  </w:style>
  <w:style w:type="character" w:customStyle="1" w:styleId="WW-Absatz-Standardschriftart111">
    <w:name w:val="WW-Absatz-Standardschriftart111"/>
    <w:rsid w:val="000D38A0"/>
  </w:style>
  <w:style w:type="character" w:customStyle="1" w:styleId="2">
    <w:name w:val="Основной шрифт абзаца2"/>
    <w:rsid w:val="000D38A0"/>
  </w:style>
  <w:style w:type="character" w:customStyle="1" w:styleId="WW-Absatz-Standardschriftart1111">
    <w:name w:val="WW-Absatz-Standardschriftart1111"/>
    <w:rsid w:val="000D38A0"/>
  </w:style>
  <w:style w:type="character" w:customStyle="1" w:styleId="1">
    <w:name w:val="Основной шрифт абзаца1"/>
    <w:rsid w:val="000D38A0"/>
  </w:style>
  <w:style w:type="character" w:styleId="a3">
    <w:name w:val="page number"/>
    <w:basedOn w:val="1"/>
    <w:rsid w:val="000D38A0"/>
  </w:style>
  <w:style w:type="character" w:styleId="a4">
    <w:name w:val="Hyperlink"/>
    <w:rsid w:val="000D38A0"/>
    <w:rPr>
      <w:color w:val="000080"/>
      <w:u w:val="single"/>
    </w:rPr>
  </w:style>
  <w:style w:type="character" w:customStyle="1" w:styleId="a5">
    <w:name w:val="Символ нумерации"/>
    <w:rsid w:val="000D38A0"/>
  </w:style>
  <w:style w:type="paragraph" w:customStyle="1" w:styleId="a6">
    <w:name w:val="Заголовок"/>
    <w:basedOn w:val="a"/>
    <w:next w:val="a7"/>
    <w:rsid w:val="000D38A0"/>
    <w:pPr>
      <w:keepNext/>
      <w:spacing w:before="240" w:after="120"/>
    </w:pPr>
    <w:rPr>
      <w:rFonts w:ascii="Arial" w:eastAsia="Lucida Sans Unicode" w:hAnsi="Arial" w:cs="Tahoma"/>
      <w:sz w:val="28"/>
      <w:szCs w:val="28"/>
    </w:rPr>
  </w:style>
  <w:style w:type="paragraph" w:styleId="a7">
    <w:name w:val="Body Text"/>
    <w:basedOn w:val="a"/>
    <w:rsid w:val="000D38A0"/>
    <w:pPr>
      <w:spacing w:after="120"/>
    </w:pPr>
  </w:style>
  <w:style w:type="paragraph" w:styleId="a8">
    <w:name w:val="List"/>
    <w:basedOn w:val="a7"/>
    <w:rsid w:val="000D38A0"/>
    <w:rPr>
      <w:rFonts w:cs="Tahoma"/>
    </w:rPr>
  </w:style>
  <w:style w:type="paragraph" w:customStyle="1" w:styleId="40">
    <w:name w:val="Название4"/>
    <w:basedOn w:val="a"/>
    <w:rsid w:val="000D38A0"/>
    <w:pPr>
      <w:suppressLineNumbers/>
      <w:spacing w:before="120" w:after="120"/>
    </w:pPr>
    <w:rPr>
      <w:rFonts w:cs="Mangal"/>
      <w:i/>
      <w:iCs/>
    </w:rPr>
  </w:style>
  <w:style w:type="paragraph" w:customStyle="1" w:styleId="50">
    <w:name w:val="Указатель5"/>
    <w:basedOn w:val="a"/>
    <w:rsid w:val="000D38A0"/>
    <w:pPr>
      <w:suppressLineNumbers/>
    </w:pPr>
    <w:rPr>
      <w:rFonts w:cs="Mangal"/>
    </w:rPr>
  </w:style>
  <w:style w:type="paragraph" w:customStyle="1" w:styleId="30">
    <w:name w:val="Название3"/>
    <w:basedOn w:val="a"/>
    <w:rsid w:val="000D38A0"/>
    <w:pPr>
      <w:suppressLineNumbers/>
      <w:spacing w:before="120" w:after="120"/>
    </w:pPr>
    <w:rPr>
      <w:rFonts w:cs="Mangal"/>
      <w:i/>
      <w:iCs/>
    </w:rPr>
  </w:style>
  <w:style w:type="paragraph" w:customStyle="1" w:styleId="41">
    <w:name w:val="Указатель4"/>
    <w:basedOn w:val="a"/>
    <w:rsid w:val="000D38A0"/>
    <w:pPr>
      <w:suppressLineNumbers/>
    </w:pPr>
    <w:rPr>
      <w:rFonts w:cs="Mangal"/>
    </w:rPr>
  </w:style>
  <w:style w:type="paragraph" w:customStyle="1" w:styleId="10">
    <w:name w:val="Название объекта1"/>
    <w:basedOn w:val="a"/>
    <w:rsid w:val="000D38A0"/>
    <w:pPr>
      <w:suppressLineNumbers/>
      <w:spacing w:before="120" w:after="120"/>
    </w:pPr>
    <w:rPr>
      <w:rFonts w:cs="Mangal"/>
      <w:i/>
      <w:iCs/>
    </w:rPr>
  </w:style>
  <w:style w:type="paragraph" w:customStyle="1" w:styleId="31">
    <w:name w:val="Указатель3"/>
    <w:basedOn w:val="a"/>
    <w:rsid w:val="000D38A0"/>
    <w:pPr>
      <w:suppressLineNumbers/>
    </w:pPr>
    <w:rPr>
      <w:rFonts w:cs="Mangal"/>
    </w:rPr>
  </w:style>
  <w:style w:type="paragraph" w:customStyle="1" w:styleId="20">
    <w:name w:val="Название2"/>
    <w:basedOn w:val="a"/>
    <w:rsid w:val="000D38A0"/>
    <w:pPr>
      <w:suppressLineNumbers/>
      <w:spacing w:before="120" w:after="120"/>
    </w:pPr>
    <w:rPr>
      <w:rFonts w:cs="Tahoma"/>
      <w:i/>
      <w:iCs/>
    </w:rPr>
  </w:style>
  <w:style w:type="paragraph" w:customStyle="1" w:styleId="21">
    <w:name w:val="Указатель2"/>
    <w:basedOn w:val="a"/>
    <w:rsid w:val="000D38A0"/>
    <w:pPr>
      <w:suppressLineNumbers/>
    </w:pPr>
    <w:rPr>
      <w:rFonts w:cs="Tahoma"/>
    </w:rPr>
  </w:style>
  <w:style w:type="paragraph" w:customStyle="1" w:styleId="11">
    <w:name w:val="Название1"/>
    <w:basedOn w:val="a"/>
    <w:rsid w:val="000D38A0"/>
    <w:pPr>
      <w:suppressLineNumbers/>
      <w:spacing w:before="120" w:after="120"/>
    </w:pPr>
    <w:rPr>
      <w:rFonts w:cs="Tahoma"/>
      <w:i/>
      <w:iCs/>
    </w:rPr>
  </w:style>
  <w:style w:type="paragraph" w:customStyle="1" w:styleId="12">
    <w:name w:val="Указатель1"/>
    <w:basedOn w:val="a"/>
    <w:rsid w:val="000D38A0"/>
    <w:pPr>
      <w:suppressLineNumbers/>
    </w:pPr>
    <w:rPr>
      <w:rFonts w:cs="Tahoma"/>
    </w:rPr>
  </w:style>
  <w:style w:type="paragraph" w:styleId="a9">
    <w:name w:val="footer"/>
    <w:basedOn w:val="a"/>
    <w:rsid w:val="000D38A0"/>
    <w:pPr>
      <w:tabs>
        <w:tab w:val="center" w:pos="4677"/>
        <w:tab w:val="right" w:pos="9355"/>
      </w:tabs>
    </w:pPr>
  </w:style>
  <w:style w:type="paragraph" w:customStyle="1" w:styleId="aa">
    <w:name w:val="Содержимое врезки"/>
    <w:basedOn w:val="a7"/>
    <w:rsid w:val="000D38A0"/>
  </w:style>
  <w:style w:type="paragraph" w:styleId="ab">
    <w:name w:val="header"/>
    <w:basedOn w:val="a"/>
    <w:rsid w:val="000D38A0"/>
    <w:pPr>
      <w:suppressLineNumbers/>
      <w:tabs>
        <w:tab w:val="center" w:pos="4818"/>
        <w:tab w:val="right" w:pos="9637"/>
      </w:tabs>
    </w:pPr>
  </w:style>
  <w:style w:type="paragraph" w:customStyle="1" w:styleId="310">
    <w:name w:val="Основной текст с отступом 31"/>
    <w:basedOn w:val="a"/>
    <w:rsid w:val="000D38A0"/>
    <w:pPr>
      <w:ind w:right="-81" w:firstLine="708"/>
      <w:jc w:val="both"/>
    </w:pPr>
    <w:rPr>
      <w:sz w:val="28"/>
    </w:rPr>
  </w:style>
  <w:style w:type="paragraph" w:customStyle="1" w:styleId="ac">
    <w:name w:val="Содержимое таблицы"/>
    <w:basedOn w:val="a"/>
    <w:rsid w:val="000D38A0"/>
    <w:pPr>
      <w:suppressLineNumbers/>
    </w:pPr>
  </w:style>
  <w:style w:type="paragraph" w:customStyle="1" w:styleId="ad">
    <w:name w:val="Заголовок таблицы"/>
    <w:basedOn w:val="ac"/>
    <w:rsid w:val="000D38A0"/>
    <w:pPr>
      <w:jc w:val="center"/>
    </w:pPr>
    <w:rPr>
      <w:b/>
      <w:bCs/>
    </w:rPr>
  </w:style>
  <w:style w:type="paragraph" w:customStyle="1" w:styleId="ConsPlusNormal">
    <w:name w:val="ConsPlusNormal"/>
    <w:next w:val="a"/>
    <w:rsid w:val="000D38A0"/>
    <w:pPr>
      <w:widowControl w:val="0"/>
      <w:suppressAutoHyphens/>
      <w:autoSpaceDE w:val="0"/>
      <w:ind w:firstLine="720"/>
    </w:pPr>
    <w:rPr>
      <w:rFonts w:ascii="Arial" w:eastAsia="Arial" w:hAnsi="Arial" w:cs="Arial"/>
      <w:lang w:bidi="ru-RU"/>
    </w:rPr>
  </w:style>
  <w:style w:type="paragraph" w:customStyle="1" w:styleId="13">
    <w:name w:val="Обычный1"/>
    <w:rsid w:val="000D38A0"/>
    <w:pPr>
      <w:suppressAutoHyphens/>
      <w:spacing w:line="100" w:lineRule="atLeast"/>
    </w:pPr>
    <w:rPr>
      <w:kern w:val="1"/>
      <w:lang w:eastAsia="ar-SA"/>
    </w:rPr>
  </w:style>
  <w:style w:type="paragraph" w:customStyle="1" w:styleId="ae">
    <w:name w:val="Знак"/>
    <w:basedOn w:val="a"/>
    <w:rsid w:val="000D38A0"/>
    <w:pPr>
      <w:suppressAutoHyphens w:val="0"/>
      <w:spacing w:before="280" w:after="280"/>
    </w:pPr>
    <w:rPr>
      <w:rFonts w:ascii="Tahoma" w:hAnsi="Tahoma" w:cs="Tahoma"/>
      <w:sz w:val="20"/>
      <w:szCs w:val="20"/>
      <w:lang w:val="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D38A0"/>
    <w:pPr>
      <w:suppressAutoHyphens w:val="0"/>
      <w:spacing w:before="280" w:after="119"/>
    </w:pPr>
  </w:style>
  <w:style w:type="paragraph" w:styleId="af0">
    <w:name w:val="Document Map"/>
    <w:basedOn w:val="a"/>
    <w:link w:val="af1"/>
    <w:rsid w:val="007855F6"/>
    <w:rPr>
      <w:rFonts w:ascii="Tahoma" w:hAnsi="Tahoma" w:cs="Tahoma"/>
      <w:sz w:val="16"/>
      <w:szCs w:val="16"/>
    </w:rPr>
  </w:style>
  <w:style w:type="character" w:customStyle="1" w:styleId="af1">
    <w:name w:val="Схема документа Знак"/>
    <w:basedOn w:val="a0"/>
    <w:link w:val="af0"/>
    <w:rsid w:val="007855F6"/>
    <w:rPr>
      <w:rFonts w:ascii="Tahoma" w:hAnsi="Tahoma" w:cs="Tahoma"/>
      <w:sz w:val="16"/>
      <w:szCs w:val="16"/>
      <w:lang w:eastAsia="ar-SA"/>
    </w:rPr>
  </w:style>
  <w:style w:type="paragraph" w:styleId="af2">
    <w:name w:val="Balloon Text"/>
    <w:basedOn w:val="a"/>
    <w:link w:val="af3"/>
    <w:rsid w:val="0029329D"/>
    <w:rPr>
      <w:rFonts w:ascii="Tahoma" w:hAnsi="Tahoma" w:cs="Tahoma"/>
      <w:sz w:val="16"/>
      <w:szCs w:val="16"/>
    </w:rPr>
  </w:style>
  <w:style w:type="character" w:customStyle="1" w:styleId="af3">
    <w:name w:val="Текст выноски Знак"/>
    <w:basedOn w:val="a0"/>
    <w:link w:val="af2"/>
    <w:rsid w:val="0029329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9397">
      <w:bodyDiv w:val="1"/>
      <w:marLeft w:val="0"/>
      <w:marRight w:val="0"/>
      <w:marTop w:val="0"/>
      <w:marBottom w:val="0"/>
      <w:divBdr>
        <w:top w:val="none" w:sz="0" w:space="0" w:color="auto"/>
        <w:left w:val="none" w:sz="0" w:space="0" w:color="auto"/>
        <w:bottom w:val="none" w:sz="0" w:space="0" w:color="auto"/>
        <w:right w:val="none" w:sz="0" w:space="0" w:color="auto"/>
      </w:divBdr>
    </w:div>
    <w:div w:id="347489616">
      <w:bodyDiv w:val="1"/>
      <w:marLeft w:val="0"/>
      <w:marRight w:val="0"/>
      <w:marTop w:val="0"/>
      <w:marBottom w:val="0"/>
      <w:divBdr>
        <w:top w:val="none" w:sz="0" w:space="0" w:color="auto"/>
        <w:left w:val="none" w:sz="0" w:space="0" w:color="auto"/>
        <w:bottom w:val="none" w:sz="0" w:space="0" w:color="auto"/>
        <w:right w:val="none" w:sz="0" w:space="0" w:color="auto"/>
      </w:divBdr>
    </w:div>
    <w:div w:id="462619088">
      <w:bodyDiv w:val="1"/>
      <w:marLeft w:val="0"/>
      <w:marRight w:val="0"/>
      <w:marTop w:val="0"/>
      <w:marBottom w:val="0"/>
      <w:divBdr>
        <w:top w:val="none" w:sz="0" w:space="0" w:color="auto"/>
        <w:left w:val="none" w:sz="0" w:space="0" w:color="auto"/>
        <w:bottom w:val="none" w:sz="0" w:space="0" w:color="auto"/>
        <w:right w:val="none" w:sz="0" w:space="0" w:color="auto"/>
      </w:divBdr>
    </w:div>
    <w:div w:id="474758027">
      <w:bodyDiv w:val="1"/>
      <w:marLeft w:val="0"/>
      <w:marRight w:val="0"/>
      <w:marTop w:val="0"/>
      <w:marBottom w:val="0"/>
      <w:divBdr>
        <w:top w:val="none" w:sz="0" w:space="0" w:color="auto"/>
        <w:left w:val="none" w:sz="0" w:space="0" w:color="auto"/>
        <w:bottom w:val="none" w:sz="0" w:space="0" w:color="auto"/>
        <w:right w:val="none" w:sz="0" w:space="0" w:color="auto"/>
      </w:divBdr>
    </w:div>
    <w:div w:id="537936432">
      <w:bodyDiv w:val="1"/>
      <w:marLeft w:val="0"/>
      <w:marRight w:val="0"/>
      <w:marTop w:val="0"/>
      <w:marBottom w:val="0"/>
      <w:divBdr>
        <w:top w:val="none" w:sz="0" w:space="0" w:color="auto"/>
        <w:left w:val="none" w:sz="0" w:space="0" w:color="auto"/>
        <w:bottom w:val="none" w:sz="0" w:space="0" w:color="auto"/>
        <w:right w:val="none" w:sz="0" w:space="0" w:color="auto"/>
      </w:divBdr>
    </w:div>
    <w:div w:id="654575986">
      <w:bodyDiv w:val="1"/>
      <w:marLeft w:val="0"/>
      <w:marRight w:val="0"/>
      <w:marTop w:val="0"/>
      <w:marBottom w:val="0"/>
      <w:divBdr>
        <w:top w:val="none" w:sz="0" w:space="0" w:color="auto"/>
        <w:left w:val="none" w:sz="0" w:space="0" w:color="auto"/>
        <w:bottom w:val="none" w:sz="0" w:space="0" w:color="auto"/>
        <w:right w:val="none" w:sz="0" w:space="0" w:color="auto"/>
      </w:divBdr>
    </w:div>
    <w:div w:id="715475299">
      <w:bodyDiv w:val="1"/>
      <w:marLeft w:val="0"/>
      <w:marRight w:val="0"/>
      <w:marTop w:val="0"/>
      <w:marBottom w:val="0"/>
      <w:divBdr>
        <w:top w:val="none" w:sz="0" w:space="0" w:color="auto"/>
        <w:left w:val="none" w:sz="0" w:space="0" w:color="auto"/>
        <w:bottom w:val="none" w:sz="0" w:space="0" w:color="auto"/>
        <w:right w:val="none" w:sz="0" w:space="0" w:color="auto"/>
      </w:divBdr>
    </w:div>
    <w:div w:id="796483596">
      <w:bodyDiv w:val="1"/>
      <w:marLeft w:val="0"/>
      <w:marRight w:val="0"/>
      <w:marTop w:val="0"/>
      <w:marBottom w:val="0"/>
      <w:divBdr>
        <w:top w:val="none" w:sz="0" w:space="0" w:color="auto"/>
        <w:left w:val="none" w:sz="0" w:space="0" w:color="auto"/>
        <w:bottom w:val="none" w:sz="0" w:space="0" w:color="auto"/>
        <w:right w:val="none" w:sz="0" w:space="0" w:color="auto"/>
      </w:divBdr>
    </w:div>
    <w:div w:id="815727334">
      <w:bodyDiv w:val="1"/>
      <w:marLeft w:val="0"/>
      <w:marRight w:val="0"/>
      <w:marTop w:val="0"/>
      <w:marBottom w:val="0"/>
      <w:divBdr>
        <w:top w:val="none" w:sz="0" w:space="0" w:color="auto"/>
        <w:left w:val="none" w:sz="0" w:space="0" w:color="auto"/>
        <w:bottom w:val="none" w:sz="0" w:space="0" w:color="auto"/>
        <w:right w:val="none" w:sz="0" w:space="0" w:color="auto"/>
      </w:divBdr>
    </w:div>
    <w:div w:id="819149442">
      <w:bodyDiv w:val="1"/>
      <w:marLeft w:val="0"/>
      <w:marRight w:val="0"/>
      <w:marTop w:val="0"/>
      <w:marBottom w:val="0"/>
      <w:divBdr>
        <w:top w:val="none" w:sz="0" w:space="0" w:color="auto"/>
        <w:left w:val="none" w:sz="0" w:space="0" w:color="auto"/>
        <w:bottom w:val="none" w:sz="0" w:space="0" w:color="auto"/>
        <w:right w:val="none" w:sz="0" w:space="0" w:color="auto"/>
      </w:divBdr>
    </w:div>
    <w:div w:id="821656159">
      <w:bodyDiv w:val="1"/>
      <w:marLeft w:val="0"/>
      <w:marRight w:val="0"/>
      <w:marTop w:val="0"/>
      <w:marBottom w:val="0"/>
      <w:divBdr>
        <w:top w:val="none" w:sz="0" w:space="0" w:color="auto"/>
        <w:left w:val="none" w:sz="0" w:space="0" w:color="auto"/>
        <w:bottom w:val="none" w:sz="0" w:space="0" w:color="auto"/>
        <w:right w:val="none" w:sz="0" w:space="0" w:color="auto"/>
      </w:divBdr>
    </w:div>
    <w:div w:id="986013665">
      <w:bodyDiv w:val="1"/>
      <w:marLeft w:val="0"/>
      <w:marRight w:val="0"/>
      <w:marTop w:val="0"/>
      <w:marBottom w:val="0"/>
      <w:divBdr>
        <w:top w:val="none" w:sz="0" w:space="0" w:color="auto"/>
        <w:left w:val="none" w:sz="0" w:space="0" w:color="auto"/>
        <w:bottom w:val="none" w:sz="0" w:space="0" w:color="auto"/>
        <w:right w:val="none" w:sz="0" w:space="0" w:color="auto"/>
      </w:divBdr>
    </w:div>
    <w:div w:id="1012755414">
      <w:bodyDiv w:val="1"/>
      <w:marLeft w:val="0"/>
      <w:marRight w:val="0"/>
      <w:marTop w:val="0"/>
      <w:marBottom w:val="0"/>
      <w:divBdr>
        <w:top w:val="none" w:sz="0" w:space="0" w:color="auto"/>
        <w:left w:val="none" w:sz="0" w:space="0" w:color="auto"/>
        <w:bottom w:val="none" w:sz="0" w:space="0" w:color="auto"/>
        <w:right w:val="none" w:sz="0" w:space="0" w:color="auto"/>
      </w:divBdr>
    </w:div>
    <w:div w:id="1092429909">
      <w:bodyDiv w:val="1"/>
      <w:marLeft w:val="0"/>
      <w:marRight w:val="0"/>
      <w:marTop w:val="0"/>
      <w:marBottom w:val="0"/>
      <w:divBdr>
        <w:top w:val="none" w:sz="0" w:space="0" w:color="auto"/>
        <w:left w:val="none" w:sz="0" w:space="0" w:color="auto"/>
        <w:bottom w:val="none" w:sz="0" w:space="0" w:color="auto"/>
        <w:right w:val="none" w:sz="0" w:space="0" w:color="auto"/>
      </w:divBdr>
    </w:div>
    <w:div w:id="1228371786">
      <w:bodyDiv w:val="1"/>
      <w:marLeft w:val="0"/>
      <w:marRight w:val="0"/>
      <w:marTop w:val="0"/>
      <w:marBottom w:val="0"/>
      <w:divBdr>
        <w:top w:val="none" w:sz="0" w:space="0" w:color="auto"/>
        <w:left w:val="none" w:sz="0" w:space="0" w:color="auto"/>
        <w:bottom w:val="none" w:sz="0" w:space="0" w:color="auto"/>
        <w:right w:val="none" w:sz="0" w:space="0" w:color="auto"/>
      </w:divBdr>
    </w:div>
    <w:div w:id="1305618706">
      <w:bodyDiv w:val="1"/>
      <w:marLeft w:val="0"/>
      <w:marRight w:val="0"/>
      <w:marTop w:val="0"/>
      <w:marBottom w:val="0"/>
      <w:divBdr>
        <w:top w:val="none" w:sz="0" w:space="0" w:color="auto"/>
        <w:left w:val="none" w:sz="0" w:space="0" w:color="auto"/>
        <w:bottom w:val="none" w:sz="0" w:space="0" w:color="auto"/>
        <w:right w:val="none" w:sz="0" w:space="0" w:color="auto"/>
      </w:divBdr>
    </w:div>
    <w:div w:id="183247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1%20&#1075;&#1086;&#1076;\3%20&#1082;&#1074;&#1072;&#1088;&#1090;&#1072;&#1083;\1%20&#1052;&#1086;&#1085;&#1080;&#1090;&#1086;&#1088;&#1080;&#1085;&#1075;%20&#1052;&#1080;&#1057;&#1055;%20.%202020%20&#1075;.(&#1050;&#1072;&#1084;&#1077;&#1085;&#1089;&#1082;&#1080;&#1081;%20&#1088;&#1072;&#1081;&#1086;&#1085;)%20&#8212;%20&#1082;&#1086;&#1087;&#1080;&#110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1%20&#1075;&#1086;&#1076;\2%20&#1082;&#1074;&#1072;&#1088;&#1090;&#1072;&#1083;\1%20&#1052;&#1086;&#1085;&#1080;&#1090;&#1086;&#1088;&#1080;&#1085;&#1075;%20&#1052;&#1080;&#1057;&#1055;%20.%202020%20&#1075;.(&#1050;&#1072;&#1084;&#1077;&#1085;&#1089;&#1082;&#1080;&#1081;%20&#1088;&#1072;&#1081;&#1086;&#1085;)%20&#8212;%20&#1082;&#1086;&#1087;&#1080;&#110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1%20&#1075;&#1086;&#1076;\3%20&#1082;&#1074;&#1072;&#1088;&#1090;&#1072;&#1083;\1%20&#1052;&#1086;&#1085;&#1080;&#1090;&#1086;&#1088;&#1080;&#1085;&#1075;%20&#1052;&#1080;&#1057;&#1055;%20.%202020%20&#1075;.(&#1050;&#1072;&#1084;&#1077;&#1085;&#1089;&#1082;&#1080;&#1081;%20&#1088;&#1072;&#1081;&#1086;&#1085;)%20&#8212;%20&#1082;&#1086;&#1087;&#1080;&#110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0%20&#1075;&#1086;&#1076;\1%20&#1052;&#1086;&#1085;&#1080;&#1090;&#1086;&#1088;&#1080;&#1085;&#1075;%20&#1052;&#1080;&#1057;&#1055;%20.%202020%20&#1075;.(&#1050;&#1072;&#1084;&#1077;&#1085;&#1089;&#1082;&#1080;&#1081;%20&#1088;&#1072;&#1081;&#1086;&#1085;)%20&#8212;%20&#1082;&#1086;&#1087;&#1080;&#110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1%20&#1075;&#1086;&#1076;\3%20&#1082;&#1074;&#1072;&#1088;&#1090;&#1072;&#1083;\1%20&#1052;&#1086;&#1085;&#1080;&#1090;&#1086;&#1088;&#1080;&#1085;&#1075;%20&#1052;&#1080;&#1057;&#1055;%20.%202020%20&#1075;.(&#1050;&#1072;&#1084;&#1077;&#1085;&#1089;&#1082;&#1080;&#1081;%20&#1088;&#1072;&#1081;&#1086;&#1085;)%20&#8212;%20&#1082;&#1086;&#1087;&#1080;&#110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sz="1200">
                <a:latin typeface="Times New Roman" pitchFamily="18" charset="0"/>
                <a:cs typeface="Times New Roman" pitchFamily="18" charset="0"/>
              </a:rPr>
              <a:t>Хозяйсвующие субъекты Каменского района, учтенные в Статрегистре на 1 октября  2021 года</a:t>
            </a:r>
          </a:p>
        </c:rich>
      </c:tx>
      <c:layout>
        <c:manualLayout>
          <c:xMode val="edge"/>
          <c:yMode val="edge"/>
          <c:x val="0.10500694003035452"/>
          <c:y val="2.7777726009100934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spPr>
              <a:solidFill>
                <a:srgbClr val="E2CFF1"/>
              </a:solidFill>
            </c:spPr>
          </c:dPt>
          <c:dPt>
            <c:idx val="1"/>
            <c:bubble3D val="0"/>
            <c:spPr>
              <a:solidFill>
                <a:srgbClr val="FFCC00"/>
              </a:solidFill>
            </c:spPr>
          </c:dPt>
          <c:dPt>
            <c:idx val="2"/>
            <c:bubble3D val="0"/>
            <c:spPr>
              <a:solidFill>
                <a:srgbClr val="00B0F0"/>
              </a:solidFill>
            </c:spPr>
          </c:dPt>
          <c:dPt>
            <c:idx val="3"/>
            <c:bubble3D val="0"/>
            <c:spPr>
              <a:solidFill>
                <a:srgbClr val="92D050"/>
              </a:solidFill>
            </c:spPr>
          </c:dPt>
          <c:dPt>
            <c:idx val="4"/>
            <c:bubble3D val="0"/>
            <c:spPr>
              <a:solidFill>
                <a:schemeClr val="accent2">
                  <a:lumMod val="40000"/>
                  <a:lumOff val="60000"/>
                </a:schemeClr>
              </a:solidFill>
              <a:ln>
                <a:solidFill>
                  <a:schemeClr val="accent1"/>
                </a:solidFill>
              </a:ln>
            </c:spPr>
          </c:dPt>
          <c:dPt>
            <c:idx val="5"/>
            <c:bubble3D val="0"/>
            <c:spPr>
              <a:solidFill>
                <a:srgbClr val="CC0000"/>
              </a:solidFill>
            </c:spPr>
          </c:dPt>
          <c:dLbls>
            <c:dLbl>
              <c:idx val="4"/>
              <c:tx>
                <c:rich>
                  <a:bodyPr/>
                  <a:lstStyle/>
                  <a:p>
                    <a:r>
                      <a:rPr lang="en-US">
                        <a:latin typeface="Times New Roman" panose="02020603050405020304" pitchFamily="18" charset="0"/>
                        <a:cs typeface="Times New Roman" panose="02020603050405020304" pitchFamily="18" charset="0"/>
                      </a:rPr>
                      <a:t>1%</a:t>
                    </a:r>
                    <a:endParaRPr lang="en-US"/>
                  </a:p>
                </c:rich>
              </c:tx>
              <c:dLblPos val="bestFit"/>
              <c:showLegendKey val="0"/>
              <c:showVal val="0"/>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dLbls>
          <c:cat>
            <c:strRef>
              <c:f>'Хоз. субъекты'!$B$7:$B$12</c:f>
              <c:strCache>
                <c:ptCount val="6"/>
                <c:pt idx="0">
                  <c:v>государственные</c:v>
                </c:pt>
                <c:pt idx="1">
                  <c:v>муниципальные</c:v>
                </c:pt>
                <c:pt idx="2">
                  <c:v>субъекты среднего предпринимательства</c:v>
                </c:pt>
                <c:pt idx="3">
                  <c:v>субъекты малого предпринимательства</c:v>
                </c:pt>
                <c:pt idx="4">
                  <c:v>смешаннная собственность</c:v>
                </c:pt>
                <c:pt idx="5">
                  <c:v>индивидуальные предприниматели</c:v>
                </c:pt>
              </c:strCache>
            </c:strRef>
          </c:cat>
          <c:val>
            <c:numRef>
              <c:f>'Хоз. субъекты'!$C$7:$C$12</c:f>
              <c:numCache>
                <c:formatCode>#,##0</c:formatCode>
                <c:ptCount val="6"/>
                <c:pt idx="0">
                  <c:v>3</c:v>
                </c:pt>
                <c:pt idx="1">
                  <c:v>29</c:v>
                </c:pt>
                <c:pt idx="2">
                  <c:v>1</c:v>
                </c:pt>
                <c:pt idx="3">
                  <c:v>22</c:v>
                </c:pt>
                <c:pt idx="4">
                  <c:v>1</c:v>
                </c:pt>
                <c:pt idx="5">
                  <c:v>148</c:v>
                </c:pt>
              </c:numCache>
            </c:numRef>
          </c:val>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68698569186265235"/>
          <c:y val="0.21301775147928995"/>
          <c:w val="0.29489308894048871"/>
          <c:h val="0.71301775147928992"/>
        </c:manualLayout>
      </c:layout>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Lbls>
            <c:txPr>
              <a:bodyPr/>
              <a:lstStyle/>
              <a:p>
                <a:pPr>
                  <a:defRPr b="1" cap="none" spc="0">
                    <a:ln w="5270" cmpd="sng">
                      <a:noFill/>
                      <a:prstDash val="solid"/>
                    </a:ln>
                    <a:solidFill>
                      <a:schemeClr val="tx1"/>
                    </a:solidFill>
                    <a:effectLst/>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'Отрасли экономики'!$B$6:$B$11</c:f>
              <c:strCache>
                <c:ptCount val="6"/>
                <c:pt idx="0">
                  <c:v>сельское хозяйство, охота и лесное хозяйство </c:v>
                </c:pt>
                <c:pt idx="1">
                  <c:v>добыча полезных ископаемых</c:v>
                </c:pt>
                <c:pt idx="2">
                  <c:v>обрабатывающие производства</c:v>
                </c:pt>
                <c:pt idx="3">
                  <c:v>строительство</c:v>
                </c:pt>
                <c:pt idx="4">
                  <c:v>оптовая и розничная торговля</c:v>
                </c:pt>
                <c:pt idx="5">
                  <c:v>операции с недвижимым имуществом, аренда и предоставление услуг</c:v>
                </c:pt>
              </c:strCache>
            </c:strRef>
          </c:cat>
          <c:val>
            <c:numRef>
              <c:f>'Отрасли экономики'!$C$6:$C$11</c:f>
              <c:numCache>
                <c:formatCode>#,##0</c:formatCode>
                <c:ptCount val="6"/>
                <c:pt idx="0">
                  <c:v>8</c:v>
                </c:pt>
                <c:pt idx="1">
                  <c:v>2</c:v>
                </c:pt>
                <c:pt idx="2">
                  <c:v>2</c:v>
                </c:pt>
                <c:pt idx="3">
                  <c:v>3</c:v>
                </c:pt>
                <c:pt idx="4">
                  <c:v>9</c:v>
                </c:pt>
                <c:pt idx="5">
                  <c:v>1</c:v>
                </c:pt>
              </c:numCache>
            </c:numRef>
          </c:val>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59316770186335399"/>
          <c:y val="5.7692307692307696E-2"/>
          <c:w val="0.39596273291925466"/>
          <c:h val="0.8791220328228202"/>
        </c:manualLayout>
      </c:layout>
      <c:overlay val="0"/>
      <c:txPr>
        <a:bodyPr/>
        <a:lstStyle/>
        <a:p>
          <a:pPr>
            <a:defRPr sz="1100">
              <a:latin typeface="Times New Roman" pitchFamily="18" charset="0"/>
              <a:cs typeface="Times New Roman" pitchFamily="18" charset="0"/>
            </a:defRPr>
          </a:pPr>
          <a:endParaRPr lang="ru-RU"/>
        </a:p>
      </c:txPr>
    </c:legend>
    <c:plotVisOnly val="1"/>
    <c:dispBlanksAs val="zero"/>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sz="1600">
                <a:latin typeface="PT Astra Serif" panose="020A0603040505020204" pitchFamily="18" charset="-52"/>
                <a:ea typeface="PT Astra Serif" panose="020A0603040505020204" pitchFamily="18" charset="-52"/>
              </a:defRPr>
            </a:pPr>
            <a:r>
              <a:rPr lang="ru-RU" sz="1600">
                <a:latin typeface="PT Astra Serif" panose="020A0603040505020204" pitchFamily="18" charset="-52"/>
                <a:ea typeface="PT Astra Serif" panose="020A0603040505020204" pitchFamily="18" charset="-52"/>
              </a:rPr>
              <a:t>Количество индивидуальных предпринимателей</a:t>
            </a:r>
          </a:p>
        </c:rich>
      </c:tx>
      <c:overlay val="0"/>
    </c:title>
    <c:autoTitleDeleted val="0"/>
    <c:view3D>
      <c:rotX val="15"/>
      <c:rotY val="20"/>
      <c:depthPercent val="100"/>
      <c:rAngAx val="1"/>
    </c:view3D>
    <c:floor>
      <c:thickness val="0"/>
      <c:spPr>
        <a:solidFill>
          <a:schemeClr val="accent5">
            <a:lumMod val="20000"/>
            <a:lumOff val="80000"/>
          </a:schemeClr>
        </a:solidFill>
      </c:spPr>
    </c:floor>
    <c:sideWall>
      <c:thickness val="0"/>
      <c:spPr>
        <a:solidFill>
          <a:schemeClr val="accent5">
            <a:lumMod val="20000"/>
            <a:lumOff val="80000"/>
          </a:schemeClr>
        </a:solidFill>
      </c:spPr>
    </c:sideWall>
    <c:backWall>
      <c:thickness val="0"/>
      <c:spPr>
        <a:solidFill>
          <a:schemeClr val="accent5">
            <a:lumMod val="20000"/>
            <a:lumOff val="80000"/>
          </a:schemeClr>
        </a:solidFill>
      </c:spPr>
    </c:backWall>
    <c:plotArea>
      <c:layout/>
      <c:bar3DChart>
        <c:barDir val="col"/>
        <c:grouping val="clustered"/>
        <c:varyColors val="0"/>
        <c:ser>
          <c:idx val="0"/>
          <c:order val="0"/>
          <c:tx>
            <c:strRef>
              <c:f>Предприниматели!$A$6</c:f>
              <c:strCache>
                <c:ptCount val="1"/>
                <c:pt idx="0">
                  <c:v>Количество индивидуальных предпринимателей, всего</c:v>
                </c:pt>
              </c:strCache>
            </c:strRef>
          </c:tx>
          <c:spPr>
            <a:gradFill flip="none" rotWithShape="1">
              <a:gsLst>
                <a:gs pos="0">
                  <a:srgbClr val="03D4A8">
                    <a:alpha val="52000"/>
                  </a:srgbClr>
                </a:gs>
                <a:gs pos="25000">
                  <a:srgbClr val="21D6E0"/>
                </a:gs>
                <a:gs pos="75000">
                  <a:srgbClr val="0087E6"/>
                </a:gs>
                <a:gs pos="100000">
                  <a:srgbClr val="005CBF"/>
                </a:gs>
              </a:gsLst>
              <a:lin ang="4200000" scaled="0"/>
              <a:tileRect/>
            </a:gradFill>
          </c:spPr>
          <c:invertIfNegative val="0"/>
          <c:dLbls>
            <c:txPr>
              <a:bodyPr/>
              <a:lstStyle/>
              <a:p>
                <a:pPr>
                  <a:defRPr b="1">
                    <a:latin typeface="PT Astra Serif" panose="020A0603040505020204" pitchFamily="18" charset="-52"/>
                    <a:ea typeface="PT Astra Serif" panose="020A0603040505020204" pitchFamily="18" charset="-52"/>
                  </a:defRPr>
                </a:pPr>
                <a:endParaRPr lang="ru-RU"/>
              </a:p>
            </c:txPr>
            <c:showLegendKey val="0"/>
            <c:showVal val="1"/>
            <c:showCatName val="0"/>
            <c:showSerName val="0"/>
            <c:showPercent val="0"/>
            <c:showBubbleSize val="0"/>
            <c:showLeaderLines val="0"/>
          </c:dLbls>
          <c:cat>
            <c:strRef>
              <c:f>Предприниматели!$F$5:$Q$5</c:f>
              <c:strCache>
                <c:ptCount val="9"/>
                <c:pt idx="0">
                  <c:v>2015</c:v>
                </c:pt>
                <c:pt idx="1">
                  <c:v>2016</c:v>
                </c:pt>
                <c:pt idx="2">
                  <c:v>2017</c:v>
                </c:pt>
                <c:pt idx="3">
                  <c:v>2018</c:v>
                </c:pt>
                <c:pt idx="4">
                  <c:v>2019</c:v>
                </c:pt>
                <c:pt idx="5">
                  <c:v>2020</c:v>
                </c:pt>
                <c:pt idx="6">
                  <c:v>1 кв. 2021</c:v>
                </c:pt>
                <c:pt idx="7">
                  <c:v>2 кв. 2021</c:v>
                </c:pt>
                <c:pt idx="8">
                  <c:v>3 кв. 2021</c:v>
                </c:pt>
              </c:strCache>
            </c:strRef>
          </c:cat>
          <c:val>
            <c:numRef>
              <c:f>Предприниматели!$F$6:$Q$6</c:f>
              <c:numCache>
                <c:formatCode>#,##0</c:formatCode>
                <c:ptCount val="9"/>
                <c:pt idx="0">
                  <c:v>125</c:v>
                </c:pt>
                <c:pt idx="1">
                  <c:v>136</c:v>
                </c:pt>
                <c:pt idx="2">
                  <c:v>142</c:v>
                </c:pt>
                <c:pt idx="3">
                  <c:v>149</c:v>
                </c:pt>
                <c:pt idx="4">
                  <c:v>154</c:v>
                </c:pt>
                <c:pt idx="5">
                  <c:v>146</c:v>
                </c:pt>
                <c:pt idx="6">
                  <c:v>156</c:v>
                </c:pt>
                <c:pt idx="7">
                  <c:v>140</c:v>
                </c:pt>
                <c:pt idx="8">
                  <c:v>148</c:v>
                </c:pt>
              </c:numCache>
            </c:numRef>
          </c:val>
        </c:ser>
        <c:dLbls>
          <c:showLegendKey val="0"/>
          <c:showVal val="0"/>
          <c:showCatName val="0"/>
          <c:showSerName val="0"/>
          <c:showPercent val="0"/>
          <c:showBubbleSize val="0"/>
        </c:dLbls>
        <c:gapWidth val="75"/>
        <c:shape val="cylinder"/>
        <c:axId val="200530560"/>
        <c:axId val="200562176"/>
        <c:axId val="0"/>
      </c:bar3DChart>
      <c:catAx>
        <c:axId val="200530560"/>
        <c:scaling>
          <c:orientation val="minMax"/>
        </c:scaling>
        <c:delete val="0"/>
        <c:axPos val="b"/>
        <c:numFmt formatCode="General" sourceLinked="1"/>
        <c:majorTickMark val="out"/>
        <c:minorTickMark val="none"/>
        <c:tickLblPos val="nextTo"/>
        <c:txPr>
          <a:bodyPr/>
          <a:lstStyle/>
          <a:p>
            <a:pPr>
              <a:defRPr b="1">
                <a:latin typeface="PT Astra Serif" panose="020A0603040505020204" pitchFamily="18" charset="-52"/>
                <a:ea typeface="PT Astra Serif" panose="020A0603040505020204" pitchFamily="18" charset="-52"/>
              </a:defRPr>
            </a:pPr>
            <a:endParaRPr lang="ru-RU"/>
          </a:p>
        </c:txPr>
        <c:crossAx val="200562176"/>
        <c:crosses val="autoZero"/>
        <c:auto val="1"/>
        <c:lblAlgn val="ctr"/>
        <c:lblOffset val="100"/>
        <c:noMultiLvlLbl val="0"/>
      </c:catAx>
      <c:valAx>
        <c:axId val="200562176"/>
        <c:scaling>
          <c:orientation val="minMax"/>
        </c:scaling>
        <c:delete val="0"/>
        <c:axPos val="l"/>
        <c:numFmt formatCode="#,##0" sourceLinked="1"/>
        <c:majorTickMark val="none"/>
        <c:minorTickMark val="none"/>
        <c:tickLblPos val="nextTo"/>
        <c:txPr>
          <a:bodyPr/>
          <a:lstStyle/>
          <a:p>
            <a:pPr>
              <a:defRPr b="1">
                <a:latin typeface="PT Astra Serif" panose="020A0603040505020204" pitchFamily="18" charset="-52"/>
                <a:ea typeface="PT Astra Serif" panose="020A0603040505020204" pitchFamily="18" charset="-52"/>
              </a:defRPr>
            </a:pPr>
            <a:endParaRPr lang="ru-RU"/>
          </a:p>
        </c:txPr>
        <c:crossAx val="200530560"/>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2"/>
    </mc:Choice>
    <mc:Fallback>
      <c:style val="42"/>
    </mc:Fallback>
  </mc:AlternateContent>
  <c:chart>
    <c:autoTitleDeleted val="0"/>
    <c:plotArea>
      <c:layout>
        <c:manualLayout>
          <c:layoutTarget val="inner"/>
          <c:xMode val="edge"/>
          <c:yMode val="edge"/>
          <c:x val="1.0682121983822655E-3"/>
          <c:y val="0.21590322979038643"/>
          <c:w val="0.59424471857184069"/>
          <c:h val="0.88202351243054111"/>
        </c:manualLayout>
      </c:layout>
      <c:pie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0"/>
              <c:layout>
                <c:manualLayout>
                  <c:x val="-0.11906638033882129"/>
                  <c:y val="3.871570270583647E-2"/>
                </c:manualLayout>
              </c:layout>
              <c:dLblPos val="bestFit"/>
              <c:showLegendKey val="0"/>
              <c:showVal val="0"/>
              <c:showCatName val="0"/>
              <c:showSerName val="0"/>
              <c:showPercent val="1"/>
              <c:showBubbleSize val="0"/>
            </c:dLbl>
            <c:txPr>
              <a:bodyPr/>
              <a:lstStyle/>
              <a:p>
                <a:pPr>
                  <a:defRPr b="1" cap="none" spc="0">
                    <a:ln w="3175" cmpd="sng">
                      <a:noFill/>
                      <a:prstDash val="solid"/>
                    </a:ln>
                    <a:solidFill>
                      <a:schemeClr val="tx1"/>
                    </a:solidFill>
                    <a:effectLst/>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'Число работн.'!$B$7:$B$14</c:f>
              <c:strCache>
                <c:ptCount val="8"/>
                <c:pt idx="0">
                  <c:v>сельское хозяйство, охота и лесное хозяйство </c:v>
                </c:pt>
                <c:pt idx="1">
                  <c:v>оптовая и розничная торговля</c:v>
                </c:pt>
                <c:pt idx="2">
                  <c:v>добыча полезных ископаемых</c:v>
                </c:pt>
                <c:pt idx="3">
                  <c:v>строительство</c:v>
                </c:pt>
                <c:pt idx="4">
                  <c:v>обрабатывающая промышленность</c:v>
                </c:pt>
                <c:pt idx="5">
                  <c:v>транспорт и связь</c:v>
                </c:pt>
                <c:pt idx="6">
                  <c:v>операции с недвижимым имуществом, аренда и предоставление услуг</c:v>
                </c:pt>
                <c:pt idx="7">
                  <c:v>операции с недвижимым имуществом, аренда и предоставление услуг</c:v>
                </c:pt>
              </c:strCache>
            </c:strRef>
          </c:cat>
          <c:val>
            <c:numRef>
              <c:f>'Число работн.'!$C$7:$C$14</c:f>
              <c:numCache>
                <c:formatCode>General</c:formatCode>
                <c:ptCount val="8"/>
                <c:pt idx="0" formatCode="#,##0.000">
                  <c:v>0.32500000000000001</c:v>
                </c:pt>
                <c:pt idx="1">
                  <c:v>0.13600000000000001</c:v>
                </c:pt>
                <c:pt idx="2">
                  <c:v>7.8E-2</c:v>
                </c:pt>
                <c:pt idx="3">
                  <c:v>2.9000000000000001E-2</c:v>
                </c:pt>
                <c:pt idx="4">
                  <c:v>7.1999999999999995E-2</c:v>
                </c:pt>
                <c:pt idx="5">
                  <c:v>8.3000000000000004E-2</c:v>
                </c:pt>
                <c:pt idx="6">
                  <c:v>3.3000000000000002E-2</c:v>
                </c:pt>
                <c:pt idx="7">
                  <c:v>1.4E-2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152421940729137"/>
          <c:y val="3.3101645426851761E-2"/>
          <c:w val="0.37732376252810118"/>
          <c:h val="0.92696497275190004"/>
        </c:manualLayout>
      </c:layout>
      <c:overlay val="0"/>
      <c:txPr>
        <a:bodyPr/>
        <a:lstStyle/>
        <a:p>
          <a:pPr>
            <a:defRPr sz="1100">
              <a:solidFill>
                <a:sysClr val="windowText" lastClr="000000"/>
              </a:solidFill>
              <a:latin typeface="Times New Roman" pitchFamily="18" charset="0"/>
              <a:cs typeface="Times New Roman" pitchFamily="18" charset="0"/>
            </a:defRPr>
          </a:pPr>
          <a:endParaRPr lang="ru-RU"/>
        </a:p>
      </c:txPr>
    </c:legend>
    <c:plotVisOnly val="1"/>
    <c:dispBlanksAs val="zero"/>
    <c:showDLblsOverMax val="0"/>
  </c:chart>
  <c:spPr>
    <a:no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0"/>
    <c:plotArea>
      <c:layout/>
      <c:ofPieChart>
        <c:ofPieType val="pie"/>
        <c:varyColors val="1"/>
        <c:ser>
          <c:idx val="0"/>
          <c:order val="0"/>
          <c:explosion val="25"/>
          <c:dPt>
            <c:idx val="0"/>
            <c:bubble3D val="0"/>
          </c:dPt>
          <c:dPt>
            <c:idx val="1"/>
            <c:bubble3D val="0"/>
          </c:dPt>
          <c:dPt>
            <c:idx val="2"/>
            <c:bubble3D val="0"/>
          </c:dPt>
          <c:dPt>
            <c:idx val="3"/>
            <c:bubble3D val="0"/>
          </c:dPt>
          <c:dPt>
            <c:idx val="4"/>
            <c:bubble3D val="0"/>
          </c:dPt>
          <c:dPt>
            <c:idx val="5"/>
            <c:bubble3D val="0"/>
          </c:dPt>
          <c:dLbls>
            <c:dLbl>
              <c:idx val="1"/>
              <c:layout>
                <c:manualLayout>
                  <c:x val="-0.10817285211362232"/>
                  <c:y val="-0.15862809894877131"/>
                </c:manualLayout>
              </c:layout>
              <c:dLblPos val="bestFit"/>
              <c:showLegendKey val="0"/>
              <c:showVal val="0"/>
              <c:showCatName val="1"/>
              <c:showSerName val="0"/>
              <c:showPercent val="1"/>
              <c:showBubbleSize val="0"/>
            </c:dLbl>
            <c:dLbl>
              <c:idx val="2"/>
              <c:layout>
                <c:manualLayout>
                  <c:x val="3.8430034129692835E-2"/>
                  <c:y val="-0.12026899487305019"/>
                </c:manualLayout>
              </c:layout>
              <c:dLblPos val="bestFit"/>
              <c:showLegendKey val="0"/>
              <c:showVal val="0"/>
              <c:showCatName val="1"/>
              <c:showSerName val="0"/>
              <c:showPercent val="1"/>
              <c:showBubbleSize val="0"/>
            </c:dLbl>
            <c:dLbl>
              <c:idx val="3"/>
              <c:layout>
                <c:manualLayout>
                  <c:x val="0.15100660199045085"/>
                  <c:y val="5.7556199257476237E-2"/>
                </c:manualLayout>
              </c:layout>
              <c:dLblPos val="bestFit"/>
              <c:showLegendKey val="0"/>
              <c:showVal val="0"/>
              <c:showCatName val="1"/>
              <c:showSerName val="0"/>
              <c:showPercent val="1"/>
              <c:showBubbleSize val="0"/>
            </c:dLbl>
            <c:dLbl>
              <c:idx val="4"/>
              <c:layout>
                <c:manualLayout>
                  <c:x val="0.18769754463285945"/>
                  <c:y val="-0.10984238369167584"/>
                </c:manualLayout>
              </c:layout>
              <c:dLblPos val="bestFit"/>
              <c:showLegendKey val="0"/>
              <c:showVal val="0"/>
              <c:showCatName val="1"/>
              <c:showSerName val="0"/>
              <c:showPercent val="1"/>
              <c:showBubbleSize val="0"/>
            </c:dLbl>
            <c:dLbl>
              <c:idx val="5"/>
              <c:layout>
                <c:manualLayout>
                  <c:x val="8.5745917320256382E-2"/>
                  <c:y val="-2.9051592431543071E-3"/>
                </c:manualLayout>
              </c:layout>
              <c:dLblPos val="bestFit"/>
              <c:showLegendKey val="0"/>
              <c:showVal val="0"/>
              <c:showCatName val="1"/>
              <c:showSerName val="0"/>
              <c:showPercent val="1"/>
              <c:showBubbleSize val="0"/>
            </c:dLbl>
            <c:numFmt formatCode="0.00%" sourceLinked="0"/>
            <c:txPr>
              <a:bodyPr/>
              <a:lstStyle/>
              <a:p>
                <a:pPr>
                  <a:defRPr b="1">
                    <a:latin typeface="Times New Roman" pitchFamily="18" charset="0"/>
                    <a:cs typeface="Times New Roman" pitchFamily="18" charset="0"/>
                  </a:defRPr>
                </a:pPr>
                <a:endParaRPr lang="ru-RU"/>
              </a:p>
            </c:txPr>
            <c:dLblPos val="bestFit"/>
            <c:showLegendKey val="0"/>
            <c:showVal val="0"/>
            <c:showCatName val="1"/>
            <c:showSerName val="0"/>
            <c:showPercent val="1"/>
            <c:showBubbleSize val="0"/>
            <c:showLeaderLines val="1"/>
          </c:dLbls>
          <c:cat>
            <c:strRef>
              <c:f>Оборот!$A$7:$A$11</c:f>
              <c:strCache>
                <c:ptCount val="5"/>
                <c:pt idx="0">
                  <c:v>сельское хозяйство, охота и лесное хозяйство</c:v>
                </c:pt>
                <c:pt idx="1">
                  <c:v>оптовая и розничная торговля</c:v>
                </c:pt>
                <c:pt idx="2">
                  <c:v>добыча полезных ископаемых</c:v>
                </c:pt>
                <c:pt idx="3">
                  <c:v>строительство</c:v>
                </c:pt>
                <c:pt idx="4">
                  <c:v>обрабатывающая промышленность</c:v>
                </c:pt>
              </c:strCache>
            </c:strRef>
          </c:cat>
          <c:val>
            <c:numRef>
              <c:f>Оборот!$B$7:$B$11</c:f>
              <c:numCache>
                <c:formatCode>#,##0.00</c:formatCode>
                <c:ptCount val="5"/>
                <c:pt idx="0">
                  <c:v>1422</c:v>
                </c:pt>
                <c:pt idx="1">
                  <c:v>142</c:v>
                </c:pt>
                <c:pt idx="2">
                  <c:v>46.42</c:v>
                </c:pt>
                <c:pt idx="3">
                  <c:v>30</c:v>
                </c:pt>
                <c:pt idx="4">
                  <c:v>90.66</c:v>
                </c:pt>
              </c:numCache>
            </c:numRef>
          </c:val>
        </c:ser>
        <c:dLbls>
          <c:showLegendKey val="0"/>
          <c:showVal val="0"/>
          <c:showCatName val="0"/>
          <c:showSerName val="0"/>
          <c:showPercent val="0"/>
          <c:showBubbleSize val="0"/>
          <c:showLeaderLines val="1"/>
        </c:dLbls>
        <c:gapWidth val="150"/>
        <c:secondPieSize val="75"/>
        <c:serLines/>
      </c:ofPieChart>
      <c:spPr>
        <a:noFill/>
        <a:ln w="25400">
          <a:noFill/>
        </a:ln>
      </c:spPr>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1FF47-F67B-48AC-8F43-6BAAB40EE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7</Pages>
  <Words>1487</Words>
  <Characters>8478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Аналитическая записка</vt:lpstr>
    </vt:vector>
  </TitlesOfParts>
  <Company>1</Company>
  <LinksUpToDate>false</LinksUpToDate>
  <CharactersWithSpaces>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записка</dc:title>
  <dc:creator>интернет</dc:creator>
  <cp:lastModifiedBy>ГаврилинаЕН</cp:lastModifiedBy>
  <cp:revision>152</cp:revision>
  <cp:lastPrinted>2021-03-01T13:41:00Z</cp:lastPrinted>
  <dcterms:created xsi:type="dcterms:W3CDTF">2018-03-30T08:55:00Z</dcterms:created>
  <dcterms:modified xsi:type="dcterms:W3CDTF">2021-10-22T08:36:00Z</dcterms:modified>
</cp:coreProperties>
</file>