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B53" w:rsidRPr="00D30AD6" w:rsidRDefault="00760B53" w:rsidP="00760B53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ВСЕРОССИЙСКАЯ ОЛИМПИАДА ШКОЛЬНИКОВ ПО ЭКОЛОГИИ</w:t>
      </w:r>
    </w:p>
    <w:p w:rsidR="00760B53" w:rsidRPr="00D30AD6" w:rsidRDefault="00760B53" w:rsidP="00760B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>ШКОЛЬНЫЙ ЭТАП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760B53" w:rsidRPr="00D30AD6" w:rsidRDefault="00760B53" w:rsidP="00760B53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760B53" w:rsidRPr="00D30AD6" w:rsidRDefault="00760B53" w:rsidP="00760B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 (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760B53" w:rsidRPr="0016576D" w:rsidRDefault="00760B53" w:rsidP="00760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Уважаемый участник олимпиады!</w:t>
      </w:r>
    </w:p>
    <w:p w:rsidR="00760B53" w:rsidRPr="00D30AD6" w:rsidRDefault="00760B53" w:rsidP="00760B53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Вам предстоит выполнить теоретические (письменные) задания. </w:t>
      </w:r>
    </w:p>
    <w:p w:rsidR="00760B53" w:rsidRPr="00D30AD6" w:rsidRDefault="00760B53" w:rsidP="00760B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Время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задани</w:t>
      </w:r>
      <w:r>
        <w:rPr>
          <w:rFonts w:ascii="Times New Roman" w:hAnsi="Times New Roman" w:cs="Times New Roman"/>
          <w:sz w:val="28"/>
          <w:szCs w:val="28"/>
        </w:rPr>
        <w:t>й  теоретического  тура  1 академический  час</w:t>
      </w:r>
      <w:r w:rsidRPr="00D30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(45 </w:t>
      </w:r>
      <w:r w:rsidRPr="00D30AD6">
        <w:rPr>
          <w:rFonts w:ascii="Times New Roman" w:hAnsi="Times New Roman" w:cs="Times New Roman"/>
          <w:sz w:val="28"/>
          <w:szCs w:val="28"/>
        </w:rPr>
        <w:t>минут).</w:t>
      </w:r>
    </w:p>
    <w:p w:rsidR="00760B53" w:rsidRPr="00D30AD6" w:rsidRDefault="00760B53" w:rsidP="00760B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Выполнение  теоретических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(письменных)  задани</w:t>
      </w:r>
      <w:r>
        <w:rPr>
          <w:rFonts w:ascii="Times New Roman" w:hAnsi="Times New Roman" w:cs="Times New Roman"/>
          <w:sz w:val="28"/>
          <w:szCs w:val="28"/>
        </w:rPr>
        <w:t xml:space="preserve">й  целесообразно  организовать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следующим образом: </w:t>
      </w:r>
    </w:p>
    <w:p w:rsidR="00760B53" w:rsidRPr="00D30AD6" w:rsidRDefault="00760B53" w:rsidP="00760B53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не  спеша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,  внимательно  прочитайте  задание  и  определите,  наиболее  верный  и полный ответ; </w:t>
      </w:r>
    </w:p>
    <w:p w:rsidR="00760B53" w:rsidRPr="00D30AD6" w:rsidRDefault="00760B53" w:rsidP="00760B53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теоретический  вопрос,  обдумайте  и  сф</w:t>
      </w:r>
      <w:r>
        <w:rPr>
          <w:rFonts w:ascii="Times New Roman" w:hAnsi="Times New Roman" w:cs="Times New Roman"/>
          <w:sz w:val="28"/>
          <w:szCs w:val="28"/>
        </w:rPr>
        <w:t xml:space="preserve">ормулируйте  конкретный  ответ </w:t>
      </w:r>
      <w:r w:rsidRPr="00D30AD6">
        <w:rPr>
          <w:rFonts w:ascii="Times New Roman" w:hAnsi="Times New Roman" w:cs="Times New Roman"/>
          <w:sz w:val="28"/>
          <w:szCs w:val="28"/>
        </w:rPr>
        <w:t xml:space="preserve">только на поставленный вопрос; </w:t>
      </w:r>
    </w:p>
    <w:p w:rsidR="00760B53" w:rsidRPr="00D30AD6" w:rsidRDefault="00760B53" w:rsidP="00760B53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особое внимание обратите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на  задания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>, в выполне</w:t>
      </w:r>
      <w:r>
        <w:rPr>
          <w:rFonts w:ascii="Times New Roman" w:hAnsi="Times New Roman" w:cs="Times New Roman"/>
          <w:sz w:val="28"/>
          <w:szCs w:val="28"/>
        </w:rPr>
        <w:t xml:space="preserve">нии которых требуется выразить </w:t>
      </w:r>
      <w:r w:rsidRPr="00D30AD6">
        <w:rPr>
          <w:rFonts w:ascii="Times New Roman" w:hAnsi="Times New Roman" w:cs="Times New Roman"/>
          <w:sz w:val="28"/>
          <w:szCs w:val="28"/>
        </w:rPr>
        <w:t>Ваше  мнение  с  учетом  анализа  ситуации  или  поставлен</w:t>
      </w:r>
      <w:r>
        <w:rPr>
          <w:rFonts w:ascii="Times New Roman" w:hAnsi="Times New Roman" w:cs="Times New Roman"/>
          <w:sz w:val="28"/>
          <w:szCs w:val="28"/>
        </w:rPr>
        <w:t xml:space="preserve">ной  проблемы.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Внимательно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0AD6">
        <w:rPr>
          <w:rFonts w:ascii="Times New Roman" w:hAnsi="Times New Roman" w:cs="Times New Roman"/>
          <w:sz w:val="28"/>
          <w:szCs w:val="28"/>
        </w:rPr>
        <w:t>вдумчиво  определите  смысл  вопроса  и  логику  ответа  (п</w:t>
      </w:r>
      <w:r>
        <w:rPr>
          <w:rFonts w:ascii="Times New Roman" w:hAnsi="Times New Roman" w:cs="Times New Roman"/>
          <w:sz w:val="28"/>
          <w:szCs w:val="28"/>
        </w:rPr>
        <w:t xml:space="preserve">оследовательность  и  точность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изложения).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вопрос,  предлагайте  свой  вариант  решения  проблемы,  при  этом ответ должен быть кратким, но содержать необходимую информацию; </w:t>
      </w:r>
    </w:p>
    <w:p w:rsidR="00760B53" w:rsidRPr="00D30AD6" w:rsidRDefault="00760B53" w:rsidP="00760B53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после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всех  предложенных  зад</w:t>
      </w:r>
      <w:r>
        <w:rPr>
          <w:rFonts w:ascii="Times New Roman" w:hAnsi="Times New Roman" w:cs="Times New Roman"/>
          <w:sz w:val="28"/>
          <w:szCs w:val="28"/>
        </w:rPr>
        <w:t xml:space="preserve">аний  еще  раз  удостоверьтесь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в правильности выбранных Вами ответов и решений. </w:t>
      </w:r>
    </w:p>
    <w:p w:rsidR="00760B53" w:rsidRPr="00D30AD6" w:rsidRDefault="00760B53" w:rsidP="00760B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Задание  теоретического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тура  считается  выполненным,  если  Вы</w:t>
      </w:r>
      <w:r>
        <w:rPr>
          <w:rFonts w:ascii="Times New Roman" w:hAnsi="Times New Roman" w:cs="Times New Roman"/>
          <w:sz w:val="28"/>
          <w:szCs w:val="28"/>
        </w:rPr>
        <w:t xml:space="preserve">  вовремя  сдаете  его </w:t>
      </w:r>
      <w:r w:rsidRPr="00D30AD6">
        <w:rPr>
          <w:rFonts w:ascii="Times New Roman" w:hAnsi="Times New Roman" w:cs="Times New Roman"/>
          <w:sz w:val="28"/>
          <w:szCs w:val="28"/>
        </w:rPr>
        <w:t xml:space="preserve">членам жюри. </w:t>
      </w:r>
    </w:p>
    <w:p w:rsidR="00760B53" w:rsidRPr="00A42BCE" w:rsidRDefault="00760B53" w:rsidP="00760B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оценка –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A42BCE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760B53" w:rsidRPr="00D30AD6" w:rsidRDefault="00760B53" w:rsidP="00760B53">
      <w:pPr>
        <w:rPr>
          <w:rFonts w:ascii="Times New Roman" w:hAnsi="Times New Roman" w:cs="Times New Roman"/>
          <w:sz w:val="28"/>
          <w:szCs w:val="28"/>
        </w:rPr>
      </w:pPr>
    </w:p>
    <w:p w:rsidR="00760B53" w:rsidRDefault="00760B53" w:rsidP="00760B53">
      <w:pPr>
        <w:rPr>
          <w:rFonts w:ascii="Times New Roman" w:hAnsi="Times New Roman" w:cs="Times New Roman"/>
          <w:sz w:val="28"/>
          <w:szCs w:val="28"/>
        </w:rPr>
      </w:pPr>
    </w:p>
    <w:p w:rsidR="00760B53" w:rsidRDefault="00760B53" w:rsidP="00760B53">
      <w:pPr>
        <w:rPr>
          <w:rFonts w:ascii="Times New Roman" w:hAnsi="Times New Roman" w:cs="Times New Roman"/>
          <w:sz w:val="28"/>
          <w:szCs w:val="28"/>
        </w:rPr>
      </w:pPr>
    </w:p>
    <w:p w:rsidR="00760B53" w:rsidRDefault="00760B53" w:rsidP="00760B53">
      <w:pPr>
        <w:rPr>
          <w:rFonts w:ascii="Times New Roman" w:hAnsi="Times New Roman" w:cs="Times New Roman"/>
          <w:sz w:val="28"/>
          <w:szCs w:val="28"/>
        </w:rPr>
      </w:pPr>
    </w:p>
    <w:p w:rsidR="00760B53" w:rsidRDefault="00760B53" w:rsidP="00760B53">
      <w:pPr>
        <w:rPr>
          <w:rFonts w:ascii="Times New Roman" w:hAnsi="Times New Roman" w:cs="Times New Roman"/>
          <w:sz w:val="28"/>
          <w:szCs w:val="28"/>
        </w:rPr>
      </w:pPr>
    </w:p>
    <w:p w:rsidR="00760B53" w:rsidRDefault="00760B53" w:rsidP="00760B53">
      <w:pPr>
        <w:rPr>
          <w:rFonts w:ascii="Times New Roman" w:hAnsi="Times New Roman" w:cs="Times New Roman"/>
          <w:sz w:val="28"/>
          <w:szCs w:val="28"/>
        </w:rPr>
      </w:pPr>
    </w:p>
    <w:p w:rsidR="00D47750" w:rsidRPr="00A67E71" w:rsidRDefault="00D47750" w:rsidP="00760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7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Задание </w:t>
      </w:r>
      <w:r w:rsidR="00760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8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называются </w:t>
      </w:r>
      <w:r w:rsidR="00F04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организмы, которые </w:t>
      </w:r>
      <w:r w:rsidR="00AA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окончательно </w:t>
      </w:r>
      <w:proofErr w:type="gramStart"/>
      <w:r w:rsidR="00F042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разрушают</w:t>
      </w:r>
      <w:r w:rsidRPr="00A67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органические</w:t>
      </w:r>
      <w:proofErr w:type="gramEnd"/>
      <w:r w:rsidRPr="00A67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соединения до минеральных? </w:t>
      </w:r>
    </w:p>
    <w:p w:rsidR="00760B53" w:rsidRDefault="00760B53" w:rsidP="00760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D47750" w:rsidRDefault="00D47750" w:rsidP="00760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750" w:rsidRPr="00D3693C" w:rsidRDefault="00D47750" w:rsidP="00760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</w:t>
      </w:r>
      <w:r w:rsidR="00947148" w:rsidRPr="00B44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E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8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называется </w:t>
      </w:r>
      <w:r w:rsidR="00855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биологическая система, которую образуют живые организмы и окружающая их неживая природа? </w:t>
      </w:r>
    </w:p>
    <w:p w:rsidR="00D47750" w:rsidRPr="00760B53" w:rsidRDefault="00760B53" w:rsidP="00760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760B53" w:rsidRDefault="00760B53" w:rsidP="00760B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F84" w:rsidRDefault="00F0427C" w:rsidP="00760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831C5E" w:rsidRPr="00B4485E">
        <w:rPr>
          <w:rFonts w:ascii="Times New Roman" w:hAnsi="Times New Roman" w:cs="Times New Roman"/>
          <w:b/>
          <w:sz w:val="28"/>
          <w:szCs w:val="28"/>
        </w:rPr>
        <w:t>.</w:t>
      </w:r>
      <w:r w:rsidR="00831C5E">
        <w:rPr>
          <w:rFonts w:ascii="Times New Roman" w:hAnsi="Times New Roman" w:cs="Times New Roman"/>
          <w:sz w:val="28"/>
          <w:szCs w:val="28"/>
        </w:rPr>
        <w:t xml:space="preserve"> </w:t>
      </w:r>
      <w:r w:rsidR="00AA5F84" w:rsidRPr="00AA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участке парка на окраине города произошло уменьшение обилия медуницы неясной </w:t>
      </w:r>
      <w:r w:rsidR="00AA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(рис.1) </w:t>
      </w:r>
      <w:r w:rsidR="00AA5F84" w:rsidRPr="00AA5F84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увеличение обилия заносного вида недотроги мелкоцветковой</w:t>
      </w:r>
      <w:r w:rsidR="00AA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(рис.2)</w:t>
      </w:r>
      <w:r w:rsidR="00AA5F84" w:rsidRPr="00AA5F84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Чем можно объяснить оба этих явления?</w:t>
      </w:r>
      <w:r w:rsidR="00760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914" w:rsidRPr="00760B53" w:rsidRDefault="00760B53" w:rsidP="00760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831C5E" w:rsidRDefault="00AA5F84" w:rsidP="00760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BAD6746" wp14:editId="3AABA40D">
            <wp:extent cx="2028825" cy="1521619"/>
            <wp:effectExtent l="0" t="0" r="0" b="0"/>
            <wp:docPr id="1" name="Рисунок 1" descr="https://herbana.world/media/zoo/images/5_60_6cca5ccaea343a858a8bdfede14910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erbana.world/media/zoo/images/5_60_6cca5ccaea343a858a8bdfede14910d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116" cy="154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00224DF8" wp14:editId="5880686B">
            <wp:extent cx="2033576" cy="1521793"/>
            <wp:effectExtent l="0" t="0" r="0" b="0"/>
            <wp:docPr id="2" name="Рисунок 2" descr="https://na-dache.pro/uploads/posts/2021-05/1620971615_51-p-nedotroga-melkotsvetkovaya-foto-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a-dache.pro/uploads/posts/2021-05/1620971615_51-p-nedotroga-melkotsvetkovaya-foto-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099" cy="156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F84" w:rsidRPr="00C05914" w:rsidRDefault="00AA5F84" w:rsidP="00760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5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Рис.1                                                   Рис. 2</w:t>
      </w:r>
    </w:p>
    <w:p w:rsidR="00D064F8" w:rsidRPr="00760B53" w:rsidRDefault="00F0427C" w:rsidP="00760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4</w:t>
      </w:r>
      <w:r w:rsidR="00947148" w:rsidRPr="00B448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947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64F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Дождевые черви обитают в почве, рыхлят её и обогащают гумусом.</w:t>
      </w:r>
      <w:r w:rsidR="00D064F8" w:rsidRPr="00165F8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После сильного дождя наблюда</w:t>
      </w:r>
      <w:r w:rsidR="00D064F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D064F8" w:rsidRPr="00165F8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т</w:t>
      </w:r>
      <w:r w:rsidR="00D064F8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ся</w:t>
      </w:r>
      <w:r w:rsidR="00D064F8" w:rsidRPr="00165F8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массовый выход дождевых червей на поверхность земли.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Объясните, почему </w:t>
      </w:r>
      <w:r w:rsidRPr="00F0427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дождевые черви избегают переувлажненных участков почвы и выползают на ее поверхность.</w:t>
      </w:r>
    </w:p>
    <w:p w:rsidR="00760B53" w:rsidRDefault="00760B53" w:rsidP="00760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760B53" w:rsidRPr="00AA5F84" w:rsidRDefault="00760B53" w:rsidP="00760B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6C9AEB64" wp14:editId="0E4545F4">
            <wp:simplePos x="0" y="0"/>
            <wp:positionH relativeFrom="margin">
              <wp:posOffset>1905000</wp:posOffset>
            </wp:positionH>
            <wp:positionV relativeFrom="margin">
              <wp:posOffset>5314950</wp:posOffset>
            </wp:positionV>
            <wp:extent cx="3122930" cy="1149985"/>
            <wp:effectExtent l="0" t="0" r="0" b="0"/>
            <wp:wrapSquare wrapText="bothSides"/>
            <wp:docPr id="3" name="Рисунок 3" descr="https://ds04.infourok.ru/uploads/ex/04ed/0000530c-5af2dab3/hello_html_m76a424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ds04.infourok.ru/uploads/ex/04ed/0000530c-5af2dab3/hello_html_m76a4242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64F8" w:rsidRDefault="00D064F8" w:rsidP="00760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4F8" w:rsidRDefault="00D064F8" w:rsidP="00760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4F8" w:rsidRDefault="00D064F8" w:rsidP="00760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4F8" w:rsidRDefault="00D064F8" w:rsidP="00760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4F8" w:rsidRDefault="00D064F8" w:rsidP="00760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B53" w:rsidRDefault="00760B53" w:rsidP="00760B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B53" w:rsidRDefault="00F0427C" w:rsidP="00760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</w:t>
      </w:r>
      <w:r w:rsidR="00760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760B53" w:rsidRPr="00760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Профессор А.Г. Банников утверждает: «При локальных подъемах численности вредителей леса кабаны их настолько подавляют, что устраняют вспышку… Кабаны способствуют… возобновлению древесных пород. В этом отношении велика роль кабана в моховых ельниках, кедровниках и дубовых лесах». </w:t>
      </w:r>
      <w:r w:rsidR="00760B53" w:rsidRPr="00760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Объясните слова ученого</w:t>
      </w:r>
      <w:r w:rsidR="00760B53" w:rsidRPr="00760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0B53" w:rsidRPr="00760B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0B53">
        <w:rPr>
          <w:rFonts w:ascii="Times New Roman" w:hAnsi="Times New Roman" w:cs="Times New Roman"/>
          <w:b/>
          <w:sz w:val="28"/>
          <w:szCs w:val="28"/>
        </w:rPr>
        <w:t>За ответ от 0 до 2 баллов</w:t>
      </w:r>
      <w:r w:rsidR="00760B53">
        <w:rPr>
          <w:rFonts w:ascii="Times New Roman" w:hAnsi="Times New Roman" w:cs="Times New Roman"/>
          <w:b/>
          <w:sz w:val="28"/>
          <w:szCs w:val="28"/>
        </w:rPr>
        <w:t>. Всего за задание 2 балла</w:t>
      </w:r>
      <w:r w:rsidR="00760B53"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760B53" w:rsidRPr="00760B53" w:rsidRDefault="00760B53" w:rsidP="00760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836DFF" wp14:editId="15AE44F1">
            <wp:extent cx="2182253" cy="1428988"/>
            <wp:effectExtent l="0" t="0" r="0" b="0"/>
            <wp:docPr id="4" name="Рисунок 4" descr="http://zoofayna.ru/wp-content/uploads/2011/06/dikie_kaba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oofayna.ru/wp-content/uploads/2011/06/dikie_kaban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78" cy="147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62E" w:rsidRPr="00D47750" w:rsidRDefault="0060562E" w:rsidP="00760B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все чаще происходит вселение новых видов на территории, где их раньше не было. </w:t>
      </w:r>
      <w:r w:rsidR="00FC23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Объясните, п</w:t>
      </w:r>
      <w:r w:rsidRPr="005E684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это опасно?</w:t>
      </w:r>
    </w:p>
    <w:p w:rsidR="005E6846" w:rsidRPr="00760B53" w:rsidRDefault="00760B53" w:rsidP="00760B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5E6846" w:rsidRDefault="005E6846" w:rsidP="00760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846" w:rsidRDefault="005E6846" w:rsidP="00760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6846" w:rsidSect="009471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D1"/>
    <w:rsid w:val="00142097"/>
    <w:rsid w:val="002864D1"/>
    <w:rsid w:val="00435727"/>
    <w:rsid w:val="005E0B97"/>
    <w:rsid w:val="005E6846"/>
    <w:rsid w:val="0060562E"/>
    <w:rsid w:val="00760B53"/>
    <w:rsid w:val="007B06FD"/>
    <w:rsid w:val="00831C5E"/>
    <w:rsid w:val="00855AA6"/>
    <w:rsid w:val="008F3A1A"/>
    <w:rsid w:val="00947148"/>
    <w:rsid w:val="009F10F4"/>
    <w:rsid w:val="00A67E71"/>
    <w:rsid w:val="00AA5F84"/>
    <w:rsid w:val="00B138DB"/>
    <w:rsid w:val="00B4485E"/>
    <w:rsid w:val="00C05914"/>
    <w:rsid w:val="00D064F8"/>
    <w:rsid w:val="00D3693C"/>
    <w:rsid w:val="00D47750"/>
    <w:rsid w:val="00F0427C"/>
    <w:rsid w:val="00FC2371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74DDB3-170D-4E80-9CB0-A90136CC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2864D1"/>
  </w:style>
  <w:style w:type="paragraph" w:styleId="a3">
    <w:name w:val="Balloon Text"/>
    <w:basedOn w:val="a"/>
    <w:link w:val="a4"/>
    <w:uiPriority w:val="99"/>
    <w:semiHidden/>
    <w:unhideWhenUsed/>
    <w:rsid w:val="00286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9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9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2</cp:revision>
  <dcterms:created xsi:type="dcterms:W3CDTF">2021-10-01T16:06:00Z</dcterms:created>
  <dcterms:modified xsi:type="dcterms:W3CDTF">2021-10-01T16:06:00Z</dcterms:modified>
</cp:coreProperties>
</file>