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EE" w:rsidRDefault="000B26EE" w:rsidP="000B26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предмету «Физическая культура</w:t>
      </w:r>
    </w:p>
    <w:p w:rsidR="000B26EE" w:rsidRDefault="000B26EE" w:rsidP="000B26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2021/22 учебный год</w:t>
      </w:r>
    </w:p>
    <w:p w:rsidR="000B26EE" w:rsidRDefault="000B26EE" w:rsidP="000B26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9-11</w:t>
      </w:r>
      <w:r>
        <w:rPr>
          <w:rFonts w:ascii="Times New Roman" w:hAnsi="Times New Roman" w:cs="Times New Roman"/>
          <w:b/>
          <w:sz w:val="24"/>
          <w:szCs w:val="24"/>
        </w:rPr>
        <w:t xml:space="preserve">  классы </w:t>
      </w:r>
    </w:p>
    <w:p w:rsidR="000B26EE" w:rsidRDefault="000B26EE" w:rsidP="000B26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0B26EE" w:rsidRDefault="000B26EE" w:rsidP="000B2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0B26EE" w:rsidRDefault="000B26EE" w:rsidP="000B2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оценки   качества   выполнения теоретико-методических заданий</w:t>
      </w:r>
    </w:p>
    <w:p w:rsidR="002A1E58" w:rsidRPr="00340593" w:rsidRDefault="00C84AE8">
      <w:pPr>
        <w:rPr>
          <w:rFonts w:ascii="Times New Roman" w:hAnsi="Times New Roman" w:cs="Times New Roman"/>
          <w:sz w:val="24"/>
          <w:szCs w:val="24"/>
        </w:rPr>
      </w:pP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proofErr w:type="gramStart"/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закрытой форме, т. е. с предложенными вариантами ответов (а, б, в, г), оцениваются в 1 балл, неправильно выполненные задания – 0 баллов. </w:t>
      </w:r>
      <w:proofErr w:type="gramEnd"/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открытой форме, т. е. без предложенных вариантов ответов, оцениваются в 2 балла, неправильно выполненные задания – 0 баллов.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В заданиях на установление соответствия между понятиями каждое верное утверждение оценивается в 1 балл, неправильное выполненные задания – 0 баллов.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IV. 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Задание на установление правильной последовательности действий. Полноценно выполненные задания этой группы оцениваются в 3 балла, неправильное выполненное задание – 0 баллов. </w:t>
      </w:r>
    </w:p>
    <w:p w:rsidR="000B26EE" w:rsidRPr="000B26EE" w:rsidRDefault="000B26EE" w:rsidP="000B26EE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34059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0B26E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0B2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>Правильно выполненные все записи и расчёты оцениваются в 3 балла</w:t>
      </w:r>
      <w:r w:rsidRPr="000B26E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Рекомендуем в бланке ответов отмечать оценку каждого задания.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Итоговая оценка представляется суммой баллов оценки выполненных заданий.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закрытой форме – в сумме 15 баллов (15 вопросов).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открытой форме – в сумме 10 балла (5 вопросов). </w:t>
      </w: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>Зада</w:t>
      </w:r>
      <w:r w:rsidRPr="00340593">
        <w:rPr>
          <w:rFonts w:ascii="Times New Roman" w:hAnsi="Times New Roman" w:cs="Times New Roman"/>
          <w:color w:val="000000"/>
          <w:sz w:val="24"/>
          <w:szCs w:val="24"/>
        </w:rPr>
        <w:t>ние на соответствие – в сумме 19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 баллов (3 вопроса).                                                                                Задание на установление правильной последовательности действий –3 балла (1 вопрос). </w:t>
      </w:r>
    </w:p>
    <w:p w:rsidR="000B26EE" w:rsidRPr="000B26EE" w:rsidRDefault="000B26EE" w:rsidP="000B26EE">
      <w:pPr>
        <w:autoSpaceDE w:val="0"/>
        <w:autoSpaceDN w:val="0"/>
        <w:adjustRightInd w:val="0"/>
        <w:spacing w:before="120" w:after="0" w:line="240" w:lineRule="auto"/>
        <w:ind w:left="453" w:hanging="4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Задание – задача  - 3 балла </w:t>
      </w:r>
    </w:p>
    <w:p w:rsidR="000B26EE" w:rsidRPr="00340593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B26EE" w:rsidRPr="000B26EE" w:rsidRDefault="000B26EE" w:rsidP="000B2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Максимально возможная сумма – всего 50  баллов.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 возможное </w:t>
      </w:r>
      <w:r w:rsidRPr="000B26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«ЗАЧЕТНОЕ» 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набранных баллов за теоретико-методическое задание – </w:t>
      </w:r>
      <w:r w:rsidRPr="000B26EE">
        <w:rPr>
          <w:rFonts w:ascii="Times New Roman" w:hAnsi="Times New Roman" w:cs="Times New Roman"/>
          <w:b/>
          <w:color w:val="000000"/>
          <w:sz w:val="24"/>
          <w:szCs w:val="24"/>
        </w:rPr>
        <w:t>20 баллов</w:t>
      </w:r>
      <w:r w:rsidRPr="000B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</w:rPr>
        <w:t>Итоги испытания оцениваются по формуле: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6EE">
        <w:rPr>
          <w:rFonts w:ascii="Times New Roman" w:hAnsi="Times New Roman" w:cs="Times New Roman"/>
          <w:sz w:val="24"/>
          <w:szCs w:val="24"/>
        </w:rPr>
        <w:t>Xi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B26EE">
        <w:rPr>
          <w:rFonts w:ascii="Times New Roman" w:hAnsi="Times New Roman" w:cs="Times New Roman"/>
          <w:sz w:val="24"/>
          <w:szCs w:val="24"/>
        </w:rPr>
        <w:t>K·Ni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>/M, где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6EE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0B26EE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0B26EE">
        <w:rPr>
          <w:rFonts w:ascii="Times New Roman" w:hAnsi="Times New Roman" w:cs="Times New Roman"/>
          <w:sz w:val="24"/>
          <w:szCs w:val="24"/>
        </w:rPr>
        <w:t xml:space="preserve"> – «зачётный» балл i-</w:t>
      </w:r>
      <w:proofErr w:type="spellStart"/>
      <w:r w:rsidRPr="000B26E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B26E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B26EE">
        <w:rPr>
          <w:rFonts w:ascii="Times New Roman" w:hAnsi="Times New Roman" w:cs="Times New Roman"/>
          <w:sz w:val="24"/>
          <w:szCs w:val="24"/>
        </w:rPr>
        <w:t xml:space="preserve"> – максимально возможный зачётный балл в конкретном задании (по регламенту);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6EE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– результат i-</w:t>
      </w:r>
      <w:proofErr w:type="spellStart"/>
      <w:r w:rsidRPr="000B26E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участника в конкретном задании;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</w:rPr>
        <w:t>М – максимально возможный или лучший результат в конкретном задании.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bookmarkStart w:id="0" w:name="_Toc502219778"/>
      <w:bookmarkEnd w:id="0"/>
      <w:r w:rsidRPr="000B26EE">
        <w:rPr>
          <w:rFonts w:ascii="Times New Roman" w:hAnsi="Times New Roman" w:cs="Times New Roman"/>
          <w:sz w:val="24"/>
          <w:szCs w:val="24"/>
        </w:rPr>
        <w:t>Ответы на теоретические задания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</w:rPr>
        <w:t xml:space="preserve">где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6EE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Start"/>
      <w:r w:rsidRPr="000B26E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proofErr w:type="gramEnd"/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 i</w:t>
      </w:r>
      <w:r w:rsidRPr="000B26E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B26E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участника; </w:t>
      </w:r>
      <w:r w:rsidRPr="000B26EE">
        <w:rPr>
          <w:rFonts w:ascii="Times New Roman" w:hAnsi="Times New Roman" w:cs="Times New Roman"/>
          <w:sz w:val="24"/>
          <w:szCs w:val="24"/>
          <w:vertAlign w:val="subscript"/>
        </w:rPr>
        <w:t xml:space="preserve">– зачётный балл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B26EE">
        <w:rPr>
          <w:rFonts w:ascii="Times New Roman" w:hAnsi="Times New Roman" w:cs="Times New Roman"/>
          <w:i/>
          <w:iCs/>
          <w:sz w:val="24"/>
          <w:szCs w:val="24"/>
        </w:rPr>
        <w:lastRenderedPageBreak/>
        <w:t>К</w:t>
      </w:r>
      <w:proofErr w:type="gramEnd"/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B26EE">
        <w:rPr>
          <w:rFonts w:ascii="Times New Roman" w:hAnsi="Times New Roman" w:cs="Times New Roman"/>
          <w:sz w:val="24"/>
          <w:szCs w:val="24"/>
        </w:rPr>
        <w:t xml:space="preserve">– максимально возможный зачётный балл в конкретном задании (по регламенту);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B26EE">
        <w:rPr>
          <w:rFonts w:ascii="Times New Roman" w:hAnsi="Times New Roman" w:cs="Times New Roman"/>
          <w:sz w:val="24"/>
          <w:szCs w:val="24"/>
        </w:rPr>
        <w:t xml:space="preserve">– результат </w:t>
      </w:r>
      <w:r w:rsidRPr="000B26EE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B26E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B26E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 участника в конкретном задании; </w:t>
      </w:r>
      <w:r w:rsidRPr="000B26E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i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Pr="000B26EE">
        <w:rPr>
          <w:rFonts w:ascii="Times New Roman" w:hAnsi="Times New Roman" w:cs="Times New Roman"/>
          <w:sz w:val="24"/>
          <w:szCs w:val="24"/>
        </w:rPr>
        <w:t xml:space="preserve">– максимально возможный результат в конкретном задании.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</w:rPr>
        <w:t>Например, пусть результат участника в теоретико-методическом задании составил 30 баллов (</w:t>
      </w:r>
      <w:proofErr w:type="spellStart"/>
      <w:r w:rsidRPr="000B26EE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B26E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proofErr w:type="spellEnd"/>
      <w:r w:rsidRPr="000B26E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 </w:t>
      </w:r>
      <w:r w:rsidRPr="000B26EE">
        <w:rPr>
          <w:rFonts w:ascii="Times New Roman" w:hAnsi="Times New Roman" w:cs="Times New Roman"/>
          <w:sz w:val="24"/>
          <w:szCs w:val="24"/>
        </w:rPr>
        <w:t>= 30) из 50 максимально возможных (</w:t>
      </w:r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Pr="000B26EE">
        <w:rPr>
          <w:rFonts w:ascii="Times New Roman" w:hAnsi="Times New Roman" w:cs="Times New Roman"/>
          <w:sz w:val="24"/>
          <w:szCs w:val="24"/>
        </w:rPr>
        <w:t>= 50). Согласно настоящим критериям и методике оценивания максимально возможный зачётный балл по данному заданию составляет 20 баллов (</w:t>
      </w:r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К </w:t>
      </w:r>
      <w:r w:rsidRPr="000B26EE">
        <w:rPr>
          <w:rFonts w:ascii="Times New Roman" w:hAnsi="Times New Roman" w:cs="Times New Roman"/>
          <w:sz w:val="24"/>
          <w:szCs w:val="24"/>
        </w:rPr>
        <w:t xml:space="preserve">= 20). Подставляем в формулу значения </w:t>
      </w:r>
      <w:proofErr w:type="spellStart"/>
      <w:r w:rsidRPr="000B26EE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B26EE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proofErr w:type="spellEnd"/>
      <w:r w:rsidRPr="000B26E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B26EE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 w:rsidRPr="000B26EE">
        <w:rPr>
          <w:rFonts w:ascii="Times New Roman" w:hAnsi="Times New Roman" w:cs="Times New Roman"/>
          <w:sz w:val="24"/>
          <w:szCs w:val="24"/>
        </w:rPr>
        <w:t xml:space="preserve">, и </w:t>
      </w:r>
      <w:r w:rsidRPr="000B26EE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Pr="000B26EE">
        <w:rPr>
          <w:rFonts w:ascii="Times New Roman" w:hAnsi="Times New Roman" w:cs="Times New Roman"/>
          <w:sz w:val="24"/>
          <w:szCs w:val="24"/>
        </w:rPr>
        <w:t xml:space="preserve">и получаем зачётный балл: </w:t>
      </w:r>
    </w:p>
    <w:p w:rsidR="000B26EE" w:rsidRPr="000B26EE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0B26EE">
        <w:rPr>
          <w:rFonts w:ascii="Times New Roman" w:hAnsi="Times New Roman" w:cs="Times New Roman"/>
          <w:sz w:val="24"/>
          <w:szCs w:val="24"/>
        </w:rPr>
        <w:t>= 20*30\50=12 баллов</w:t>
      </w:r>
    </w:p>
    <w:p w:rsidR="000B26EE" w:rsidRPr="00340593" w:rsidRDefault="000B26EE" w:rsidP="000B26EE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B26EE">
        <w:rPr>
          <w:rFonts w:ascii="Times New Roman" w:hAnsi="Times New Roman" w:cs="Times New Roman"/>
          <w:sz w:val="24"/>
          <w:szCs w:val="24"/>
        </w:rPr>
        <w:t>I. Задания с выбором одного правильного ответа.</w:t>
      </w:r>
      <w:r w:rsidRPr="00340593">
        <w:rPr>
          <w:rFonts w:ascii="Times New Roman" w:hAnsi="Times New Roman" w:cs="Times New Roman"/>
          <w:sz w:val="24"/>
          <w:szCs w:val="24"/>
        </w:rPr>
        <w:t xml:space="preserve"> № 1–15. Каждый правильный ответ оценивается в 1 балл, неправильный – 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26EE" w:rsidRPr="00340593" w:rsidTr="000B26EE">
        <w:trPr>
          <w:trHeight w:val="286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Номер задания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Правильный ответ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б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2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г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3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а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4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б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5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г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6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б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7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в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8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в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9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б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10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г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11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а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12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г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13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proofErr w:type="gramStart"/>
            <w:r w:rsidRPr="00340593">
              <w:t>б</w:t>
            </w:r>
            <w:proofErr w:type="gramEnd"/>
            <w:r w:rsidRPr="00340593">
              <w:t xml:space="preserve">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14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а </w:t>
            </w:r>
          </w:p>
        </w:tc>
      </w:tr>
      <w:tr w:rsidR="000B26EE" w:rsidRPr="00340593" w:rsidTr="000B26EE">
        <w:trPr>
          <w:trHeight w:val="130"/>
        </w:trPr>
        <w:tc>
          <w:tcPr>
            <w:tcW w:w="4785" w:type="dxa"/>
          </w:tcPr>
          <w:p w:rsidR="000B26EE" w:rsidRPr="00340593" w:rsidRDefault="000B26EE" w:rsidP="009E7C6E">
            <w:pPr>
              <w:pStyle w:val="Default"/>
            </w:pPr>
            <w:r w:rsidRPr="00340593">
              <w:rPr>
                <w:b/>
                <w:bCs/>
              </w:rPr>
              <w:t xml:space="preserve">15 </w:t>
            </w:r>
          </w:p>
        </w:tc>
        <w:tc>
          <w:tcPr>
            <w:tcW w:w="4786" w:type="dxa"/>
          </w:tcPr>
          <w:p w:rsidR="000B26EE" w:rsidRPr="00340593" w:rsidRDefault="000B26EE" w:rsidP="009E7C6E">
            <w:pPr>
              <w:pStyle w:val="Default"/>
            </w:pPr>
            <w:r w:rsidRPr="00340593">
              <w:t xml:space="preserve">в </w:t>
            </w:r>
          </w:p>
        </w:tc>
      </w:tr>
    </w:tbl>
    <w:p w:rsidR="000B26EE" w:rsidRPr="00340593" w:rsidRDefault="000B26EE" w:rsidP="000B26EE">
      <w:pPr>
        <w:pStyle w:val="Default"/>
        <w:rPr>
          <w:color w:val="auto"/>
        </w:rPr>
      </w:pPr>
    </w:p>
    <w:p w:rsidR="000B26EE" w:rsidRPr="00340593" w:rsidRDefault="00340593" w:rsidP="000B26EE">
      <w:pPr>
        <w:pStyle w:val="Default"/>
      </w:pPr>
      <w:r w:rsidRPr="000B26EE">
        <w:rPr>
          <w:b/>
          <w:bCs/>
        </w:rPr>
        <w:t xml:space="preserve">II. </w:t>
      </w:r>
      <w:r w:rsidRPr="000B26EE">
        <w:t>Задания</w:t>
      </w:r>
      <w:r w:rsidRPr="00340593">
        <w:t xml:space="preserve">  </w:t>
      </w:r>
      <w:r w:rsidR="000B26EE" w:rsidRPr="00340593">
        <w:t>№ 16–20. Каждый правильный ответ оценивается в 2 балла, неправильный – 0 баллов. Номер задания Правильный ответ</w:t>
      </w:r>
    </w:p>
    <w:p w:rsidR="00340593" w:rsidRPr="00340593" w:rsidRDefault="00340593" w:rsidP="000B26EE">
      <w:pPr>
        <w:pStyle w:val="Default"/>
      </w:pPr>
    </w:p>
    <w:p w:rsidR="000B26EE" w:rsidRPr="00340593" w:rsidRDefault="00340593" w:rsidP="000B26EE">
      <w:pPr>
        <w:pStyle w:val="Default"/>
      </w:pPr>
      <w:r w:rsidRPr="00340593">
        <w:rPr>
          <w:b/>
        </w:rPr>
        <w:t>16</w:t>
      </w:r>
      <w:r w:rsidRPr="00340593">
        <w:t xml:space="preserve">                  </w:t>
      </w:r>
      <w:proofErr w:type="spellStart"/>
      <w:r w:rsidR="000B26EE" w:rsidRPr="00340593">
        <w:t>олимпионик</w:t>
      </w:r>
      <w:proofErr w:type="spellEnd"/>
    </w:p>
    <w:p w:rsidR="000B26EE" w:rsidRPr="00340593" w:rsidRDefault="00340593" w:rsidP="000B26EE">
      <w:pPr>
        <w:pStyle w:val="Default"/>
      </w:pPr>
      <w:r w:rsidRPr="00340593">
        <w:rPr>
          <w:b/>
        </w:rPr>
        <w:t>17</w:t>
      </w:r>
      <w:r w:rsidRPr="00340593">
        <w:t xml:space="preserve">                  </w:t>
      </w:r>
      <w:r w:rsidR="000B26EE" w:rsidRPr="00340593">
        <w:t xml:space="preserve">параллельные / </w:t>
      </w:r>
      <w:proofErr w:type="gramStart"/>
      <w:r w:rsidR="000B26EE" w:rsidRPr="00340593">
        <w:t>параллельные</w:t>
      </w:r>
      <w:proofErr w:type="gramEnd"/>
      <w:r w:rsidR="000B26EE" w:rsidRPr="00340593">
        <w:t xml:space="preserve"> брусья</w:t>
      </w:r>
    </w:p>
    <w:p w:rsidR="000B26EE" w:rsidRPr="00340593" w:rsidRDefault="00340593" w:rsidP="000B26EE">
      <w:pPr>
        <w:pStyle w:val="Default"/>
      </w:pPr>
      <w:r w:rsidRPr="00340593">
        <w:rPr>
          <w:b/>
        </w:rPr>
        <w:t>18</w:t>
      </w:r>
      <w:r w:rsidRPr="00340593">
        <w:t xml:space="preserve">                  </w:t>
      </w:r>
      <w:r w:rsidR="000B26EE" w:rsidRPr="00340593">
        <w:t>квалификация</w:t>
      </w:r>
    </w:p>
    <w:p w:rsidR="000B26EE" w:rsidRPr="00340593" w:rsidRDefault="00340593" w:rsidP="000B26EE">
      <w:pPr>
        <w:pStyle w:val="Default"/>
      </w:pPr>
      <w:r w:rsidRPr="00340593">
        <w:rPr>
          <w:b/>
        </w:rPr>
        <w:t>19</w:t>
      </w:r>
      <w:r w:rsidRPr="00340593">
        <w:t xml:space="preserve">                  </w:t>
      </w:r>
      <w:r w:rsidR="000B26EE" w:rsidRPr="00340593">
        <w:t>вратарь / голкипер</w:t>
      </w:r>
    </w:p>
    <w:p w:rsidR="00340593" w:rsidRPr="00340593" w:rsidRDefault="00340593" w:rsidP="000B26EE">
      <w:pPr>
        <w:pStyle w:val="Default"/>
      </w:pPr>
      <w:r w:rsidRPr="00340593">
        <w:rPr>
          <w:b/>
        </w:rPr>
        <w:t>20</w:t>
      </w:r>
      <w:r w:rsidRPr="00340593">
        <w:t xml:space="preserve">                   </w:t>
      </w:r>
      <w:r w:rsidR="000B26EE" w:rsidRPr="00340593">
        <w:t xml:space="preserve">32 </w:t>
      </w:r>
    </w:p>
    <w:p w:rsidR="00340593" w:rsidRPr="00340593" w:rsidRDefault="00340593" w:rsidP="000B26EE">
      <w:pPr>
        <w:pStyle w:val="Default"/>
      </w:pPr>
    </w:p>
    <w:p w:rsidR="000B26EE" w:rsidRPr="00340593" w:rsidRDefault="00340593" w:rsidP="000B26EE">
      <w:pPr>
        <w:pStyle w:val="Default"/>
      </w:pPr>
      <w:r w:rsidRPr="000B26EE">
        <w:rPr>
          <w:b/>
          <w:bCs/>
        </w:rPr>
        <w:t xml:space="preserve">III. </w:t>
      </w:r>
      <w:r w:rsidRPr="00340593">
        <w:rPr>
          <w:b/>
          <w:bCs/>
        </w:rPr>
        <w:t xml:space="preserve"> </w:t>
      </w:r>
      <w:r w:rsidR="000B26EE" w:rsidRPr="00340593">
        <w:t>№ 21–23. Каждое верное утверждение этой группы оценивается в 1 балл, неверное – 0 баллов.</w:t>
      </w:r>
    </w:p>
    <w:p w:rsidR="000B26EE" w:rsidRPr="00340593" w:rsidRDefault="000B26E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bottom w:val="single" w:sz="6" w:space="0" w:color="EDEDED"/>
        </w:tblBorders>
        <w:tblLook w:val="04A0" w:firstRow="1" w:lastRow="0" w:firstColumn="1" w:lastColumn="0" w:noHBand="0" w:noVBand="1"/>
      </w:tblPr>
      <w:tblGrid>
        <w:gridCol w:w="1327"/>
        <w:gridCol w:w="8328"/>
      </w:tblGrid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t>1БВГЕИ,                    2АДЖЗК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t>1В  2А  3Д  4Б 5Г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sz w:val="24"/>
                <w:szCs w:val="24"/>
              </w:rPr>
              <w:t>1Б 2Г 3В 4А</w:t>
            </w:r>
          </w:p>
        </w:tc>
      </w:tr>
    </w:tbl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</w:t>
      </w:r>
      <w:r w:rsidRPr="003405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. </w:t>
      </w:r>
      <w:r w:rsidRPr="003405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24</w:t>
      </w:r>
      <w:r w:rsidRPr="00340593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Правильно установленная последовательность оценивается в 3 балла, неправильная – 0 баллов.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3"/>
        <w:gridCol w:w="1773"/>
        <w:gridCol w:w="1773"/>
        <w:gridCol w:w="1773"/>
        <w:gridCol w:w="1773"/>
      </w:tblGrid>
      <w:tr w:rsidR="00340593" w:rsidRPr="00340593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Ответ: 1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340593" w:rsidRPr="0034059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пляжный волейбол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волейбол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гандбол </w:t>
            </w:r>
          </w:p>
        </w:tc>
        <w:tc>
          <w:tcPr>
            <w:tcW w:w="1773" w:type="dxa"/>
          </w:tcPr>
          <w:p w:rsidR="00340593" w:rsidRPr="00340593" w:rsidRDefault="00340593" w:rsidP="0034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хоккей на траве </w:t>
            </w:r>
          </w:p>
        </w:tc>
      </w:tr>
    </w:tbl>
    <w:p w:rsidR="00340593" w:rsidRPr="00340593" w:rsidRDefault="00340593">
      <w:pPr>
        <w:rPr>
          <w:rFonts w:ascii="Times New Roman" w:hAnsi="Times New Roman" w:cs="Times New Roman"/>
          <w:sz w:val="24"/>
          <w:szCs w:val="24"/>
        </w:rPr>
      </w:pPr>
    </w:p>
    <w:p w:rsidR="00340593" w:rsidRPr="00340593" w:rsidRDefault="00340593" w:rsidP="0034059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26EE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Pr="0034059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340593">
        <w:rPr>
          <w:rFonts w:ascii="Times New Roman" w:hAnsi="Times New Roman" w:cs="Times New Roman"/>
          <w:sz w:val="24"/>
          <w:szCs w:val="24"/>
        </w:rPr>
        <w:t xml:space="preserve"> </w:t>
      </w:r>
      <w:r w:rsidRPr="003405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25. Задача. Правильно выполненное задание оценивается в 3 балла, неправильно – 0 баллов.</w:t>
      </w:r>
    </w:p>
    <w:p w:rsidR="00340593" w:rsidRDefault="00340593" w:rsidP="0034059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 2880.</w:t>
      </w:r>
    </w:p>
    <w:p w:rsidR="00C84AE8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</w:t>
      </w:r>
    </w:p>
    <w:p w:rsidR="00C84AE8" w:rsidRDefault="00C84AE8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Методика оценки качества выполнения   практических заданий   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Практический тур «Гимнастика»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Испытания девочек/девушек и мальчиков/юношей проводятся в виде выполнения обязательного акробатического упражнения.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Участник имеет право на одну попытку, в которой он должен выполнить упражнение полностью.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 случае изменения установленной последовательности элементов упражнение не оценивается, и участник получает 0,0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Если участник не сумел выполнить какой-либо элемент, производится сбавка, равная его сто</w:t>
      </w:r>
      <w:r w:rsidR="00C84AE8">
        <w:rPr>
          <w:rFonts w:ascii="Times New Roman" w:hAnsi="Times New Roman" w:cs="Times New Roman"/>
          <w:bCs/>
          <w:iCs/>
          <w:sz w:val="24"/>
          <w:szCs w:val="24"/>
        </w:rPr>
        <w:t>имости, указанной в таблицах</w:t>
      </w:r>
      <w:proofErr w:type="gramStart"/>
      <w:r w:rsidR="00C84AE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40593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Каждый судья суммирует сбавки за ошибки в технике выполнения элементов и с</w:t>
      </w:r>
      <w:r w:rsidR="00C84AE8">
        <w:rPr>
          <w:rFonts w:ascii="Times New Roman" w:hAnsi="Times New Roman" w:cs="Times New Roman"/>
          <w:bCs/>
          <w:iCs/>
          <w:sz w:val="24"/>
          <w:szCs w:val="24"/>
        </w:rPr>
        <w:t>оединений, указанные в таблице</w:t>
      </w:r>
      <w:r w:rsidRPr="00340593">
        <w:rPr>
          <w:rFonts w:ascii="Times New Roman" w:hAnsi="Times New Roman" w:cs="Times New Roman"/>
          <w:bCs/>
          <w:iCs/>
          <w:sz w:val="24"/>
          <w:szCs w:val="24"/>
        </w:rPr>
        <w:t>, вычитая их из 10,0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Судьи оценивают качество выполнения упражнений в сравнении с идеально возможным вариантом, учитывая требования к технике и стилю их исполнения.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Ошибки исполнения могут быть: мелкими – 0,1 балла; средними – 0,3 балла; грубыми – 0,5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При выставлении оценки 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бóльшая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и меньшая из оценок судей отбрасываются, а оставшаяся оценка идёт в зачёт. При этом расхождение 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между</w:t>
      </w:r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максимальной</w:t>
      </w:r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и минимальной оценками судей не должно быть более 1,0 балла, а расхождение между оценкой, идущей в зачёт, и ближней к ней не должно превышать 0,3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Окончательная оценка выводится с точностью до 0,1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Максимально возможная окончательная оценка – 10,0 балла.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Упражнение должно выполняться на акробатической дорожке шириной не менее 1,5 метра и длиной не менее 12 метров.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Таблица 1. Акробатическое упражнение, 9–11 классы (девушки)</w:t>
      </w:r>
    </w:p>
    <w:tbl>
      <w:tblPr>
        <w:tblW w:w="5000" w:type="pct"/>
        <w:tblBorders>
          <w:bottom w:val="single" w:sz="6" w:space="0" w:color="EDEDED"/>
        </w:tblBorders>
        <w:tblLook w:val="04A0" w:firstRow="1" w:lastRow="0" w:firstColumn="1" w:lastColumn="0" w:noHBand="0" w:noVBand="1"/>
      </w:tblPr>
      <w:tblGrid>
        <w:gridCol w:w="715"/>
        <w:gridCol w:w="7437"/>
        <w:gridCol w:w="1503"/>
      </w:tblGrid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Упражнение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Стоимость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0"/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И. п. – о. с.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0"/>
            </w:pP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Шагом вперёд равновесие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правой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(левой), руки в стороны («Ласточка»), держать и кувырок вперёд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Кувырок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вперёд согнувшись в стойку ноги врозь с наклоном прогнувшись, руки в стороны – кувырок вперёд в стойку на лопатках, обозначить – стойка на лопатках без помощи рук, держать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 + 0,5 + 1,0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Перекат вперёд в сед в группировке – сед углом руки в стороны, держать – лечь на спину руки вверх</w:t>
            </w:r>
            <w:proofErr w:type="gram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Согнуть руки и ноги «мост», держать – поворот кругом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Кувырок назад – кувырок назад в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упор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стоя согнувшись и выпрямиться в стойку, руки вверх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 + 1,5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Махом одной, толчком другой переворот в сторону («колесо») и, приставляя ногу, поворот лицом в направлении движения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Прыжок вверх с поворотом на 180°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</w:tbl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Таблица 2. Акробатическое упражнение, 9–11 классы (юноши)</w:t>
      </w:r>
    </w:p>
    <w:tbl>
      <w:tblPr>
        <w:tblW w:w="5000" w:type="pct"/>
        <w:tblBorders>
          <w:bottom w:val="single" w:sz="6" w:space="0" w:color="EDEDED"/>
        </w:tblBorders>
        <w:tblLook w:val="04A0" w:firstRow="1" w:lastRow="0" w:firstColumn="1" w:lastColumn="0" w:noHBand="0" w:noVBand="1"/>
      </w:tblPr>
      <w:tblGrid>
        <w:gridCol w:w="703"/>
        <w:gridCol w:w="7545"/>
        <w:gridCol w:w="1407"/>
      </w:tblGrid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Упражнение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Стоимость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0"/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И. п. – о. с.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0"/>
            </w:pP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Отставляя ногу в стойку ноги врозь с наклоном прогнувшись, руки в стороны, обозначить – кувырок вперёд в стойку на лопатках, обозначить – стойка на лопатках без помощи рук, держать – перекат </w:t>
            </w: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вперёд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1,0 + 1,0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Силой, сгибая ноги, стойка на голове и руках, держать – опуститься в упор присев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Кувырок назад в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упор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стоя согнувшись – кувырок назад согнувшись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+ 1,0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Выпрямиться в стойку руки вверх и шагом вперёд равновесие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правой</w:t>
            </w:r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(левой), руки в стороны («Ласточка»), держать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Приставить ногу в стойку руки вверх и махом одной, толчком другой переворот в сторону («колесо»), приставляя ногу, поворот в направлении движения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Кувырок вперёд прыжком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1,0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Прыжок вверх с поворотом на 360°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1,5</w:t>
            </w:r>
          </w:p>
        </w:tc>
      </w:tr>
    </w:tbl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Toc502219782"/>
      <w:bookmarkEnd w:id="1"/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сбавки за нарушения техники выполнения отдельных элементов</w:t>
      </w:r>
    </w:p>
    <w:tbl>
      <w:tblPr>
        <w:tblW w:w="5000" w:type="pct"/>
        <w:tblBorders>
          <w:bottom w:val="single" w:sz="6" w:space="0" w:color="EDEDED"/>
        </w:tblBorders>
        <w:tblLook w:val="04A0" w:firstRow="1" w:lastRow="0" w:firstColumn="1" w:lastColumn="0" w:noHBand="0" w:noVBand="1"/>
      </w:tblPr>
      <w:tblGrid>
        <w:gridCol w:w="540"/>
        <w:gridCol w:w="4666"/>
        <w:gridCol w:w="4449"/>
      </w:tblGrid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Ошибки исполнения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Сбавки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Сильное, до неузнаваемости, искажение элемента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стоимость элемента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Недостаточная высота полётной фазы прыжков, </w:t>
            </w:r>
            <w:proofErr w:type="gram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иска </w:t>
            </w:r>
            <w:proofErr w:type="spellStart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жение</w:t>
            </w:r>
            <w:proofErr w:type="spellEnd"/>
            <w:proofErr w:type="gramEnd"/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рабочей осанки, неточное положение туловища, сгибание и/или разведение рук и ног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до 0,5 балла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Отсутствие слитности, неоправданные задержки между элементами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до 0,3 балла каждый раз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Остановка при выполнении упражнения более семи секунд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 прекращается, и оценивается его выполненная часть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Фиксация статического положения, указанного как «держать», менее двух секунд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стоимость элемента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Ошибки приземления при завершении элемента или упражнения в целом:</w:t>
            </w:r>
          </w:p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переступание и незначительное смещение шагом</w:t>
            </w:r>
          </w:p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широкий шаг или прыжок</w:t>
            </w:r>
          </w:p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касание пола одной рукой, падение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0,1 балла</w:t>
            </w:r>
          </w:p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0,3 балла</w:t>
            </w:r>
          </w:p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0,5 балла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Выход за пределы акробатической дорожки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0,5 балла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Отсутствие чётко выраженного начала или окончания упражнения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0,3 балла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Повторное выполнение упражнения после неудачного начала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0,5 балла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Нарушение требований к спортивной форме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spacing w:after="16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05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0,5 балла</w:t>
            </w:r>
          </w:p>
        </w:tc>
      </w:tr>
    </w:tbl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Технология оценки качества выполнения заданий по гимнастике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Максимально возможное количество набранных баллов за испытание по гимнастике – 40.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Итоги испытания оцениваются по формуле:</w:t>
      </w:r>
    </w:p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05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>Хi</w:t>
      </w:r>
      <w:proofErr w:type="spellEnd"/>
      <w:proofErr w:type="gramStart"/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</w:t>
      </w:r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</w:t>
      </w:r>
      <w:proofErr w:type="gramEnd"/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*</w:t>
      </w:r>
      <w:r w:rsidRPr="003405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Ni</w:t>
      </w:r>
      <w:proofErr w:type="spellEnd"/>
    </w:p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               М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Х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– зачётный балл i-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го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участника;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– максимально возможный зачётный балл в конкретном задании (по регламенту);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Ni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– результат i-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го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участника в конкретном задании;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М – максимально возможный или лучший результат в конкретном задании.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Например, результат участника составил 7 баллов (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Ni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= 7) из 10 максимально возможных (М = 10). Согласно настоящим критериям и методике оценивания максимально возможный зачётный балл по данному заданию составляет 40 баллов (К = 40). Подставляем в формулу значения 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Ni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и М и получаем зачётный балл: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Х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= 40 • 7 / 10 = 28 баллов.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Таким образом, максимальное количество «зачетных» баллов (в данном примере – 40) может получить участник, который в испытаниях по гимнастике выполнил упражнение на 10 баллов.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Участник, показавший лучший результат, но </w:t>
      </w:r>
      <w:r w:rsidRPr="00340593">
        <w:rPr>
          <w:rFonts w:ascii="Times New Roman" w:hAnsi="Times New Roman" w:cs="Times New Roman"/>
          <w:b/>
          <w:bCs/>
          <w:iCs/>
          <w:sz w:val="24"/>
          <w:szCs w:val="24"/>
        </w:rPr>
        <w:t>НЕ</w:t>
      </w:r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набравший в испытаниях по гимнастике максимальное количество баллов – 10, </w:t>
      </w:r>
      <w:r w:rsidRPr="00340593">
        <w:rPr>
          <w:rFonts w:ascii="Times New Roman" w:hAnsi="Times New Roman" w:cs="Times New Roman"/>
          <w:b/>
          <w:bCs/>
          <w:iCs/>
          <w:sz w:val="24"/>
          <w:szCs w:val="24"/>
        </w:rPr>
        <w:t>НЕ МОЖЕТ</w:t>
      </w:r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получить максимальный  «зачетный» балл (в данном примере – 40).                  </w:t>
      </w:r>
    </w:p>
    <w:p w:rsidR="00C84AE8" w:rsidRDefault="00C84AE8" w:rsidP="00340593">
      <w:pPr>
        <w:spacing w:after="16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40593" w:rsidRPr="00340593" w:rsidRDefault="00340593" w:rsidP="00340593">
      <w:pPr>
        <w:spacing w:after="16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Cs/>
          <w:sz w:val="24"/>
          <w:szCs w:val="24"/>
        </w:rPr>
        <w:t>Полоса препятствий (с элементами спортивных игр) для девочек и мальчиков 9-11 классы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Задания выполняются поточно в представленной ниже последовательности и схеме.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Старт участника в испытании производится по сигналу (команде) судьи.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Методические указания к выполнению испытания: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Линия старта каждого из заданий отмечена специальной разметкой (конусами) и расположена на расстоянии не менее 1 м от стены зала.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Для проведения испытания участники распределяются по потокам (до 15 человек) в соответствии с личным стартовым номером. Перед началом испытания участник называет фамилию, имя, стартовый номер.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Все участники одного потока должны находиться в специально отведённом для них месте, их поведение не должно мешать другим участникам.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Места проведения заданий располагаются последовательно, по периметру спортивного зала (рекомендуется спортивный зал 24 × 12 метров), на безопасном расстоянии от стены (см. примерную схему, рисунки 1–3).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Прохождение испытания оценивается судейской бригадой не менее чем из 3 (трёх) человек. Один из судей на задании располагается в зоне старта/финиша, даёт команду «Марш!»/свисток и фиксирует время прохождения. Другие судьи располагаются в зоне прохождения испытаний и оценивают качество их выполнения. Рекомендуется, чтобы один из судей (или помощник) находился на лицевой линии баскетбольной площадки и следил за безопасностью участников в зоне выполнения испытаний.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Основой для разметки комплексного испытания является разметка баскетбольной площадки.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Методика оценки испытаний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Результатом выполнения испытания является время (в секундах, с точностью до десятых долей секунды), включая «штрафные» секунды. Секундомер включается по команде («Марш!»/свисток).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Чем меньше времени затрачено на выполнение испытаний, тем выше итоговый результат.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Невыполнение одного из заданий – штраф «плюс 15 секунд» от итогового результата.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Если участник уходит с площадки, не окончив испытание (по неуважительной причине), – он снимается с конкурсного испытания.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Инвентарь и оборудование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Баскетбольная площадка со специальной разметкой и оборудованием для выполнения конкурсных испытаний.</w:t>
      </w:r>
    </w:p>
    <w:p w:rsidR="00340593" w:rsidRDefault="00340593" w:rsidP="00340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9C18407" wp14:editId="1FF2E71F">
            <wp:extent cx="5940425" cy="2571654"/>
            <wp:effectExtent l="0" t="0" r="3175" b="635"/>
            <wp:docPr id="1" name="Рисунок 1" descr="Баскетбольная площадка со специальной разметкой и оборудованием для выполнения конкурсных испытаний для 9-11 клас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Баскетбольная площадка со специальной разметкой и оборудованием для выполнения конкурсных испытаний для 9-11 классо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lastRenderedPageBreak/>
        <w:t>Баскетбольная площадка со специальной разметкой и оборудованием для выполнения конкурсных испытаний для 9-11 классов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Вокруг площадки должна иметься зона безопасности шириной не менее 1 м, полностью свободная от посторонних предметов.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Оборудование: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конусы – 21 шт.;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высокие стойки (конусы) – 5 шт.;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секундомер – 2 шт.;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свисток – 1 шт.;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3 баскетбольных мяча (размер 6 для участников 5–8 классов и девушек 9– 11 классов, размер 7 для юношей 9–11 классов);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1 волейбольный мяч;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1 футбольный мяч;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измерительная рулетка;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баскетбольный щит с кольцом;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футбольные ворота 2 × 3 метра;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 xml:space="preserve">3 </w:t>
      </w:r>
      <w:proofErr w:type="gramStart"/>
      <w:r w:rsidRPr="00340593">
        <w:rPr>
          <w:rFonts w:ascii="Times New Roman" w:eastAsia="Calibri" w:hAnsi="Times New Roman" w:cs="Times New Roman"/>
        </w:rPr>
        <w:t>теннисных</w:t>
      </w:r>
      <w:proofErr w:type="gramEnd"/>
      <w:r w:rsidRPr="00340593">
        <w:rPr>
          <w:rFonts w:ascii="Times New Roman" w:eastAsia="Calibri" w:hAnsi="Times New Roman" w:cs="Times New Roman"/>
        </w:rPr>
        <w:t xml:space="preserve"> мяча;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гимнастические обручи (d = 90 см) – 5 шт.</w:t>
      </w:r>
    </w:p>
    <w:tbl>
      <w:tblPr>
        <w:tblW w:w="5000" w:type="pct"/>
        <w:tblBorders>
          <w:bottom w:val="single" w:sz="6" w:space="0" w:color="EDEDED"/>
        </w:tblBorders>
        <w:tblLook w:val="04A0" w:firstRow="1" w:lastRow="0" w:firstColumn="1" w:lastColumn="0" w:noHBand="0" w:noVBand="1"/>
      </w:tblPr>
      <w:tblGrid>
        <w:gridCol w:w="626"/>
        <w:gridCol w:w="1926"/>
        <w:gridCol w:w="2186"/>
        <w:gridCol w:w="2357"/>
        <w:gridCol w:w="2560"/>
      </w:tblGrid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упражнений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выполнению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указания и методические 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оценки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Перевод баскетбольного мяча с руки на руку под ногой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находится на линии старта. По сигналу судьи участник берёт в руки баскетбольный мяч, лежащий на стартовой линии, и выполняет перевод с руки на руку под ногой. После выполнения упражнения </w:t>
            </w: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 с ведением мяча отправляется к следующему заданию и без остановки начинает его выполнение. Юноши и девушки – 10 повторений.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Ограничительная зона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трехсекундная зона площадки. Линия старта задания №1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линия штрафного броска. Баскетбольный мяч лежит на линии старта.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Добавляется 3 секунды за: – каждый заступ/выход за ограничительную зону во время выполнения переводов мяча; — каждую задержку мяча вследствие непродолжительного его захвата кистью снизу.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аждое нарушение правил (пробежку, </w:t>
            </w: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перемещение с мячом в руках, двойное ведение мяча).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Бросок баскетбольного мяча в кольцо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последовательно выполняет три штрафных броска. После выполнения задания участник без остановки переходит к выполнению следующего задания.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После первого и второго броска участник самостоятельно подбирает мяч и перемещается с ведением для выполнения последующих бросков, после третьего броска мяч подбирает судья. Техника ведения баскетбольного мяча между бросками оценивается судьями.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Добавляется 3 секунды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непопадание в кольцо; — заступ за штрафную линию во время выполнения штрафного броска;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каждое нарушение правил (пробежку, перемещение с мячом в руках, двойное ведение мяча)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Ведение футбольного мяча и удар по футбольным воротам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Закончив выполнение предыдущего задания, участник перемещается к линии старта задания № 3 и начинает ведение футбольного мяча «змейкой» между конусами, установленными </w:t>
            </w: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равном (2–3 метра) расстоянии друг от друга (без учёта техники ведения – любой стороной стопы, носком) После обводки последнего конуса участник выполняет удар мячом любой ногой по воротам с расстояния 7 метров от линии удара, обозначенной 2 конусами, и перемещается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линии старта задания № 4. Засчитывается любое попадание мячом в ворота (верхом, низом).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Старт задания обозначен конусами на расстоянии не менее 2 метров от боковой линии. Футбольный мяч расположен на линии старта. Размер футбольных ворот 2 × 3 метра.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Допускается </w:t>
            </w: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имитация ворот соответствующего размера на стене спортивного зала. Мяч после удара подбирает судья.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Добавляется 3 секунды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— каждое перешагивание через конус,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нахождение мяча и участника с разных сторон от конуса,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непопадание мячом в ворота.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двух ногах с продвижением вперёд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Участник, подбегает к конусам, обозначающим старт задания № 4, и выполняет прыжки вперёд на двух ногах по дорожке из обручей, выложенных в линию на полу друг за другом, выполняя внутри каждого обруча два прыжка с разворотом на 180 градусов по </w:t>
            </w: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часовой и против часовой стрелки.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завершения задания участник бежит к линии задания № 5.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Четыре конуса, обозначающие линии старта и финиша, пять гимнастических обручей (диаметр 90 см.) Допускается замена обручей разметкой на полу соответствующего размера.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Добавляется 3 секунды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приземление за пределами обруча;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начало выполнения прыжка (отталкивание) с одной ноги;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каждый невыполненный прыжок;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каждый подскок или шаг вперёд перед прыжком.</w:t>
            </w:r>
          </w:p>
        </w:tc>
      </w:tr>
      <w:tr w:rsidR="00340593" w:rsidRPr="00340593" w:rsidTr="009E7C6E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Передачи волей больного мяча двумя руками снизу над собой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берёт волейбольный мяч, лежащий на стартовой линии обозначенной конусами зоны, представляющей собой квадрат, и выполняет 10 передач мяча двумя руками снизу. Высота передачи мяча – не менее 1,0– 1,5 м. После выполнения задания участник ловит мяч и фиксирует его на полу на финишной линии.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4 конуса, обозначающие ограничительную зону (квадрат 3 × 3 метра), измерительная рулетка, мел. Во время выполнения задания участник может перемещаться в обозначенной зоне, не выходя за её пределы. Если участник во время выполнения задания уронил мяч, он должен его поднять и продолжить выполнение упражнения. Судья вслух считает удачные попытки. Секундомер выключается в момент фиксации мяча на линии.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Добавляется 3 секунды </w:t>
            </w:r>
            <w:proofErr w:type="gramStart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каждую потерю мяча (в том числе при ловле после окончания выполнения передач);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каждый выход из обозначенной зоны;</w:t>
            </w:r>
          </w:p>
          <w:p w:rsidR="00340593" w:rsidRPr="00340593" w:rsidRDefault="00340593" w:rsidP="003405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93">
              <w:rPr>
                <w:rFonts w:ascii="Times New Roman" w:eastAsia="Calibri" w:hAnsi="Times New Roman" w:cs="Times New Roman"/>
                <w:sz w:val="24"/>
                <w:szCs w:val="24"/>
              </w:rPr>
              <w:t>– каждую передачу менее 1 метра высотой.</w:t>
            </w:r>
          </w:p>
        </w:tc>
      </w:tr>
    </w:tbl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</w:p>
    <w:p w:rsidR="00340593" w:rsidRPr="00340593" w:rsidRDefault="00340593" w:rsidP="00340593">
      <w:pPr>
        <w:rPr>
          <w:rFonts w:ascii="Times New Roman" w:eastAsia="Calibri" w:hAnsi="Times New Roman" w:cs="Times New Roman"/>
          <w:b/>
        </w:rPr>
      </w:pPr>
      <w:r w:rsidRPr="00340593">
        <w:rPr>
          <w:rFonts w:ascii="Times New Roman" w:eastAsia="Calibri" w:hAnsi="Times New Roman" w:cs="Times New Roman"/>
        </w:rPr>
        <w:t xml:space="preserve">  </w:t>
      </w:r>
      <w:r w:rsidRPr="00340593">
        <w:rPr>
          <w:rFonts w:ascii="Times New Roman" w:eastAsia="Calibri" w:hAnsi="Times New Roman" w:cs="Times New Roman"/>
          <w:b/>
        </w:rPr>
        <w:t>Технология оценки качества выполнения заданий испытания «Полоса препятствий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Максимально возможное количество «зачётных» баллов за испытание «Полоса препятствий» – 40 баллов.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Расчёт зачётных баллов участника в испытании производится по формуле:</w:t>
      </w:r>
    </w:p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AE8" w:rsidRDefault="00C84AE8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340593">
        <w:rPr>
          <w:rFonts w:ascii="Times New Roman" w:hAnsi="Times New Roman" w:cs="Times New Roman"/>
          <w:sz w:val="24"/>
          <w:szCs w:val="24"/>
        </w:rPr>
        <w:lastRenderedPageBreak/>
        <w:t xml:space="preserve">Где                                                                               </w:t>
      </w:r>
      <w:proofErr w:type="spellStart"/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>Хi</w:t>
      </w:r>
      <w:proofErr w:type="spellEnd"/>
      <w:proofErr w:type="gramStart"/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</w:t>
      </w:r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</w:t>
      </w:r>
      <w:proofErr w:type="gramEnd"/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*</w:t>
      </w:r>
      <w:r w:rsidRPr="003405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405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</w:t>
      </w:r>
    </w:p>
    <w:p w:rsidR="00340593" w:rsidRPr="00340593" w:rsidRDefault="00340593" w:rsidP="0034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405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               </w:t>
      </w:r>
      <w:r w:rsidRPr="00340593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Ni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где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proofErr w:type="spellStart"/>
      <w:r w:rsidRPr="00340593">
        <w:rPr>
          <w:rFonts w:ascii="Times New Roman" w:eastAsia="Calibri" w:hAnsi="Times New Roman" w:cs="Times New Roman"/>
        </w:rPr>
        <w:t>Х</w:t>
      </w:r>
      <w:proofErr w:type="gramStart"/>
      <w:r w:rsidRPr="00340593">
        <w:rPr>
          <w:rFonts w:ascii="Times New Roman" w:eastAsia="Calibri" w:hAnsi="Times New Roman" w:cs="Times New Roman"/>
        </w:rPr>
        <w:t>i</w:t>
      </w:r>
      <w:proofErr w:type="spellEnd"/>
      <w:proofErr w:type="gramEnd"/>
      <w:r w:rsidRPr="00340593">
        <w:rPr>
          <w:rFonts w:ascii="Times New Roman" w:eastAsia="Calibri" w:hAnsi="Times New Roman" w:cs="Times New Roman"/>
        </w:rPr>
        <w:t xml:space="preserve"> – зачётный балл i-</w:t>
      </w:r>
      <w:proofErr w:type="spellStart"/>
      <w:r w:rsidRPr="00340593">
        <w:rPr>
          <w:rFonts w:ascii="Times New Roman" w:eastAsia="Calibri" w:hAnsi="Times New Roman" w:cs="Times New Roman"/>
        </w:rPr>
        <w:t>го</w:t>
      </w:r>
      <w:proofErr w:type="spellEnd"/>
      <w:r w:rsidRPr="00340593">
        <w:rPr>
          <w:rFonts w:ascii="Times New Roman" w:eastAsia="Calibri" w:hAnsi="Times New Roman" w:cs="Times New Roman"/>
        </w:rPr>
        <w:t xml:space="preserve"> участника;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proofErr w:type="gramStart"/>
      <w:r w:rsidRPr="00340593">
        <w:rPr>
          <w:rFonts w:ascii="Times New Roman" w:eastAsia="Calibri" w:hAnsi="Times New Roman" w:cs="Times New Roman"/>
        </w:rPr>
        <w:t>К</w:t>
      </w:r>
      <w:proofErr w:type="gramEnd"/>
      <w:r w:rsidRPr="00340593">
        <w:rPr>
          <w:rFonts w:ascii="Times New Roman" w:eastAsia="Calibri" w:hAnsi="Times New Roman" w:cs="Times New Roman"/>
        </w:rPr>
        <w:t xml:space="preserve"> – максимально возможный зачётный балл в испытании (по регламенту);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proofErr w:type="spellStart"/>
      <w:r w:rsidRPr="00340593">
        <w:rPr>
          <w:rFonts w:ascii="Times New Roman" w:eastAsia="Calibri" w:hAnsi="Times New Roman" w:cs="Times New Roman"/>
        </w:rPr>
        <w:t>Ni</w:t>
      </w:r>
      <w:proofErr w:type="spellEnd"/>
      <w:r w:rsidRPr="00340593">
        <w:rPr>
          <w:rFonts w:ascii="Times New Roman" w:eastAsia="Calibri" w:hAnsi="Times New Roman" w:cs="Times New Roman"/>
        </w:rPr>
        <w:t xml:space="preserve"> – результат i-</w:t>
      </w:r>
      <w:proofErr w:type="spellStart"/>
      <w:r w:rsidRPr="00340593">
        <w:rPr>
          <w:rFonts w:ascii="Times New Roman" w:eastAsia="Calibri" w:hAnsi="Times New Roman" w:cs="Times New Roman"/>
        </w:rPr>
        <w:t>го</w:t>
      </w:r>
      <w:proofErr w:type="spellEnd"/>
      <w:r w:rsidRPr="00340593">
        <w:rPr>
          <w:rFonts w:ascii="Times New Roman" w:eastAsia="Calibri" w:hAnsi="Times New Roman" w:cs="Times New Roman"/>
        </w:rPr>
        <w:t xml:space="preserve"> участника в испытании;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М – лучший результат в испытании.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>Лучший результат в испытании в абсолютном значении меньше результата любого другого участника.</w:t>
      </w:r>
    </w:p>
    <w:p w:rsidR="00340593" w:rsidRPr="00340593" w:rsidRDefault="00340593" w:rsidP="00340593">
      <w:pPr>
        <w:rPr>
          <w:rFonts w:ascii="Times New Roman" w:eastAsia="Calibri" w:hAnsi="Times New Roman" w:cs="Times New Roman"/>
        </w:rPr>
      </w:pPr>
      <w:r w:rsidRPr="00340593">
        <w:rPr>
          <w:rFonts w:ascii="Times New Roman" w:eastAsia="Calibri" w:hAnsi="Times New Roman" w:cs="Times New Roman"/>
        </w:rPr>
        <w:t xml:space="preserve">Например, при </w:t>
      </w:r>
      <w:proofErr w:type="spellStart"/>
      <w:r w:rsidRPr="00340593">
        <w:rPr>
          <w:rFonts w:ascii="Times New Roman" w:eastAsia="Calibri" w:hAnsi="Times New Roman" w:cs="Times New Roman"/>
        </w:rPr>
        <w:t>Ni</w:t>
      </w:r>
      <w:proofErr w:type="spellEnd"/>
      <w:r w:rsidRPr="00340593">
        <w:rPr>
          <w:rFonts w:ascii="Times New Roman" w:eastAsia="Calibri" w:hAnsi="Times New Roman" w:cs="Times New Roman"/>
        </w:rPr>
        <w:t xml:space="preserve"> = 170,7 сек. (личный результат участника), М = 139,0 сек. (наилучший результат из показанных в испытании) и</w:t>
      </w:r>
      <w:proofErr w:type="gramStart"/>
      <w:r w:rsidRPr="00340593">
        <w:rPr>
          <w:rFonts w:ascii="Times New Roman" w:eastAsia="Calibri" w:hAnsi="Times New Roman" w:cs="Times New Roman"/>
        </w:rPr>
        <w:t xml:space="preserve"> К</w:t>
      </w:r>
      <w:proofErr w:type="gramEnd"/>
      <w:r w:rsidRPr="00340593">
        <w:rPr>
          <w:rFonts w:ascii="Times New Roman" w:eastAsia="Calibri" w:hAnsi="Times New Roman" w:cs="Times New Roman"/>
        </w:rPr>
        <w:t xml:space="preserve"> = 40 (установлен предметной комиссией) получаем: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Х</w:t>
      </w:r>
      <w:proofErr w:type="gram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proofErr w:type="gram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= 40 · 139,0 / 170,7, </w:t>
      </w:r>
      <w:proofErr w:type="spellStart"/>
      <w:r w:rsidRPr="00340593">
        <w:rPr>
          <w:rFonts w:ascii="Times New Roman" w:hAnsi="Times New Roman" w:cs="Times New Roman"/>
          <w:bCs/>
          <w:iCs/>
          <w:sz w:val="24"/>
          <w:szCs w:val="24"/>
        </w:rPr>
        <w:t>Хi</w:t>
      </w:r>
      <w:proofErr w:type="spellEnd"/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 = 32,6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Зачётные баллы определяются с точностью до десятых долей.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>Все участники ранжируются по местам в соответствии с полученной суммой баллов за испытание.</w:t>
      </w:r>
    </w:p>
    <w:p w:rsidR="00340593" w:rsidRPr="00340593" w:rsidRDefault="00340593" w:rsidP="00340593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340593">
        <w:rPr>
          <w:rFonts w:ascii="Times New Roman" w:hAnsi="Times New Roman" w:cs="Times New Roman"/>
          <w:bCs/>
          <w:iCs/>
          <w:sz w:val="24"/>
          <w:szCs w:val="24"/>
        </w:rPr>
        <w:t xml:space="preserve">Итоги школьного этапа олимпиады подводятся в общем зачёте по данному месту проведения практического тура олимпиады среди участников соответствующего пола и класса. </w:t>
      </w:r>
    </w:p>
    <w:p w:rsidR="00340593" w:rsidRPr="00340593" w:rsidRDefault="00340593" w:rsidP="00340593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0593" w:rsidRPr="00340593" w:rsidRDefault="00340593" w:rsidP="00340593">
      <w:pPr>
        <w:spacing w:after="160" w:line="252" w:lineRule="auto"/>
      </w:pPr>
    </w:p>
    <w:p w:rsidR="00340593" w:rsidRPr="00340593" w:rsidRDefault="00340593" w:rsidP="00340593">
      <w:pPr>
        <w:rPr>
          <w:rFonts w:ascii="Times New Roman" w:hAnsi="Times New Roman" w:cs="Times New Roman"/>
          <w:sz w:val="24"/>
          <w:szCs w:val="24"/>
        </w:rPr>
      </w:pPr>
    </w:p>
    <w:sectPr w:rsidR="00340593" w:rsidRPr="0034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EE"/>
    <w:rsid w:val="000B26EE"/>
    <w:rsid w:val="00244318"/>
    <w:rsid w:val="00340593"/>
    <w:rsid w:val="006448D0"/>
    <w:rsid w:val="00C8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2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B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0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2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B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0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5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2021-10-18T10:58:00Z</dcterms:created>
  <dcterms:modified xsi:type="dcterms:W3CDTF">2021-10-18T11:21:00Z</dcterms:modified>
</cp:coreProperties>
</file>