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7E" w:rsidRDefault="00AF6A7E" w:rsidP="00CB462F">
      <w:pPr>
        <w:pStyle w:val="Default"/>
        <w:spacing w:line="360" w:lineRule="auto"/>
        <w:jc w:val="center"/>
        <w:rPr>
          <w:b/>
        </w:rPr>
      </w:pPr>
      <w:r>
        <w:rPr>
          <w:b/>
        </w:rPr>
        <w:t>ВСЕРОССИЙСКАЯ ОЛИМПИАДА ШКОЛЬНИКОВ</w:t>
      </w:r>
    </w:p>
    <w:p w:rsidR="00AF6A7E" w:rsidRPr="00CB462F" w:rsidRDefault="00AF6A7E" w:rsidP="00CB462F">
      <w:pPr>
        <w:pStyle w:val="Default"/>
        <w:spacing w:line="360" w:lineRule="auto"/>
        <w:jc w:val="center"/>
        <w:rPr>
          <w:b/>
        </w:rPr>
      </w:pPr>
      <w:r>
        <w:rPr>
          <w:b/>
        </w:rPr>
        <w:t>ПО ОСНОВАМ БЕЗОПАСНОСТИ ЖИЗНЕДЕЯТЕЛЬНОСТИ</w:t>
      </w:r>
    </w:p>
    <w:p w:rsidR="00AF6A7E" w:rsidRPr="00CB462F" w:rsidRDefault="00AF6A7E" w:rsidP="00CB462F">
      <w:pPr>
        <w:pStyle w:val="Default"/>
        <w:spacing w:line="360" w:lineRule="auto"/>
        <w:jc w:val="center"/>
        <w:rPr>
          <w:b/>
        </w:rPr>
      </w:pPr>
      <w:r>
        <w:rPr>
          <w:b/>
          <w:bCs/>
        </w:rPr>
        <w:t>(ШКОЛЬНЫЙ  ЭТАП)</w:t>
      </w:r>
    </w:p>
    <w:p w:rsidR="00AF6A7E" w:rsidRDefault="00AF6A7E" w:rsidP="00CB462F">
      <w:pPr>
        <w:pStyle w:val="Default"/>
        <w:spacing w:line="360" w:lineRule="auto"/>
        <w:jc w:val="center"/>
        <w:rPr>
          <w:b/>
        </w:rPr>
      </w:pPr>
      <w:r>
        <w:rPr>
          <w:b/>
          <w:bCs/>
        </w:rPr>
        <w:t>ТЕОРЕТИЧЕСКИЙ ТУР</w:t>
      </w:r>
    </w:p>
    <w:p w:rsidR="00AF6A7E" w:rsidRDefault="00AF6A7E" w:rsidP="00CB462F">
      <w:pPr>
        <w:pStyle w:val="Default"/>
        <w:spacing w:line="360" w:lineRule="auto"/>
      </w:pPr>
      <w:r>
        <w:t xml:space="preserve">                        </w:t>
      </w:r>
      <w:r w:rsidR="00CB462F">
        <w:t xml:space="preserve">                             </w:t>
      </w:r>
      <w:r>
        <w:t xml:space="preserve"> Возрастная  группа  (9 класс) </w:t>
      </w:r>
    </w:p>
    <w:p w:rsidR="00AF6A7E" w:rsidRDefault="00CB462F" w:rsidP="00AF6A7E">
      <w:pPr>
        <w:pStyle w:val="Default"/>
        <w:spacing w:line="360" w:lineRule="auto"/>
        <w:rPr>
          <w:bCs/>
          <w:i/>
          <w:iCs/>
        </w:rPr>
      </w:pPr>
      <w:r>
        <w:rPr>
          <w:bCs/>
          <w:i/>
          <w:iCs/>
        </w:rPr>
        <w:t xml:space="preserve"> </w:t>
      </w:r>
    </w:p>
    <w:p w:rsidR="00AF6A7E" w:rsidRDefault="00AF6A7E" w:rsidP="00CB462F">
      <w:pPr>
        <w:pStyle w:val="Default"/>
      </w:pPr>
      <w:r>
        <w:rPr>
          <w:bCs/>
          <w:i/>
          <w:iCs/>
        </w:rPr>
        <w:t xml:space="preserve">                                              Уважаемый участник олимпиады! </w:t>
      </w:r>
    </w:p>
    <w:p w:rsidR="00AF6A7E" w:rsidRDefault="00CB462F" w:rsidP="00CB462F">
      <w:pPr>
        <w:pStyle w:val="Default"/>
      </w:pPr>
      <w:r>
        <w:t xml:space="preserve">      </w:t>
      </w:r>
      <w:r w:rsidR="00AF6A7E">
        <w:t xml:space="preserve">Вам предстоит выполнить теоретические (модуль 1 и 2) и практические задания. </w:t>
      </w:r>
    </w:p>
    <w:p w:rsidR="00AF6A7E" w:rsidRDefault="00CB462F" w:rsidP="00CB462F">
      <w:pPr>
        <w:pStyle w:val="Default"/>
      </w:pPr>
      <w:r>
        <w:t xml:space="preserve">   </w:t>
      </w:r>
      <w:r w:rsidR="00AF6A7E">
        <w:t xml:space="preserve">Время выполнения заданий теоретического тура  </w:t>
      </w:r>
      <w:r w:rsidR="00AF6A7E">
        <w:rPr>
          <w:b/>
        </w:rPr>
        <w:t>45 минут.</w:t>
      </w:r>
      <w:r w:rsidR="00AF6A7E">
        <w:t xml:space="preserve"> </w:t>
      </w:r>
    </w:p>
    <w:p w:rsidR="00AF6A7E" w:rsidRDefault="00CB462F" w:rsidP="00CB462F">
      <w:pPr>
        <w:pStyle w:val="Default"/>
      </w:pPr>
      <w:r>
        <w:rPr>
          <w:i/>
          <w:iCs/>
        </w:rPr>
        <w:t xml:space="preserve"> </w:t>
      </w:r>
      <w:r w:rsidR="00AF6A7E">
        <w:rPr>
          <w:i/>
          <w:iCs/>
        </w:rPr>
        <w:t xml:space="preserve"> Выполнение теоретических заданий модуля 1 целесообразно организовать следующим образом: </w:t>
      </w:r>
    </w:p>
    <w:p w:rsidR="00AF6A7E" w:rsidRDefault="00AF6A7E" w:rsidP="00CB462F">
      <w:pPr>
        <w:pStyle w:val="Default"/>
        <w:spacing w:after="188"/>
      </w:pPr>
      <w:r>
        <w:t xml:space="preserve">- не спеша, внимательно прочитайте задание и определите, наиболее верный и полный ответ;                                                                                                                                                                         - отвечая на теоретический вопрос, обдумайте и сформулируйте конкретный ответ только на поставленный вопрос;                                                                                                                                                                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                                                                                                                                                                                  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                                                                                                                                                                                            - после выполнения всех предложенных заданий еще раз удостоверьтесь в правильности выбранных Вами ответов и решений. </w:t>
      </w:r>
    </w:p>
    <w:p w:rsidR="00AF6A7E" w:rsidRDefault="00AF6A7E" w:rsidP="00CB462F">
      <w:pPr>
        <w:pStyle w:val="Default"/>
      </w:pPr>
      <w:r>
        <w:rPr>
          <w:i/>
          <w:iCs/>
        </w:rPr>
        <w:t xml:space="preserve">    Выполнение заданий модуля 2 целесообразно организовать следующим образом: </w:t>
      </w:r>
    </w:p>
    <w:p w:rsidR="00AF6A7E" w:rsidRDefault="00AF6A7E" w:rsidP="00CB462F">
      <w:pPr>
        <w:pStyle w:val="Default"/>
        <w:spacing w:after="188"/>
      </w:pPr>
      <w:proofErr w:type="gramStart"/>
      <w:r>
        <w:t>-не спеша, внимательно прочитайте тестовое задание;                                                                                                             - определите, какой из предложенных вариантов ответа (в случае их наличия) наиболее верный и полный;                                                                                                                                                                                           - 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                                                                                                                                                        - продолжайте, таким образом, работу до завершения выполнения заданий;</w:t>
      </w:r>
      <w:proofErr w:type="gramEnd"/>
      <w:r>
        <w:t xml:space="preserve">                                                                            - после выполнения всех предложенных заданий еще раз удостоверьтесь в правильности ваших ответов;                                                                                                                                                                                                -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AF6A7E" w:rsidRDefault="00AF6A7E" w:rsidP="00CB462F">
      <w:pPr>
        <w:pStyle w:val="Default"/>
        <w:spacing w:after="188"/>
      </w:pPr>
      <w:r>
        <w:t>Предупреждаем Вас, что:</w:t>
      </w:r>
    </w:p>
    <w:p w:rsidR="00AF6A7E" w:rsidRDefault="00AF6A7E" w:rsidP="00CB462F">
      <w:pPr>
        <w:pStyle w:val="Default"/>
        <w:spacing w:after="188"/>
      </w:pPr>
      <w:r>
        <w:t>- 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AF6A7E" w:rsidRDefault="00AF6A7E" w:rsidP="00CB462F">
      <w:pPr>
        <w:pStyle w:val="Default"/>
        <w:spacing w:after="188"/>
      </w:pPr>
      <w:r>
        <w:t>-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CB462F" w:rsidRDefault="00AF6A7E" w:rsidP="00CB462F">
      <w:pPr>
        <w:pStyle w:val="Default"/>
        <w:spacing w:after="188"/>
        <w:rPr>
          <w:b/>
        </w:rPr>
      </w:pPr>
      <w:r>
        <w:t xml:space="preserve">Задание теоретического тура считается выполненным, если Вы вовремя сдаете его членам жюри.      </w:t>
      </w:r>
      <w:r>
        <w:rPr>
          <w:b/>
        </w:rPr>
        <w:t xml:space="preserve">  Максимальная оценка – 100  баллов.</w:t>
      </w:r>
    </w:p>
    <w:p w:rsidR="00AF6A7E" w:rsidRPr="00CB462F" w:rsidRDefault="00AF6A7E" w:rsidP="00CB462F">
      <w:pPr>
        <w:pStyle w:val="Default"/>
        <w:spacing w:after="188"/>
        <w:rPr>
          <w:rStyle w:val="213"/>
          <w:b w:val="0"/>
          <w:bCs w:val="0"/>
          <w:i w:val="0"/>
          <w:iCs w:val="0"/>
          <w:sz w:val="24"/>
          <w:szCs w:val="24"/>
          <w:shd w:val="clear" w:color="auto" w:fill="auto"/>
        </w:rPr>
      </w:pPr>
      <w:r w:rsidRPr="00CB462F">
        <w:lastRenderedPageBreak/>
        <w:t>Модуль 1</w:t>
      </w:r>
      <w:r w:rsidR="00CB462F" w:rsidRPr="00CB462F">
        <w:t xml:space="preserve">                                                                                                                                     </w:t>
      </w:r>
      <w:r w:rsidRPr="00CB462F">
        <w:t>Теоретический тур</w:t>
      </w:r>
      <w:r w:rsidR="00CB462F" w:rsidRPr="00CB462F">
        <w:t xml:space="preserve">                                                                                                                       </w:t>
      </w:r>
      <w:r w:rsidRPr="00CB462F">
        <w:rPr>
          <w:rStyle w:val="213"/>
          <w:i w:val="0"/>
          <w:sz w:val="24"/>
          <w:szCs w:val="24"/>
        </w:rPr>
        <w:t>Теоретические задания</w:t>
      </w:r>
    </w:p>
    <w:p w:rsidR="00AF6A7E" w:rsidRPr="00CB462F" w:rsidRDefault="00AF6A7E" w:rsidP="00CB462F">
      <w:pPr>
        <w:pStyle w:val="Default"/>
        <w:rPr>
          <w:b/>
        </w:rPr>
      </w:pPr>
      <w:r w:rsidRPr="00CB462F">
        <w:rPr>
          <w:b/>
          <w:bCs/>
        </w:rPr>
        <w:t>Задание 1 . Установите соответствие между изображением дорожного знака и его наименованием.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1"/>
        <w:gridCol w:w="4605"/>
      </w:tblGrid>
      <w:tr w:rsidR="00AF6A7E" w:rsidRPr="00CB462F" w:rsidTr="00CB462F">
        <w:trPr>
          <w:trHeight w:val="1262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>А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BB27687" wp14:editId="087A0817">
                  <wp:extent cx="1283234" cy="628084"/>
                  <wp:effectExtent l="0" t="0" r="0" b="63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996" cy="62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1 «Разрешение на движение транспортного средства»</w:t>
            </w:r>
          </w:p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 xml:space="preserve"> </w:t>
            </w:r>
          </w:p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 xml:space="preserve"> </w:t>
            </w:r>
          </w:p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</w:p>
        </w:tc>
      </w:tr>
      <w:tr w:rsidR="00AF6A7E" w:rsidRPr="00CB462F" w:rsidTr="00AF6A7E">
        <w:trPr>
          <w:trHeight w:val="1238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 xml:space="preserve">       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4C951553" wp14:editId="0E5FE91F">
                  <wp:extent cx="975872" cy="849005"/>
                  <wp:effectExtent l="0" t="0" r="0" b="825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67" cy="850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462F">
              <w:rPr>
                <w:rStyle w:val="213"/>
                <w:b w:val="0"/>
                <w:sz w:val="24"/>
                <w:szCs w:val="24"/>
              </w:rPr>
              <w:t xml:space="preserve">                                            Б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2 «Опасная обочина»</w:t>
            </w:r>
          </w:p>
        </w:tc>
      </w:tr>
      <w:tr w:rsidR="00AF6A7E" w:rsidRPr="00CB462F" w:rsidTr="00AF6A7E">
        <w:trPr>
          <w:trHeight w:val="981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 xml:space="preserve">    В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07F072F" wp14:editId="74433D09">
                  <wp:extent cx="1011975" cy="1006608"/>
                  <wp:effectExtent l="0" t="0" r="0" b="317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341" cy="1007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3 «Вид транспортного средства»</w:t>
            </w:r>
          </w:p>
        </w:tc>
      </w:tr>
      <w:tr w:rsidR="00AF6A7E" w:rsidRPr="00CB462F" w:rsidTr="00AF6A7E">
        <w:trPr>
          <w:trHeight w:val="893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>Г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2896D7E" wp14:editId="7D3A51E9">
                  <wp:extent cx="1152605" cy="571939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422" cy="573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4 «Искусственная неровность»</w:t>
            </w:r>
          </w:p>
        </w:tc>
      </w:tr>
      <w:tr w:rsidR="00AF6A7E" w:rsidRPr="00CB462F" w:rsidTr="00AF6A7E">
        <w:trPr>
          <w:trHeight w:val="1264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>Д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4165615D" wp14:editId="6955013A">
                  <wp:extent cx="927580" cy="918243"/>
                  <wp:effectExtent l="0" t="0" r="635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856" cy="921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5 «Опасные повороты»</w:t>
            </w:r>
          </w:p>
        </w:tc>
      </w:tr>
      <w:tr w:rsidR="00AF6A7E" w:rsidRPr="00CB462F" w:rsidTr="00AF6A7E">
        <w:trPr>
          <w:trHeight w:val="764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7E" w:rsidRPr="00CB462F" w:rsidRDefault="00AF6A7E" w:rsidP="00CB462F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6 «Движение на велосипедах запрещено»</w:t>
            </w:r>
          </w:p>
        </w:tc>
      </w:tr>
      <w:tr w:rsidR="00AF6A7E" w:rsidRPr="00CB462F" w:rsidTr="00AF6A7E">
        <w:trPr>
          <w:trHeight w:val="495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7E" w:rsidRPr="00CB462F" w:rsidRDefault="00AF6A7E" w:rsidP="00CB462F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7 «Опасный поворот»</w:t>
            </w:r>
          </w:p>
        </w:tc>
      </w:tr>
      <w:tr w:rsidR="00AF6A7E" w:rsidRPr="00CB462F" w:rsidTr="00AF6A7E">
        <w:trPr>
          <w:trHeight w:val="558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7E" w:rsidRPr="00CB462F" w:rsidRDefault="00AF6A7E" w:rsidP="00CB462F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8 «Стоянка велосипедов запрещена»</w:t>
            </w:r>
          </w:p>
        </w:tc>
      </w:tr>
      <w:tr w:rsidR="00AF6A7E" w:rsidRPr="00CB462F" w:rsidTr="00AF6A7E">
        <w:trPr>
          <w:trHeight w:val="539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7E" w:rsidRPr="00CB462F" w:rsidRDefault="00AF6A7E" w:rsidP="00CB462F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9 «Дорога с полосой для велосипедов»</w:t>
            </w:r>
          </w:p>
        </w:tc>
      </w:tr>
      <w:tr w:rsidR="00AF6A7E" w:rsidRPr="00CB462F" w:rsidTr="00AF6A7E">
        <w:trPr>
          <w:trHeight w:val="419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7E" w:rsidRPr="00CB462F" w:rsidRDefault="00AF6A7E" w:rsidP="00CB462F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10 «Выезд на дорогу с полосой для велосипедистов</w:t>
            </w:r>
          </w:p>
        </w:tc>
      </w:tr>
    </w:tbl>
    <w:p w:rsidR="00AF6A7E" w:rsidRPr="00CB462F" w:rsidRDefault="00AF6A7E" w:rsidP="00CB462F">
      <w:pPr>
        <w:spacing w:line="240" w:lineRule="auto"/>
        <w:rPr>
          <w:rStyle w:val="213"/>
          <w:b w:val="0"/>
          <w:sz w:val="24"/>
          <w:szCs w:val="24"/>
        </w:rPr>
      </w:pPr>
      <w:r w:rsidRPr="00CB462F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правильно выполненное задание – </w:t>
      </w:r>
      <w:r w:rsidRPr="00CB462F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:rsidR="00AF6A7E" w:rsidRPr="00CB462F" w:rsidRDefault="00AF6A7E" w:rsidP="00CB46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462F">
        <w:rPr>
          <w:rStyle w:val="213"/>
          <w:i w:val="0"/>
          <w:sz w:val="24"/>
          <w:szCs w:val="24"/>
        </w:rPr>
        <w:t>Задание 2.</w:t>
      </w:r>
      <w:r w:rsidRPr="00CB462F">
        <w:rPr>
          <w:rStyle w:val="213"/>
          <w:b w:val="0"/>
          <w:i w:val="0"/>
          <w:sz w:val="24"/>
          <w:szCs w:val="24"/>
        </w:rPr>
        <w:t xml:space="preserve"> </w:t>
      </w:r>
      <w:r w:rsidRPr="00CB462F">
        <w:rPr>
          <w:rStyle w:val="213"/>
          <w:i w:val="0"/>
          <w:sz w:val="24"/>
          <w:szCs w:val="24"/>
        </w:rPr>
        <w:t>Каждый визуальный сигнал «поверхность – воздух», применяемый при поисково-спасательных операциях, имеет определённое значение. Установите соответствие между изображением сигнала и его значением.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92"/>
        <w:gridCol w:w="5202"/>
      </w:tblGrid>
      <w:tr w:rsidR="00AF6A7E" w:rsidRPr="00CB462F" w:rsidTr="00AF6A7E">
        <w:trPr>
          <w:trHeight w:val="632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>А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D1D031B" wp14:editId="5D0D185F">
                  <wp:extent cx="2176885" cy="299432"/>
                  <wp:effectExtent l="0" t="0" r="0" b="571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616" cy="29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1. «Необходима медицинская помощь»</w:t>
            </w:r>
          </w:p>
        </w:tc>
      </w:tr>
      <w:tr w:rsidR="00AF6A7E" w:rsidRPr="00CB462F" w:rsidTr="00AF6A7E">
        <w:trPr>
          <w:trHeight w:val="623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lastRenderedPageBreak/>
              <w:t xml:space="preserve">        </w:t>
            </w:r>
            <w:proofErr w:type="gramStart"/>
            <w:r w:rsidRPr="00CB462F">
              <w:rPr>
                <w:rStyle w:val="213"/>
                <w:b w:val="0"/>
                <w:sz w:val="24"/>
                <w:szCs w:val="24"/>
              </w:rPr>
              <w:t>Б</w:t>
            </w:r>
            <w:proofErr w:type="gramEnd"/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A6CCE33" wp14:editId="1B2F64A1">
                  <wp:extent cx="960338" cy="10558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634" cy="1059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2. «Здесь можно безопасно совершить посадку»</w:t>
            </w:r>
          </w:p>
        </w:tc>
      </w:tr>
      <w:tr w:rsidR="00AF6A7E" w:rsidRPr="00CB462F" w:rsidTr="00AF6A7E">
        <w:trPr>
          <w:trHeight w:val="58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 xml:space="preserve">  В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04342FC3" wp14:editId="6118F2F3">
                  <wp:extent cx="991241" cy="1346476"/>
                  <wp:effectExtent l="0" t="0" r="0" b="635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343" cy="134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i w:val="0"/>
                <w:sz w:val="24"/>
                <w:szCs w:val="24"/>
              </w:rPr>
              <w:t>3. «Необходимы техническая помощь или запчасти»</w:t>
            </w:r>
          </w:p>
        </w:tc>
      </w:tr>
      <w:tr w:rsidR="00AF6A7E" w:rsidRPr="00CB462F" w:rsidTr="00AF6A7E">
        <w:trPr>
          <w:trHeight w:val="739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>Г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52D4D70" wp14:editId="06009084">
                  <wp:extent cx="607039" cy="1591650"/>
                  <wp:effectExtent l="0" t="0" r="317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997" cy="15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7E" w:rsidRPr="00CB462F" w:rsidRDefault="00AF6A7E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4. «Требуются карта и компас»</w:t>
            </w:r>
          </w:p>
        </w:tc>
      </w:tr>
      <w:tr w:rsidR="00B03B25" w:rsidRPr="00CB462F" w:rsidTr="0037053E">
        <w:trPr>
          <w:trHeight w:val="321"/>
        </w:trPr>
        <w:tc>
          <w:tcPr>
            <w:tcW w:w="3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3B25" w:rsidRPr="00CB462F" w:rsidRDefault="00B03B25" w:rsidP="00CB462F">
            <w:pPr>
              <w:rPr>
                <w:rStyle w:val="213"/>
                <w:b w:val="0"/>
                <w:sz w:val="24"/>
                <w:szCs w:val="24"/>
              </w:rPr>
            </w:pPr>
            <w:r w:rsidRPr="00CB462F">
              <w:rPr>
                <w:rStyle w:val="213"/>
                <w:b w:val="0"/>
                <w:sz w:val="24"/>
                <w:szCs w:val="24"/>
              </w:rPr>
              <w:t>Д</w:t>
            </w:r>
            <w:r w:rsidRPr="00CB462F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EB4CEB9" wp14:editId="596B86F1">
                  <wp:extent cx="946985" cy="1198709"/>
                  <wp:effectExtent l="0" t="0" r="5715" b="190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110" cy="1198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25" w:rsidRPr="00CB462F" w:rsidRDefault="00B03B25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5. «Вскоре смогу продолжить движение, подождите, если возможно»</w:t>
            </w:r>
          </w:p>
        </w:tc>
      </w:tr>
      <w:tr w:rsidR="00B03B25" w:rsidRPr="00CB462F" w:rsidTr="0037053E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3B25" w:rsidRPr="00CB462F" w:rsidRDefault="00B03B25" w:rsidP="00CB462F">
            <w:pPr>
              <w:rPr>
                <w:rStyle w:val="213"/>
                <w:b w:val="0"/>
                <w:sz w:val="24"/>
                <w:szCs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25" w:rsidRPr="00CB462F" w:rsidRDefault="00B03B25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6. «Укажите направление следования»</w:t>
            </w:r>
          </w:p>
        </w:tc>
      </w:tr>
      <w:tr w:rsidR="00B03B25" w:rsidRPr="00CB462F" w:rsidTr="0037053E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3B25" w:rsidRPr="00CB462F" w:rsidRDefault="00B03B25" w:rsidP="00CB462F">
            <w:pPr>
              <w:rPr>
                <w:rStyle w:val="213"/>
                <w:b w:val="0"/>
                <w:sz w:val="24"/>
                <w:szCs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25" w:rsidRPr="00CB462F" w:rsidRDefault="00B03B25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7.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«Всё в порядке, не ждите»</w:t>
            </w:r>
          </w:p>
        </w:tc>
      </w:tr>
      <w:tr w:rsidR="00B03B25" w:rsidRPr="00CB462F" w:rsidTr="00B03B25">
        <w:trPr>
          <w:trHeight w:val="24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B25" w:rsidRPr="00CB462F" w:rsidRDefault="00B03B25" w:rsidP="00CB462F">
            <w:pPr>
              <w:rPr>
                <w:rStyle w:val="213"/>
                <w:b w:val="0"/>
                <w:sz w:val="24"/>
                <w:szCs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25" w:rsidRPr="00CB462F" w:rsidRDefault="00B03B25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8.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«Нет, или отрицательно»</w:t>
            </w:r>
          </w:p>
        </w:tc>
      </w:tr>
      <w:tr w:rsidR="00B03B25" w:rsidRPr="00CB462F" w:rsidTr="00B03B25">
        <w:trPr>
          <w:trHeight w:val="2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B25" w:rsidRPr="00CB462F" w:rsidRDefault="00B03B25" w:rsidP="00CB462F">
            <w:pPr>
              <w:rPr>
                <w:rStyle w:val="213"/>
                <w:b w:val="0"/>
                <w:sz w:val="24"/>
                <w:szCs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25" w:rsidRPr="00CB462F" w:rsidRDefault="00B03B25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9.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«Производите посадку здесь»</w:t>
            </w:r>
          </w:p>
        </w:tc>
      </w:tr>
      <w:tr w:rsidR="00B03B25" w:rsidRPr="00CB462F" w:rsidTr="0037053E">
        <w:trPr>
          <w:trHeight w:val="17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B25" w:rsidRPr="00CB462F" w:rsidRDefault="00B03B25" w:rsidP="00CB462F">
            <w:pPr>
              <w:rPr>
                <w:rStyle w:val="213"/>
                <w:b w:val="0"/>
                <w:sz w:val="24"/>
                <w:szCs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25" w:rsidRPr="00CB462F" w:rsidRDefault="00B03B25" w:rsidP="00CB462F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10.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62F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«Попытаемся взлететь»</w:t>
            </w:r>
          </w:p>
        </w:tc>
      </w:tr>
    </w:tbl>
    <w:p w:rsidR="00AF6A7E" w:rsidRPr="00CB462F" w:rsidRDefault="00AF6A7E" w:rsidP="00CB462F">
      <w:pPr>
        <w:spacing w:line="240" w:lineRule="auto"/>
        <w:rPr>
          <w:rStyle w:val="213"/>
          <w:b w:val="0"/>
          <w:sz w:val="24"/>
          <w:szCs w:val="24"/>
        </w:rPr>
      </w:pPr>
      <w:r w:rsidRPr="00CB462F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правильно выполненное задание </w:t>
      </w:r>
      <w:r w:rsidRPr="00CB462F">
        <w:rPr>
          <w:rFonts w:ascii="Times New Roman" w:hAnsi="Times New Roman" w:cs="Times New Roman"/>
          <w:b/>
          <w:bCs/>
          <w:sz w:val="24"/>
          <w:szCs w:val="24"/>
        </w:rPr>
        <w:t>– 10 баллов</w:t>
      </w:r>
    </w:p>
    <w:p w:rsidR="00B03B25" w:rsidRPr="00CB462F" w:rsidRDefault="00AF6A7E" w:rsidP="00CB462F">
      <w:pPr>
        <w:pStyle w:val="Default"/>
      </w:pPr>
      <w:r w:rsidRPr="00CB462F">
        <w:rPr>
          <w:b/>
          <w:bCs/>
        </w:rPr>
        <w:t>Задание 3.</w:t>
      </w:r>
      <w:r w:rsidRPr="00CB462F">
        <w:rPr>
          <w:b/>
        </w:rPr>
        <w:t xml:space="preserve">   </w:t>
      </w:r>
      <w:r w:rsidR="00B03B25" w:rsidRPr="00CB462F">
        <w:rPr>
          <w:b/>
        </w:rPr>
        <w:t xml:space="preserve">Определите, какая деятельность является экстремистской, а какая относится </w:t>
      </w:r>
      <w:proofErr w:type="gramStart"/>
      <w:r w:rsidR="00B03B25" w:rsidRPr="00CB462F">
        <w:rPr>
          <w:b/>
        </w:rPr>
        <w:t>к</w:t>
      </w:r>
      <w:proofErr w:type="gramEnd"/>
      <w:r w:rsidR="00B03B25" w:rsidRPr="00CB462F">
        <w:rPr>
          <w:b/>
        </w:rPr>
        <w:t xml:space="preserve"> террористической.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</w:pPr>
            <w:r w:rsidRPr="00CB462F">
              <w:t>А) Экстремистская деятельность</w:t>
            </w: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</w:pPr>
            <w:r w:rsidRPr="00CB462F">
              <w:t xml:space="preserve">1. </w:t>
            </w:r>
            <w:r w:rsidR="00CB462F">
              <w:t>И</w:t>
            </w:r>
            <w:r w:rsidRPr="00CB462F">
              <w:t>нформационное или иное пособничество в планировании, подготовке или реализации террористического акта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</w:pPr>
            <w:r w:rsidRPr="00CB462F">
              <w:t>Б) Террористическая деятельность</w:t>
            </w: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</w:pPr>
            <w:r w:rsidRPr="00CB462F">
              <w:t xml:space="preserve">2. </w:t>
            </w:r>
            <w:r w:rsidR="00CB462F">
              <w:t>П</w:t>
            </w:r>
            <w:r w:rsidRPr="00CB462F">
              <w:t>убличное оправдание терроризма и иная террористическая деятельность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</w:pP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</w:pPr>
            <w:r w:rsidRPr="00CB462F">
              <w:t xml:space="preserve">3. </w:t>
            </w:r>
            <w:r w:rsidR="00CB462F">
              <w:t>В</w:t>
            </w:r>
            <w:r w:rsidRPr="00CB462F">
              <w:t>озбуждение социальной, расовой, национальной или религиозной розни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</w:pP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</w:pPr>
            <w:r w:rsidRPr="00CB462F">
              <w:t xml:space="preserve">4. </w:t>
            </w:r>
            <w:r w:rsidR="00CB462F">
              <w:t>П</w:t>
            </w:r>
            <w:r w:rsidRPr="00CB462F">
              <w:t>одстрекательство к террористическому акту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</w:pP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</w:pPr>
            <w:r w:rsidRPr="00CB462F">
              <w:t xml:space="preserve">5. </w:t>
            </w:r>
            <w:r w:rsidR="00CB462F">
              <w:t>Н</w:t>
            </w:r>
            <w:r w:rsidRPr="00CB462F">
              <w:t>асильственное изменение основ конституционного строя и нарушение целостности Российской Федерации</w:t>
            </w:r>
          </w:p>
        </w:tc>
      </w:tr>
    </w:tbl>
    <w:p w:rsidR="00AF6A7E" w:rsidRPr="00CB462F" w:rsidRDefault="00AF6A7E" w:rsidP="00CB462F">
      <w:pPr>
        <w:pStyle w:val="Default"/>
        <w:rPr>
          <w:b/>
        </w:rPr>
      </w:pPr>
      <w:r w:rsidRPr="00CB462F">
        <w:t xml:space="preserve"> </w:t>
      </w:r>
      <w:r w:rsidRPr="00CB462F">
        <w:rPr>
          <w:b/>
        </w:rPr>
        <w:t>Максимальная оценка за правильно выполненное задание – 10 баллов.</w:t>
      </w:r>
    </w:p>
    <w:p w:rsidR="00CB462F" w:rsidRDefault="00CB462F" w:rsidP="00CB462F">
      <w:pPr>
        <w:pStyle w:val="Default"/>
        <w:rPr>
          <w:b/>
          <w:bCs/>
        </w:rPr>
      </w:pPr>
    </w:p>
    <w:p w:rsidR="00AF6A7E" w:rsidRPr="00CB462F" w:rsidRDefault="00AF6A7E" w:rsidP="00CB462F">
      <w:pPr>
        <w:pStyle w:val="Default"/>
        <w:rPr>
          <w:b/>
        </w:rPr>
      </w:pPr>
      <w:r w:rsidRPr="00CB462F">
        <w:rPr>
          <w:b/>
          <w:bCs/>
        </w:rPr>
        <w:t>Задание 4</w:t>
      </w:r>
    </w:p>
    <w:p w:rsidR="00AF6A7E" w:rsidRPr="00CB462F" w:rsidRDefault="00AF6A7E" w:rsidP="00CB462F">
      <w:pPr>
        <w:pStyle w:val="Default"/>
        <w:rPr>
          <w:b/>
          <w:bCs/>
        </w:rPr>
      </w:pPr>
      <w:r w:rsidRPr="00CB462F">
        <w:rPr>
          <w:b/>
          <w:bCs/>
        </w:rPr>
        <w:t>А.</w:t>
      </w:r>
      <w:r w:rsidR="00CB462F" w:rsidRPr="00CB462F">
        <w:rPr>
          <w:b/>
          <w:bCs/>
        </w:rPr>
        <w:t>)</w:t>
      </w:r>
      <w:r w:rsidRPr="00CB462F">
        <w:rPr>
          <w:b/>
          <w:bCs/>
        </w:rPr>
        <w:t xml:space="preserve"> </w:t>
      </w:r>
      <w:r w:rsidR="00B03B25" w:rsidRPr="00CB462F">
        <w:rPr>
          <w:b/>
          <w:bCs/>
        </w:rPr>
        <w:t>Установите соответствие между видом травмы и (или) состоянием пострадавшего и видом используемой повязки.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  <w:jc w:val="center"/>
              <w:rPr>
                <w:b/>
                <w:bCs/>
              </w:rPr>
            </w:pPr>
            <w:r w:rsidRPr="00CB462F">
              <w:rPr>
                <w:b/>
                <w:bCs/>
              </w:rPr>
              <w:lastRenderedPageBreak/>
              <w:t>Вид травмы и (или) состояние пострадавшего</w:t>
            </w: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  <w:jc w:val="center"/>
              <w:rPr>
                <w:b/>
                <w:bCs/>
              </w:rPr>
            </w:pPr>
            <w:r w:rsidRPr="00CB462F">
              <w:rPr>
                <w:b/>
                <w:bCs/>
              </w:rPr>
              <w:t>Вид повязки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r w:rsidRPr="00CB462F">
              <w:rPr>
                <w:bCs/>
              </w:rPr>
              <w:t>Ранение голени, венозное кровотечение</w:t>
            </w: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r w:rsidRPr="00CB462F">
              <w:rPr>
                <w:bCs/>
              </w:rPr>
              <w:t>Теплоизолирующая повязка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r w:rsidRPr="00CB462F">
              <w:rPr>
                <w:bCs/>
              </w:rPr>
              <w:t>Перелом нижней челюсти</w:t>
            </w: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r w:rsidRPr="00CB462F">
              <w:rPr>
                <w:bCs/>
              </w:rPr>
              <w:t>Герметизирующая (</w:t>
            </w:r>
            <w:proofErr w:type="spellStart"/>
            <w:r w:rsidRPr="00CB462F">
              <w:rPr>
                <w:bCs/>
              </w:rPr>
              <w:t>окклюзионная</w:t>
            </w:r>
            <w:proofErr w:type="spellEnd"/>
            <w:r w:rsidRPr="00CB462F">
              <w:rPr>
                <w:bCs/>
              </w:rPr>
              <w:t>) повязка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r w:rsidRPr="00CB462F">
              <w:rPr>
                <w:bCs/>
              </w:rPr>
              <w:t>Ранение грудной клетки</w:t>
            </w: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r w:rsidRPr="00CB462F">
              <w:rPr>
                <w:bCs/>
              </w:rPr>
              <w:t>Давящая повязка</w:t>
            </w:r>
          </w:p>
        </w:tc>
      </w:tr>
      <w:tr w:rsidR="00B03B25" w:rsidRPr="00CB462F" w:rsidTr="00B03B25">
        <w:tc>
          <w:tcPr>
            <w:tcW w:w="4785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r w:rsidRPr="00CB462F">
              <w:rPr>
                <w:bCs/>
              </w:rPr>
              <w:t>Отморожение стопы</w:t>
            </w:r>
          </w:p>
        </w:tc>
        <w:tc>
          <w:tcPr>
            <w:tcW w:w="4786" w:type="dxa"/>
          </w:tcPr>
          <w:p w:rsidR="00B03B25" w:rsidRPr="00CB462F" w:rsidRDefault="00B03B25" w:rsidP="00CB462F">
            <w:pPr>
              <w:pStyle w:val="Default"/>
              <w:rPr>
                <w:bCs/>
              </w:rPr>
            </w:pPr>
            <w:proofErr w:type="spellStart"/>
            <w:r w:rsidRPr="00CB462F">
              <w:rPr>
                <w:bCs/>
              </w:rPr>
              <w:t>Пращевидная</w:t>
            </w:r>
            <w:proofErr w:type="spellEnd"/>
            <w:r w:rsidRPr="00CB462F">
              <w:rPr>
                <w:bCs/>
              </w:rPr>
              <w:t xml:space="preserve"> повязка</w:t>
            </w:r>
          </w:p>
        </w:tc>
      </w:tr>
    </w:tbl>
    <w:p w:rsidR="00B03B25" w:rsidRPr="00CB462F" w:rsidRDefault="00B03B25" w:rsidP="00CB462F">
      <w:pPr>
        <w:pStyle w:val="Default"/>
      </w:pPr>
    </w:p>
    <w:p w:rsidR="00AF6A7E" w:rsidRPr="001E130A" w:rsidRDefault="00AF6A7E" w:rsidP="00CB462F">
      <w:pPr>
        <w:pStyle w:val="Default"/>
        <w:rPr>
          <w:b/>
        </w:rPr>
      </w:pPr>
      <w:r w:rsidRPr="001E130A">
        <w:rPr>
          <w:b/>
          <w:bCs/>
        </w:rPr>
        <w:t>Б.</w:t>
      </w:r>
      <w:r w:rsidR="001E130A">
        <w:rPr>
          <w:b/>
          <w:bCs/>
        </w:rPr>
        <w:t>)</w:t>
      </w:r>
      <w:r w:rsidRPr="001E130A">
        <w:rPr>
          <w:b/>
          <w:bCs/>
        </w:rPr>
        <w:t xml:space="preserve"> </w:t>
      </w:r>
      <w:r w:rsidR="00B03B25" w:rsidRPr="001E130A">
        <w:rPr>
          <w:b/>
          <w:bCs/>
        </w:rPr>
        <w:t>Какая повязка изображена на рисунке?</w:t>
      </w:r>
    </w:p>
    <w:p w:rsidR="00AF6A7E" w:rsidRPr="00CB462F" w:rsidRDefault="00B03B25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B462F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24AF6F" wp14:editId="536AEDAB">
            <wp:extent cx="1191025" cy="1335118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627" cy="133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B25" w:rsidRPr="00CB462F" w:rsidRDefault="00B03B25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>1.</w:t>
      </w:r>
      <w:r w:rsidRPr="00CB462F">
        <w:rPr>
          <w:rFonts w:ascii="Times New Roman" w:hAnsi="Times New Roman" w:cs="Times New Roman"/>
          <w:sz w:val="24"/>
          <w:szCs w:val="24"/>
        </w:rPr>
        <w:t xml:space="preserve"> </w:t>
      </w:r>
      <w:r w:rsidR="001E130A">
        <w:rPr>
          <w:rFonts w:ascii="Times New Roman" w:eastAsia="Arial Unicode MS" w:hAnsi="Times New Roman" w:cs="Times New Roman"/>
          <w:sz w:val="24"/>
          <w:szCs w:val="24"/>
          <w:lang w:eastAsia="ru-RU"/>
        </w:rPr>
        <w:t>К</w:t>
      </w: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>осыночная</w:t>
      </w:r>
    </w:p>
    <w:p w:rsidR="00B03B25" w:rsidRPr="00CB462F" w:rsidRDefault="00B03B25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2. </w:t>
      </w:r>
      <w:r w:rsidR="001E130A">
        <w:rPr>
          <w:rFonts w:ascii="Times New Roman" w:eastAsia="Arial Unicode MS" w:hAnsi="Times New Roman" w:cs="Times New Roman"/>
          <w:sz w:val="24"/>
          <w:szCs w:val="24"/>
          <w:lang w:eastAsia="ru-RU"/>
        </w:rPr>
        <w:t>Ц</w:t>
      </w: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>иркулярная</w:t>
      </w:r>
    </w:p>
    <w:p w:rsidR="00B03B25" w:rsidRPr="00CB462F" w:rsidRDefault="00B03B25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>3.</w:t>
      </w:r>
      <w:r w:rsidR="001E130A">
        <w:rPr>
          <w:rFonts w:ascii="Times New Roman" w:eastAsia="Arial Unicode MS" w:hAnsi="Times New Roman" w:cs="Times New Roman"/>
          <w:sz w:val="24"/>
          <w:szCs w:val="24"/>
          <w:lang w:eastAsia="ru-RU"/>
        </w:rPr>
        <w:t>С</w:t>
      </w: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>пиральная</w:t>
      </w:r>
    </w:p>
    <w:p w:rsidR="00B03B25" w:rsidRPr="00CB462F" w:rsidRDefault="00B03B25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="001E130A">
        <w:rPr>
          <w:rFonts w:ascii="Times New Roman" w:eastAsia="Arial Unicode MS" w:hAnsi="Times New Roman" w:cs="Times New Roman"/>
          <w:sz w:val="24"/>
          <w:szCs w:val="24"/>
          <w:lang w:eastAsia="ru-RU"/>
        </w:rPr>
        <w:t>П</w:t>
      </w:r>
      <w:r w:rsidRPr="00CB462F">
        <w:rPr>
          <w:rFonts w:ascii="Times New Roman" w:eastAsia="Arial Unicode MS" w:hAnsi="Times New Roman" w:cs="Times New Roman"/>
          <w:sz w:val="24"/>
          <w:szCs w:val="24"/>
          <w:lang w:eastAsia="ru-RU"/>
        </w:rPr>
        <w:t>ращевидная</w:t>
      </w:r>
      <w:proofErr w:type="spellEnd"/>
    </w:p>
    <w:p w:rsidR="00B03B25" w:rsidRPr="00CB462F" w:rsidRDefault="00B03B25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AF6A7E" w:rsidRPr="00CB462F" w:rsidRDefault="00AF6A7E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CB462F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правильно выполненное задание – </w:t>
      </w:r>
      <w:r w:rsidRPr="00CB462F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:rsidR="00AF6A7E" w:rsidRPr="00CB462F" w:rsidRDefault="00AF6A7E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AF6A7E" w:rsidRPr="001E130A" w:rsidRDefault="00AF6A7E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E130A">
        <w:rPr>
          <w:rFonts w:ascii="Times New Roman" w:eastAsia="Arial Unicode MS" w:hAnsi="Times New Roman" w:cs="Times New Roman"/>
          <w:sz w:val="24"/>
          <w:szCs w:val="24"/>
          <w:lang w:eastAsia="ru-RU"/>
        </w:rPr>
        <w:t>Модуль 2</w:t>
      </w:r>
    </w:p>
    <w:p w:rsidR="00AF6A7E" w:rsidRPr="00CB462F" w:rsidRDefault="00AF6A7E" w:rsidP="00CB462F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AF6A7E" w:rsidRPr="00CB462F" w:rsidRDefault="00AF6A7E" w:rsidP="00CB46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462F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AF6A7E" w:rsidRPr="001E130A" w:rsidRDefault="00AF6A7E" w:rsidP="00CB46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130A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90"/>
        <w:gridCol w:w="5507"/>
        <w:gridCol w:w="652"/>
        <w:gridCol w:w="2635"/>
      </w:tblGrid>
      <w:tr w:rsidR="00AF6A7E" w:rsidRPr="00CB462F" w:rsidTr="00AF6A7E">
        <w:trPr>
          <w:trHeight w:val="504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686"/>
              </w:tabs>
              <w:spacing w:after="0" w:line="240" w:lineRule="auto"/>
              <w:ind w:left="220" w:right="55" w:hanging="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Тестовые задания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bCs/>
                <w:sz w:val="24"/>
                <w:szCs w:val="24"/>
              </w:rPr>
              <w:t>Макс балл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тестовых заданий</w:t>
            </w:r>
          </w:p>
        </w:tc>
      </w:tr>
      <w:tr w:rsidR="00AF6A7E" w:rsidRPr="00CB462F" w:rsidTr="00AF6A7E">
        <w:trPr>
          <w:trHeight w:val="32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686"/>
                <w:tab w:val="left" w:pos="1996"/>
              </w:tabs>
              <w:spacing w:after="0" w:line="240" w:lineRule="auto"/>
              <w:ind w:left="81" w:right="75" w:hanging="8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pacing w:val="20"/>
                <w:sz w:val="24"/>
                <w:szCs w:val="24"/>
                <w:shd w:val="clear" w:color="auto" w:fill="FFFFFF"/>
              </w:rPr>
              <w:t>Определите один правильный ответ</w:t>
            </w:r>
          </w:p>
        </w:tc>
      </w:tr>
      <w:tr w:rsidR="00AF6A7E" w:rsidRPr="00CB462F" w:rsidTr="00AF6A7E">
        <w:trPr>
          <w:trHeight w:val="212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B25" w:rsidRPr="00CB462F" w:rsidRDefault="00B03B25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B03B25" w:rsidRPr="00CB462F">
              <w:trPr>
                <w:trHeight w:val="1089"/>
              </w:trPr>
              <w:tc>
                <w:tcPr>
                  <w:tcW w:w="0" w:type="auto"/>
                </w:tcPr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B462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Ставить вещи на ступени и поручни эскалатора метро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разрешается всегда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запрещается, если сумма измерений вещи по длине, ширине и высоте превышает 150 см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разрешается, если сумма измерений вещи по длине, ширине и высоте не превышает 140 см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запрещается всегда </w:t>
                  </w:r>
                </w:p>
              </w:tc>
            </w:tr>
          </w:tbl>
          <w:p w:rsidR="00AF6A7E" w:rsidRPr="00CB462F" w:rsidRDefault="00AF6A7E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F6A7E" w:rsidRPr="00CB462F">
              <w:trPr>
                <w:trHeight w:val="76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F6A7E" w:rsidRPr="00CB462F" w:rsidRDefault="00AF6A7E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F6A7E" w:rsidRPr="00CB462F" w:rsidRDefault="00AF6A7E" w:rsidP="00CB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1E130A">
        <w:trPr>
          <w:trHeight w:val="698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B25" w:rsidRPr="00CB462F" w:rsidRDefault="00B03B25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B03B25" w:rsidRPr="00CB462F">
              <w:trPr>
                <w:trHeight w:val="928"/>
              </w:trPr>
              <w:tc>
                <w:tcPr>
                  <w:tcW w:w="0" w:type="auto"/>
                </w:tcPr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B462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Минимальная безопасная толщина льда для совершения пешей переправы группой людей составляет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7 см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15 см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9 см </w:t>
                  </w:r>
                </w:p>
                <w:p w:rsidR="00B03B25" w:rsidRPr="00CB462F" w:rsidRDefault="00B03B25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12 см </w:t>
                  </w:r>
                </w:p>
              </w:tc>
            </w:tr>
          </w:tbl>
          <w:p w:rsidR="00AF6A7E" w:rsidRPr="00CB462F" w:rsidRDefault="00AF6A7E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F6A7E" w:rsidRPr="00CB462F">
              <w:trPr>
                <w:trHeight w:val="92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03B25" w:rsidRPr="00CB462F" w:rsidRDefault="00AF6A7E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AF6A7E" w:rsidRPr="00CB462F" w:rsidRDefault="00AF6A7E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F6A7E" w:rsidRPr="00CB462F" w:rsidRDefault="00AF6A7E" w:rsidP="00CB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все ответы.</w:t>
            </w:r>
          </w:p>
        </w:tc>
      </w:tr>
      <w:tr w:rsidR="00AF6A7E" w:rsidRPr="00CB462F" w:rsidTr="00AF6A7E">
        <w:trPr>
          <w:trHeight w:val="2390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2568E8" w:rsidRPr="00CB462F">
              <w:trPr>
                <w:trHeight w:val="928"/>
              </w:trPr>
              <w:tc>
                <w:tcPr>
                  <w:tcW w:w="0" w:type="auto"/>
                </w:tcPr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B462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В тихую несолнечную погоду на ровной местности лай собаки слышен </w:t>
                  </w:r>
                  <w:proofErr w:type="gramStart"/>
                  <w:r w:rsidRPr="00CB462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</w:t>
                  </w:r>
                  <w:proofErr w:type="gramEnd"/>
                  <w:r w:rsidRPr="00CB462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1 км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4–5 км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2–3 км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1,5 км </w:t>
                  </w:r>
                </w:p>
              </w:tc>
            </w:tr>
          </w:tbl>
          <w:p w:rsidR="00AF6A7E" w:rsidRPr="00CB462F" w:rsidRDefault="00AF6A7E" w:rsidP="00CB462F">
            <w:pPr>
              <w:tabs>
                <w:tab w:val="left" w:pos="30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AF6A7E">
        <w:trPr>
          <w:trHeight w:val="695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margin" w:tblpY="46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2568E8" w:rsidRPr="00CB462F" w:rsidTr="002568E8">
              <w:trPr>
                <w:trHeight w:val="767"/>
              </w:trPr>
              <w:tc>
                <w:tcPr>
                  <w:tcW w:w="0" w:type="auto"/>
                </w:tcPr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День гражданской обороны в Российской Федерации отмечается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27 декабря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4 октября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30 апреля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1 марта </w:t>
                  </w:r>
                </w:p>
              </w:tc>
            </w:tr>
          </w:tbl>
          <w:p w:rsidR="00AF6A7E" w:rsidRPr="00CB462F" w:rsidRDefault="00AF6A7E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F6A7E" w:rsidRPr="00CB462F">
              <w:trPr>
                <w:trHeight w:val="76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F6A7E" w:rsidRPr="00CB462F" w:rsidRDefault="00AF6A7E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AF6A7E" w:rsidRPr="00CB462F" w:rsidRDefault="00AF6A7E" w:rsidP="00CB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1E130A">
        <w:trPr>
          <w:trHeight w:val="4370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8E8" w:rsidRPr="00CB462F" w:rsidRDefault="002568E8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2568E8" w:rsidRPr="00CB462F">
              <w:trPr>
                <w:trHeight w:val="1417"/>
              </w:trPr>
              <w:tc>
                <w:tcPr>
                  <w:tcW w:w="0" w:type="auto"/>
                </w:tcPr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B462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Дегазация средств индивидуальной защиты – это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обезвреживание (нейтрализация, разбавление) или удаление опасных химических веществ со средств индивидуальной защиты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удаление (снижение) радиоактивного загрязнения со средств индивидуальной защиты и их комплектующих изделий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удаление (снижение) бактериального загрязнения со средств индивидуальной защиты и их комплектующих изделий </w:t>
                  </w:r>
                </w:p>
                <w:p w:rsidR="002568E8" w:rsidRPr="00CB462F" w:rsidRDefault="002568E8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удаление членистоногих со средств индивидуальной защиты и их комплектующих изделий </w:t>
                  </w:r>
                </w:p>
              </w:tc>
            </w:tr>
          </w:tbl>
          <w:p w:rsidR="00AF6A7E" w:rsidRPr="00CB462F" w:rsidRDefault="00AF6A7E" w:rsidP="00CB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F6A7E" w:rsidRPr="00CB462F">
              <w:trPr>
                <w:trHeight w:val="14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568E8" w:rsidRPr="00CB462F" w:rsidRDefault="00AF6A7E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AF6A7E" w:rsidRPr="00CB462F" w:rsidRDefault="00AF6A7E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F6A7E" w:rsidRPr="00CB462F" w:rsidRDefault="00AF6A7E" w:rsidP="00CB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1E130A">
        <w:trPr>
          <w:trHeight w:val="3392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97"/>
            </w:tblGrid>
            <w:tr w:rsidR="00AF6A7E" w:rsidRPr="00CB462F">
              <w:trPr>
                <w:trHeight w:val="124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281"/>
                  </w:tblGrid>
                  <w:tr w:rsidR="002568E8" w:rsidRPr="00CB462F">
                    <w:trPr>
                      <w:trHeight w:val="1733"/>
                    </w:trPr>
                    <w:tc>
                      <w:tcPr>
                        <w:tcW w:w="0" w:type="auto"/>
                      </w:tcPr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Верны ли утверждения? </w:t>
                        </w:r>
                      </w:p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Противогаз является индивидуальным средством защиты органов дыхания, глаз и лица человека от находящихся в атмосфере в виде паров, газов и аэрозолей, а также </w:t>
                        </w:r>
                        <w:proofErr w:type="gramStart"/>
                        <w:r w:rsidRPr="00CB462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от</w:t>
                        </w:r>
                        <w:proofErr w:type="gramEnd"/>
                        <w:r w:rsidRPr="00CB462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А. радиоактивных и отравляющих веществ </w:t>
                        </w:r>
                      </w:p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Б. биологических (бактериальных) средств или иных опасных химических веществ </w:t>
                        </w:r>
                      </w:p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1) верно только</w:t>
                        </w:r>
                        <w:proofErr w:type="gramStart"/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2) верно только</w:t>
                        </w:r>
                        <w:proofErr w:type="gramStart"/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Б</w:t>
                        </w:r>
                        <w:proofErr w:type="gramEnd"/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3) верны оба суждения </w:t>
                        </w:r>
                      </w:p>
                      <w:p w:rsidR="002568E8" w:rsidRPr="00CB462F" w:rsidRDefault="002568E8" w:rsidP="00CB46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B462F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4) оба суждения неверны </w:t>
                        </w:r>
                      </w:p>
                    </w:tc>
                  </w:tr>
                </w:tbl>
                <w:p w:rsidR="00AF6A7E" w:rsidRPr="00CB462F" w:rsidRDefault="00AF6A7E" w:rsidP="00CB4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62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AF6A7E" w:rsidRPr="00CB462F" w:rsidRDefault="002568E8" w:rsidP="00CB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tabs>
                <w:tab w:val="left" w:pos="1996"/>
              </w:tabs>
              <w:spacing w:after="0" w:line="240" w:lineRule="auto"/>
              <w:ind w:left="133" w:right="122" w:hanging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AF6A7E">
        <w:trPr>
          <w:trHeight w:val="213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Рекомендуемая зона удаления от обнаруженного бесхозного дорожного чемодана составляет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1) 250 м 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2) 100 м 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3) 85 м </w:t>
            </w:r>
          </w:p>
          <w:p w:rsidR="00AF6A7E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460 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AF6A7E">
        <w:trPr>
          <w:trHeight w:val="55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Верны ли следующие суждения? По данным ВОЗ, в структуре смертности от неинфекционных заболеваний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А. наибольшая доля приходится на </w:t>
            </w:r>
            <w:proofErr w:type="gram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сердечно-сосудистые</w:t>
            </w:r>
            <w:proofErr w:type="gramEnd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заболевания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Б. на втором месте находятся хронические респираторные заболевания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верно только</w:t>
            </w:r>
            <w:proofErr w:type="gram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верно только</w:t>
            </w:r>
            <w:proofErr w:type="gram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верны оба суждения</w:t>
            </w:r>
          </w:p>
          <w:p w:rsidR="00AF6A7E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оба суждения неверны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AF6A7E">
        <w:trPr>
          <w:trHeight w:val="1848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В первую очередь при оказании первой помощи подробно осматриваетс</w:t>
            </w:r>
            <w:proofErr w:type="gramStart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я(</w:t>
            </w:r>
            <w:proofErr w:type="gramEnd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spellStart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ются</w:t>
            </w:r>
            <w:proofErr w:type="spellEnd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2568E8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конечности</w:t>
            </w:r>
          </w:p>
          <w:p w:rsidR="002568E8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голова</w:t>
            </w:r>
          </w:p>
          <w:p w:rsidR="002568E8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грудная клетка</w:t>
            </w:r>
          </w:p>
          <w:p w:rsidR="002568E8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живот и таз</w:t>
            </w:r>
          </w:p>
          <w:p w:rsidR="00AF6A7E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шея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AF6A7E" w:rsidRPr="00CB462F" w:rsidTr="001E130A">
        <w:trPr>
          <w:trHeight w:val="840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С какой частотой выполняются давления руками на грудину пострадавшего при проведении сердечно-лёгочной реанимации?</w:t>
            </w:r>
          </w:p>
          <w:p w:rsidR="002568E8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60–70 в минуту</w:t>
            </w:r>
          </w:p>
          <w:p w:rsidR="002568E8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70–80 в минуту</w:t>
            </w:r>
          </w:p>
          <w:p w:rsidR="002568E8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80–95 в минуту</w:t>
            </w:r>
          </w:p>
          <w:p w:rsidR="00AF6A7E" w:rsidRPr="00CB462F" w:rsidRDefault="002568E8" w:rsidP="00CB462F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100–120 в минуту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правильный), или все ответы.</w:t>
            </w:r>
          </w:p>
        </w:tc>
      </w:tr>
      <w:tr w:rsidR="00AF6A7E" w:rsidRPr="00CB462F" w:rsidTr="00AF6A7E">
        <w:trPr>
          <w:trHeight w:val="32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pacing w:val="20"/>
                <w:sz w:val="24"/>
                <w:szCs w:val="24"/>
                <w:shd w:val="clear" w:color="auto" w:fill="FFFFFF"/>
              </w:rPr>
              <w:lastRenderedPageBreak/>
              <w:t>Определите все правильные ответы</w:t>
            </w:r>
          </w:p>
        </w:tc>
      </w:tr>
      <w:tr w:rsidR="00AF6A7E" w:rsidRPr="00CB462F" w:rsidTr="00AF6A7E">
        <w:trPr>
          <w:trHeight w:val="18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Какой сигнальный цвет и какую геометрическую форму имеют запрещающие знаки безопасности?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красный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треугольник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квадрат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жёлтый</w:t>
            </w:r>
          </w:p>
          <w:p w:rsidR="00AF6A7E" w:rsidRPr="00CB462F" w:rsidRDefault="002568E8" w:rsidP="00CB462F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круг с поперечной полосой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балла.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AF6A7E" w:rsidRPr="00CB462F" w:rsidTr="00AF6A7E">
        <w:trPr>
          <w:trHeight w:val="185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Водные огнетушители предназначены для тушения очагов пожаров класса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А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В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С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D</w:t>
            </w:r>
          </w:p>
          <w:p w:rsidR="00AF6A7E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балла.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AF6A7E" w:rsidRPr="00CB462F" w:rsidTr="001E130A">
        <w:trPr>
          <w:trHeight w:val="2443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Какие растения являются ядовитыми?</w:t>
            </w:r>
          </w:p>
          <w:p w:rsidR="002568E8" w:rsidRPr="00CB462F" w:rsidRDefault="002568E8" w:rsidP="00CB462F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волчеягодник</w:t>
            </w:r>
          </w:p>
          <w:p w:rsidR="002568E8" w:rsidRPr="00CB462F" w:rsidRDefault="002568E8" w:rsidP="00CB462F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белокопытник широкий</w:t>
            </w:r>
          </w:p>
          <w:p w:rsidR="002568E8" w:rsidRPr="00CB462F" w:rsidRDefault="002568E8" w:rsidP="00CB462F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анис</w:t>
            </w:r>
          </w:p>
          <w:p w:rsidR="002568E8" w:rsidRPr="00CB462F" w:rsidRDefault="002568E8" w:rsidP="00CB462F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бенинказа</w:t>
            </w:r>
            <w:proofErr w:type="spellEnd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щетинисто-волосистая</w:t>
            </w:r>
          </w:p>
          <w:p w:rsidR="00AF6A7E" w:rsidRPr="00CB462F" w:rsidRDefault="002568E8" w:rsidP="00CB462F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ясенец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AF6A7E" w:rsidRPr="00CB462F" w:rsidTr="00AF6A7E">
        <w:trPr>
          <w:trHeight w:val="240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 АХОВ с преимущественно удушающим и выраженным прижигающим действием относятся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фосген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хлорпекрин</w:t>
            </w:r>
            <w:proofErr w:type="spellEnd"/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хлор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трёххлористый фосфор</w:t>
            </w:r>
          </w:p>
          <w:p w:rsidR="00AF6A7E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синильная кислота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7E" w:rsidRPr="00CB462F" w:rsidRDefault="00AF6A7E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балла.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2568E8" w:rsidRPr="00CB462F" w:rsidTr="00AF6A7E">
        <w:trPr>
          <w:trHeight w:val="69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pStyle w:val="Default"/>
            </w:pPr>
            <w:r w:rsidRPr="00CB462F">
              <w:rPr>
                <w:b/>
                <w:bCs/>
              </w:rPr>
              <w:t xml:space="preserve">Что из перечисленного относится к биолого-социальным ЧС? </w:t>
            </w:r>
          </w:p>
          <w:p w:rsidR="002568E8" w:rsidRPr="00CB462F" w:rsidRDefault="002568E8" w:rsidP="00CB462F">
            <w:pPr>
              <w:pStyle w:val="Default"/>
            </w:pPr>
            <w:r w:rsidRPr="00CB462F">
              <w:t xml:space="preserve">1) пандемия </w:t>
            </w:r>
          </w:p>
          <w:p w:rsidR="002568E8" w:rsidRPr="00CB462F" w:rsidRDefault="002568E8" w:rsidP="00CB462F">
            <w:pPr>
              <w:pStyle w:val="Default"/>
            </w:pPr>
            <w:r w:rsidRPr="00CB462F">
              <w:t xml:space="preserve">2) лесной пожар </w:t>
            </w:r>
          </w:p>
          <w:p w:rsidR="002568E8" w:rsidRPr="00CB462F" w:rsidRDefault="002568E8" w:rsidP="00CB462F">
            <w:pPr>
              <w:pStyle w:val="Default"/>
            </w:pPr>
            <w:r w:rsidRPr="00CB462F">
              <w:t xml:space="preserve">3) выветривание пород </w:t>
            </w:r>
          </w:p>
          <w:p w:rsidR="002568E8" w:rsidRPr="00CB462F" w:rsidRDefault="002568E8" w:rsidP="00CB462F">
            <w:pPr>
              <w:pStyle w:val="Default"/>
            </w:pPr>
            <w:r w:rsidRPr="00CB462F">
              <w:t xml:space="preserve">4) энзоотия </w:t>
            </w:r>
          </w:p>
          <w:p w:rsidR="002568E8" w:rsidRPr="00CB462F" w:rsidRDefault="002568E8" w:rsidP="00CB462F">
            <w:pPr>
              <w:pStyle w:val="Default"/>
            </w:pPr>
            <w:r w:rsidRPr="00CB462F">
              <w:t xml:space="preserve">5) биологическая авария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2568E8" w:rsidRPr="00CB462F" w:rsidTr="00AF6A7E">
        <w:trPr>
          <w:trHeight w:val="22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 медицинским средствам индивидуальной защиты относятся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щиток защитный лицевой медицинский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средства защиты из антимикробных материалов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камера изолирующая детская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пневмокостюм</w:t>
            </w:r>
            <w:proofErr w:type="spellEnd"/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защитные дерматологические средства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2568E8" w:rsidRPr="00CB462F" w:rsidTr="001E130A">
        <w:trPr>
          <w:trHeight w:val="231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Какие материалы в соответствии с законодательством Российской Федерации признаны экстремистскими?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музыкальный альбом «Чёрный пёс Петербург»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музыкальный альбом «Музыка белых»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брошюра «</w:t>
            </w:r>
            <w:proofErr w:type="spell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Святославие</w:t>
            </w:r>
            <w:proofErr w:type="spellEnd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книжная серия «На путях веры»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музыкальный альбом «Посолонь»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2568E8" w:rsidRPr="00CB462F" w:rsidTr="00AF6A7E">
        <w:trPr>
          <w:trHeight w:val="21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Какие витамины относятся к </w:t>
            </w:r>
            <w:proofErr w:type="gramStart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жирорастворимым</w:t>
            </w:r>
            <w:proofErr w:type="gramEnd"/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В</w:t>
            </w:r>
            <w:proofErr w:type="gram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С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К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D</w:t>
            </w:r>
          </w:p>
          <w:p w:rsidR="002568E8" w:rsidRPr="00CB462F" w:rsidRDefault="002568E8" w:rsidP="00CB462F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В</w:t>
            </w:r>
            <w:proofErr w:type="gramStart"/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2568E8" w:rsidRPr="00CB462F" w:rsidTr="00AF6A7E">
        <w:trPr>
          <w:trHeight w:val="98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Какие признаки характерны для гипотермии средней степени (температура тела 34–30°С)?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мышечное окоченение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озноб, мышечная дрожь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замедление сердечного ритма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учащение сердечного ритма</w:t>
            </w:r>
          </w:p>
          <w:p w:rsidR="002568E8" w:rsidRPr="00CB462F" w:rsidRDefault="002568E8" w:rsidP="00CB462F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возбуждение, беспокойство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2568E8" w:rsidRPr="00CB462F" w:rsidTr="00AF6A7E">
        <w:trPr>
          <w:trHeight w:val="318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1E130A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1E130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Какие суставы необходимо иммобилизовать при переломе костей голени?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тазобедренный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коленный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голеностопный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плюснефаланговый</w:t>
            </w:r>
          </w:p>
          <w:p w:rsidR="002568E8" w:rsidRPr="00CB462F" w:rsidRDefault="002568E8" w:rsidP="00CB462F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межфаланговые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B462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CB462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балла. 0 баллов</w:t>
            </w: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2568E8" w:rsidRPr="00CB462F" w:rsidTr="00AF6A7E">
        <w:trPr>
          <w:trHeight w:val="854"/>
          <w:jc w:val="center"/>
        </w:trPr>
        <w:tc>
          <w:tcPr>
            <w:tcW w:w="3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8E8" w:rsidRPr="00CB462F" w:rsidRDefault="002568E8" w:rsidP="00CB462F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2F">
              <w:rPr>
                <w:rFonts w:ascii="Times New Roman" w:hAnsi="Times New Roman" w:cs="Times New Roman"/>
                <w:sz w:val="24"/>
                <w:szCs w:val="24"/>
              </w:rPr>
              <w:t>Общий итоговый балл определяется суммой баллов, полученных за каждое тестовое задание</w:t>
            </w:r>
          </w:p>
        </w:tc>
      </w:tr>
    </w:tbl>
    <w:p w:rsidR="002A1E58" w:rsidRPr="00CB462F" w:rsidRDefault="001E130A" w:rsidP="00CB46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1E58" w:rsidRPr="00CB4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7E"/>
    <w:rsid w:val="001E130A"/>
    <w:rsid w:val="00244318"/>
    <w:rsid w:val="002568E8"/>
    <w:rsid w:val="006448D0"/>
    <w:rsid w:val="00791A76"/>
    <w:rsid w:val="00AF6A7E"/>
    <w:rsid w:val="00B03B25"/>
    <w:rsid w:val="00CB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6A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3">
    <w:name w:val="Заголовок №2 + 13"/>
    <w:aliases w:val="5 pt,Не курсив"/>
    <w:basedOn w:val="a0"/>
    <w:uiPriority w:val="99"/>
    <w:rsid w:val="00AF6A7E"/>
    <w:rPr>
      <w:rFonts w:ascii="Times New Roman" w:hAnsi="Times New Roman" w:cs="Times New Roman" w:hint="default"/>
      <w:b/>
      <w:bCs/>
      <w:i/>
      <w:iCs/>
      <w:sz w:val="27"/>
      <w:szCs w:val="27"/>
      <w:shd w:val="clear" w:color="auto" w:fill="FFFFFF"/>
    </w:rPr>
  </w:style>
  <w:style w:type="table" w:styleId="a3">
    <w:name w:val="Table Grid"/>
    <w:basedOn w:val="a1"/>
    <w:uiPriority w:val="59"/>
    <w:rsid w:val="00AF6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6A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3">
    <w:name w:val="Заголовок №2 + 13"/>
    <w:aliases w:val="5 pt,Не курсив"/>
    <w:basedOn w:val="a0"/>
    <w:uiPriority w:val="99"/>
    <w:rsid w:val="00AF6A7E"/>
    <w:rPr>
      <w:rFonts w:ascii="Times New Roman" w:hAnsi="Times New Roman" w:cs="Times New Roman" w:hint="default"/>
      <w:b/>
      <w:bCs/>
      <w:i/>
      <w:iCs/>
      <w:sz w:val="27"/>
      <w:szCs w:val="27"/>
      <w:shd w:val="clear" w:color="auto" w:fill="FFFFFF"/>
    </w:rPr>
  </w:style>
  <w:style w:type="table" w:styleId="a3">
    <w:name w:val="Table Grid"/>
    <w:basedOn w:val="a1"/>
    <w:uiPriority w:val="59"/>
    <w:rsid w:val="00AF6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2021-09-28T11:46:00Z</dcterms:created>
  <dcterms:modified xsi:type="dcterms:W3CDTF">2021-09-29T07:50:00Z</dcterms:modified>
</cp:coreProperties>
</file>