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9C" w:rsidRPr="008F23CD" w:rsidRDefault="00C36E9C" w:rsidP="008F23CD">
      <w:pPr>
        <w:pStyle w:val="Default"/>
        <w:spacing w:line="360" w:lineRule="auto"/>
        <w:jc w:val="center"/>
        <w:rPr>
          <w:b/>
        </w:rPr>
      </w:pPr>
      <w:r w:rsidRPr="008F23CD">
        <w:rPr>
          <w:b/>
        </w:rPr>
        <w:t>ВСЕРОССИЙСКАЯ ОЛИМПИАДА ШКОЛЬНИКОВ</w:t>
      </w:r>
    </w:p>
    <w:p w:rsidR="00C36E9C" w:rsidRPr="008F23CD" w:rsidRDefault="00C36E9C" w:rsidP="008F23CD">
      <w:pPr>
        <w:pStyle w:val="Default"/>
        <w:spacing w:line="360" w:lineRule="auto"/>
        <w:jc w:val="center"/>
        <w:rPr>
          <w:b/>
        </w:rPr>
      </w:pPr>
      <w:r w:rsidRPr="008F23CD">
        <w:rPr>
          <w:b/>
        </w:rPr>
        <w:t>ПО ОСНОВАМ БЕЗОПАСНОСТИ ЖИЗНЕДЕЯТЕЛЬНОСТИ</w:t>
      </w:r>
    </w:p>
    <w:p w:rsidR="00C36E9C" w:rsidRPr="008F23CD" w:rsidRDefault="008F23CD" w:rsidP="008F23CD">
      <w:pPr>
        <w:pStyle w:val="Default"/>
        <w:spacing w:line="360" w:lineRule="auto"/>
        <w:rPr>
          <w:b/>
        </w:rPr>
      </w:pPr>
      <w:r>
        <w:rPr>
          <w:b/>
          <w:bCs/>
        </w:rPr>
        <w:t xml:space="preserve">                                                       </w:t>
      </w:r>
      <w:r w:rsidR="00C36E9C" w:rsidRPr="008F23CD">
        <w:rPr>
          <w:b/>
          <w:bCs/>
        </w:rPr>
        <w:t>(ШКОЛЬНЫЙ  ЭТАП)</w:t>
      </w:r>
    </w:p>
    <w:p w:rsidR="00C36E9C" w:rsidRPr="008F23CD" w:rsidRDefault="008F23CD" w:rsidP="008F23CD">
      <w:pPr>
        <w:pStyle w:val="Default"/>
        <w:spacing w:line="360" w:lineRule="auto"/>
        <w:rPr>
          <w:b/>
        </w:rPr>
      </w:pPr>
      <w:r>
        <w:rPr>
          <w:b/>
          <w:bCs/>
        </w:rPr>
        <w:t xml:space="preserve">                                                      </w:t>
      </w:r>
      <w:r w:rsidR="00C36E9C" w:rsidRPr="008F23CD">
        <w:rPr>
          <w:b/>
          <w:bCs/>
        </w:rPr>
        <w:t>ТЕОРЕТИЧЕСКИЙ ТУР</w:t>
      </w:r>
    </w:p>
    <w:p w:rsidR="00C36E9C" w:rsidRPr="008F23CD" w:rsidRDefault="00C36E9C" w:rsidP="008F23CD">
      <w:pPr>
        <w:pStyle w:val="Default"/>
        <w:spacing w:line="360" w:lineRule="auto"/>
      </w:pPr>
      <w:r w:rsidRPr="008F23CD">
        <w:t xml:space="preserve">                                                        </w:t>
      </w:r>
    </w:p>
    <w:p w:rsidR="00C36E9C" w:rsidRPr="008F23CD" w:rsidRDefault="00C36E9C" w:rsidP="008F23CD">
      <w:pPr>
        <w:pStyle w:val="Default"/>
        <w:spacing w:line="360" w:lineRule="auto"/>
      </w:pPr>
      <w:r w:rsidRPr="008F23CD">
        <w:t xml:space="preserve">               </w:t>
      </w:r>
      <w:r w:rsidR="008F23CD">
        <w:t xml:space="preserve">                              </w:t>
      </w:r>
      <w:r w:rsidR="004A6338" w:rsidRPr="008F23CD">
        <w:t xml:space="preserve"> В</w:t>
      </w:r>
      <w:r w:rsidRPr="008F23CD">
        <w:t xml:space="preserve">озрастная </w:t>
      </w:r>
      <w:r w:rsidR="004A6338" w:rsidRPr="008F23CD">
        <w:t xml:space="preserve"> </w:t>
      </w:r>
      <w:r w:rsidRPr="008F23CD">
        <w:t>группа</w:t>
      </w:r>
      <w:r w:rsidR="004A6338" w:rsidRPr="008F23CD">
        <w:t xml:space="preserve"> </w:t>
      </w:r>
      <w:r w:rsidRPr="008F23CD">
        <w:t xml:space="preserve"> (7-8 классы) </w:t>
      </w:r>
    </w:p>
    <w:p w:rsidR="00C36E9C" w:rsidRPr="008F23CD" w:rsidRDefault="00C36E9C" w:rsidP="008F23CD">
      <w:pPr>
        <w:pStyle w:val="Default"/>
        <w:rPr>
          <w:bCs/>
          <w:i/>
          <w:iCs/>
        </w:rPr>
      </w:pPr>
      <w:r w:rsidRPr="008F23CD">
        <w:rPr>
          <w:bCs/>
          <w:i/>
          <w:iCs/>
        </w:rPr>
        <w:t xml:space="preserve">      </w:t>
      </w:r>
    </w:p>
    <w:p w:rsidR="00C36E9C" w:rsidRDefault="00C36E9C" w:rsidP="008F23CD">
      <w:pPr>
        <w:pStyle w:val="Default"/>
        <w:rPr>
          <w:bCs/>
          <w:i/>
          <w:iCs/>
        </w:rPr>
      </w:pPr>
      <w:r w:rsidRPr="008F23CD">
        <w:rPr>
          <w:bCs/>
          <w:i/>
          <w:iCs/>
        </w:rPr>
        <w:t xml:space="preserve">                                              Уважаемый участник олимпиады! </w:t>
      </w:r>
    </w:p>
    <w:p w:rsidR="008F23CD" w:rsidRPr="008F23CD" w:rsidRDefault="008F23CD" w:rsidP="008F23CD">
      <w:pPr>
        <w:pStyle w:val="Default"/>
      </w:pPr>
    </w:p>
    <w:p w:rsidR="00C36E9C" w:rsidRPr="008F23CD" w:rsidRDefault="008F23CD" w:rsidP="008F23CD">
      <w:pPr>
        <w:pStyle w:val="Default"/>
      </w:pPr>
      <w:r>
        <w:t xml:space="preserve">   </w:t>
      </w:r>
      <w:r w:rsidR="00C36E9C" w:rsidRPr="008F23CD">
        <w:t xml:space="preserve">Вам предстоит выполнить теоретические (модуль 1 и 2) и практические задания. </w:t>
      </w:r>
    </w:p>
    <w:p w:rsidR="00C36E9C" w:rsidRPr="008F23CD" w:rsidRDefault="008F23CD" w:rsidP="008F23CD">
      <w:pPr>
        <w:pStyle w:val="Default"/>
      </w:pPr>
      <w:r>
        <w:t xml:space="preserve">  </w:t>
      </w:r>
      <w:r w:rsidR="00C36E9C" w:rsidRPr="008F23CD">
        <w:t xml:space="preserve">Время выполнения заданий теоретического тура  </w:t>
      </w:r>
      <w:r w:rsidR="00C36E9C" w:rsidRPr="008F23CD">
        <w:rPr>
          <w:b/>
        </w:rPr>
        <w:t>45 минут.</w:t>
      </w:r>
      <w:r w:rsidR="00C36E9C" w:rsidRPr="008F23CD">
        <w:t xml:space="preserve"> </w:t>
      </w:r>
    </w:p>
    <w:p w:rsidR="00C36E9C" w:rsidRPr="008F23CD" w:rsidRDefault="008F23CD" w:rsidP="008F23CD">
      <w:pPr>
        <w:pStyle w:val="Default"/>
      </w:pPr>
      <w:r>
        <w:rPr>
          <w:i/>
          <w:iCs/>
        </w:rPr>
        <w:t xml:space="preserve">  </w:t>
      </w:r>
      <w:r w:rsidR="00C36E9C" w:rsidRPr="008F23CD">
        <w:rPr>
          <w:i/>
          <w:iCs/>
        </w:rPr>
        <w:t xml:space="preserve">Выполнение теоретических заданий модуля 1 целесообразно организовать следующим образом: </w:t>
      </w:r>
    </w:p>
    <w:p w:rsidR="00C36E9C" w:rsidRPr="008F23CD" w:rsidRDefault="00C36E9C" w:rsidP="008F23CD">
      <w:pPr>
        <w:pStyle w:val="Default"/>
        <w:spacing w:after="188"/>
      </w:pPr>
      <w:r w:rsidRPr="008F23CD">
        <w:t xml:space="preserve">- не спеша, внимательно прочитайте задание и определите, наиболее верный и полный ответ;                                                                                                                                                                         - отвечая на теоретический вопрос, обдумайте и сформулируйте конкретный ответ только на поставленный вопрос;                                                                                                                                                                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                                                                                                                                                                                    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                                                                                                                                                                                            - после выполнения всех предложенных заданий еще раз удостоверьтесь в правильности выбранных Вами ответов и решений. </w:t>
      </w:r>
      <w:r w:rsidR="008F23CD">
        <w:t xml:space="preserve">                                                                                      </w:t>
      </w:r>
      <w:r w:rsidR="004A6338" w:rsidRPr="008F23CD">
        <w:rPr>
          <w:i/>
          <w:iCs/>
        </w:rPr>
        <w:t xml:space="preserve">  </w:t>
      </w:r>
      <w:r w:rsidRPr="008F23CD">
        <w:rPr>
          <w:i/>
          <w:iCs/>
        </w:rPr>
        <w:t xml:space="preserve">Выполнение заданий модуля 2 целесообразно организовать следующим образом: </w:t>
      </w:r>
      <w:r w:rsidR="008F23CD">
        <w:t xml:space="preserve">                                  </w:t>
      </w:r>
      <w:proofErr w:type="gramStart"/>
      <w:r w:rsidRPr="008F23CD">
        <w:t>-н</w:t>
      </w:r>
      <w:proofErr w:type="gramEnd"/>
      <w:r w:rsidRPr="008F23CD">
        <w:t>е спеша, внимательно прочитайте тестовое задание;                                                                                                             - определите, какой из предложенных вариантов ответа (в случае их наличия) наиболее верный и полный;                                                                                                                                                                                           - напишите ответ (на задания со свободным ответом), либо букву, цифру, соответствующую выбранному Вами ответу (на задания с выбором ответа из предложенных);                                                                                                                                                         - продолжайте, таким образом, работу до завершения выполнения заданий;                                                                            - после выполнения всех предложенных заданий еще раз удостоверьтесь в правильности ваших ответов;                                                                                                                                                                                                - 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:rsidR="00C36E9C" w:rsidRPr="008F23CD" w:rsidRDefault="00C36E9C" w:rsidP="008F23CD">
      <w:pPr>
        <w:pStyle w:val="Default"/>
        <w:spacing w:after="188"/>
      </w:pPr>
      <w:r w:rsidRPr="008F23CD">
        <w:t>Предупреждаем Вас, что:</w:t>
      </w:r>
      <w:r w:rsidR="008F23CD">
        <w:t xml:space="preserve">                                                                                                                                   </w:t>
      </w:r>
      <w:r w:rsidRPr="008F23CD">
        <w:t>- при оценке заданий модуля 2,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  <w:r w:rsidR="008F23CD">
        <w:t xml:space="preserve">                                                                                      </w:t>
      </w:r>
      <w:r w:rsidRPr="008F23CD">
        <w:t>- при оценке заданий модуля 2,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8F23CD" w:rsidRDefault="00C36E9C" w:rsidP="008F23CD">
      <w:pPr>
        <w:pStyle w:val="Default"/>
        <w:spacing w:after="188"/>
        <w:rPr>
          <w:b/>
        </w:rPr>
      </w:pPr>
      <w:r w:rsidRPr="008F23CD">
        <w:t xml:space="preserve">Задание теоретического тура считается выполненным, если Вы вовремя сдаете его членам жюри.      </w:t>
      </w:r>
      <w:r w:rsidRPr="008F23CD">
        <w:rPr>
          <w:b/>
        </w:rPr>
        <w:t xml:space="preserve">  Максимальная оценка – 100  баллов.</w:t>
      </w:r>
    </w:p>
    <w:p w:rsidR="00C36E9C" w:rsidRPr="008F23CD" w:rsidRDefault="00C36E9C" w:rsidP="008F23CD">
      <w:pPr>
        <w:pStyle w:val="Default"/>
        <w:spacing w:after="188"/>
      </w:pPr>
      <w:r w:rsidRPr="008F23CD">
        <w:lastRenderedPageBreak/>
        <w:t>Модуль 1</w:t>
      </w:r>
    </w:p>
    <w:p w:rsidR="00C36E9C" w:rsidRPr="008F23CD" w:rsidRDefault="00C36E9C" w:rsidP="008F23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23CD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C36E9C" w:rsidRPr="008F23CD" w:rsidRDefault="00C36E9C" w:rsidP="008F23CD">
      <w:pPr>
        <w:spacing w:line="240" w:lineRule="auto"/>
        <w:rPr>
          <w:rStyle w:val="213"/>
          <w:i w:val="0"/>
          <w:sz w:val="24"/>
          <w:szCs w:val="24"/>
        </w:rPr>
      </w:pPr>
      <w:r w:rsidRPr="008F23CD">
        <w:rPr>
          <w:rStyle w:val="213"/>
          <w:i w:val="0"/>
          <w:sz w:val="24"/>
          <w:szCs w:val="24"/>
        </w:rPr>
        <w:t>Теоретические задания</w:t>
      </w:r>
    </w:p>
    <w:p w:rsidR="00C36E9C" w:rsidRPr="008F23CD" w:rsidRDefault="00C36E9C" w:rsidP="008F23CD">
      <w:pPr>
        <w:pStyle w:val="Default"/>
        <w:rPr>
          <w:b/>
        </w:rPr>
      </w:pPr>
      <w:r w:rsidRPr="008F23CD">
        <w:rPr>
          <w:b/>
          <w:bCs/>
        </w:rPr>
        <w:t xml:space="preserve">Задание 1 </w:t>
      </w:r>
      <w:r w:rsidR="004A6338" w:rsidRPr="008F23CD">
        <w:rPr>
          <w:b/>
          <w:bCs/>
        </w:rPr>
        <w:t xml:space="preserve">. </w:t>
      </w:r>
      <w:r w:rsidRPr="008F23CD">
        <w:rPr>
          <w:b/>
        </w:rPr>
        <w:t>Установите соответствие между изображением дорожного знака и его наименованием.</w:t>
      </w:r>
      <w:r w:rsidR="00FC3BB0" w:rsidRPr="008F23CD">
        <w:rPr>
          <w:b/>
        </w:rPr>
        <w:t xml:space="preserve">   </w:t>
      </w:r>
      <w:r w:rsidR="00FC3BB0" w:rsidRPr="008F23CD"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4111"/>
      </w:tblGrid>
      <w:tr w:rsidR="004A6338" w:rsidRPr="008F23CD" w:rsidTr="004A6338">
        <w:trPr>
          <w:trHeight w:val="952"/>
        </w:trPr>
        <w:tc>
          <w:tcPr>
            <w:tcW w:w="3652" w:type="dxa"/>
          </w:tcPr>
          <w:p w:rsidR="004A6338" w:rsidRPr="008F23CD" w:rsidRDefault="004A6338" w:rsidP="008F23CD">
            <w:pPr>
              <w:rPr>
                <w:rStyle w:val="213"/>
                <w:b w:val="0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52855604" wp14:editId="6041BBDB">
                  <wp:extent cx="691563" cy="731732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671" cy="731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F23CD">
              <w:rPr>
                <w:rStyle w:val="213"/>
                <w:b w:val="0"/>
                <w:sz w:val="24"/>
                <w:szCs w:val="24"/>
              </w:rPr>
              <w:t>А</w:t>
            </w:r>
          </w:p>
        </w:tc>
        <w:tc>
          <w:tcPr>
            <w:tcW w:w="4111" w:type="dxa"/>
          </w:tcPr>
          <w:p w:rsidR="004A6338" w:rsidRPr="008F23CD" w:rsidRDefault="004A6338" w:rsidP="008F23CD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8F23CD">
              <w:rPr>
                <w:rStyle w:val="213"/>
                <w:b w:val="0"/>
                <w:i w:val="0"/>
                <w:sz w:val="24"/>
                <w:szCs w:val="24"/>
              </w:rPr>
              <w:t>1 «Стоянка велосипедов запрещена»</w:t>
            </w:r>
          </w:p>
        </w:tc>
      </w:tr>
      <w:tr w:rsidR="004A6338" w:rsidRPr="008F23CD" w:rsidTr="004A6338">
        <w:trPr>
          <w:trHeight w:val="1245"/>
        </w:trPr>
        <w:tc>
          <w:tcPr>
            <w:tcW w:w="3652" w:type="dxa"/>
          </w:tcPr>
          <w:p w:rsidR="004A6338" w:rsidRPr="008F23CD" w:rsidRDefault="004A6338" w:rsidP="008F23CD">
            <w:pPr>
              <w:rPr>
                <w:rStyle w:val="213"/>
                <w:b w:val="0"/>
                <w:sz w:val="24"/>
                <w:szCs w:val="24"/>
              </w:rPr>
            </w:pPr>
            <w:r w:rsidRPr="008F23CD">
              <w:rPr>
                <w:rStyle w:val="213"/>
                <w:b w:val="0"/>
                <w:sz w:val="24"/>
                <w:szCs w:val="24"/>
              </w:rPr>
              <w:t xml:space="preserve">                                                   </w:t>
            </w:r>
            <w:r w:rsidRPr="008F23CD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54D0A9AF" wp14:editId="640A7258">
                  <wp:extent cx="736565" cy="728538"/>
                  <wp:effectExtent l="0" t="0" r="698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99" cy="73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F23CD">
              <w:rPr>
                <w:rStyle w:val="213"/>
                <w:b w:val="0"/>
                <w:sz w:val="24"/>
                <w:szCs w:val="24"/>
              </w:rPr>
              <w:t>Б</w:t>
            </w:r>
          </w:p>
        </w:tc>
        <w:tc>
          <w:tcPr>
            <w:tcW w:w="4111" w:type="dxa"/>
          </w:tcPr>
          <w:p w:rsidR="004A6338" w:rsidRPr="008F23CD" w:rsidRDefault="004A6338" w:rsidP="008F23CD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8F23CD">
              <w:rPr>
                <w:rStyle w:val="213"/>
                <w:b w:val="0"/>
                <w:i w:val="0"/>
                <w:sz w:val="24"/>
                <w:szCs w:val="24"/>
              </w:rPr>
              <w:t>2 «Стоянка запрещена»</w:t>
            </w:r>
          </w:p>
        </w:tc>
      </w:tr>
      <w:tr w:rsidR="004A6338" w:rsidRPr="008F23CD" w:rsidTr="004A6338">
        <w:trPr>
          <w:trHeight w:val="987"/>
        </w:trPr>
        <w:tc>
          <w:tcPr>
            <w:tcW w:w="3652" w:type="dxa"/>
          </w:tcPr>
          <w:p w:rsidR="004A6338" w:rsidRPr="008F23CD" w:rsidRDefault="004A6338" w:rsidP="008F23CD">
            <w:pPr>
              <w:rPr>
                <w:rStyle w:val="213"/>
                <w:b w:val="0"/>
                <w:sz w:val="24"/>
                <w:szCs w:val="24"/>
              </w:rPr>
            </w:pPr>
            <w:r w:rsidRPr="008F23CD">
              <w:rPr>
                <w:rStyle w:val="213"/>
                <w:b w:val="0"/>
                <w:sz w:val="24"/>
                <w:szCs w:val="24"/>
              </w:rPr>
              <w:t xml:space="preserve">    </w:t>
            </w:r>
            <w:r w:rsidRPr="008F23CD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7FD176A7" wp14:editId="21C1D8F5">
                  <wp:extent cx="747359" cy="763989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306" cy="764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F23CD">
              <w:rPr>
                <w:rStyle w:val="213"/>
                <w:b w:val="0"/>
                <w:sz w:val="24"/>
                <w:szCs w:val="24"/>
              </w:rPr>
              <w:t>В</w:t>
            </w:r>
          </w:p>
        </w:tc>
        <w:tc>
          <w:tcPr>
            <w:tcW w:w="4111" w:type="dxa"/>
          </w:tcPr>
          <w:p w:rsidR="004A6338" w:rsidRPr="008F23CD" w:rsidRDefault="004A6338" w:rsidP="008F23CD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8F23CD">
              <w:rPr>
                <w:rStyle w:val="213"/>
                <w:b w:val="0"/>
                <w:i w:val="0"/>
                <w:sz w:val="24"/>
                <w:szCs w:val="24"/>
              </w:rPr>
              <w:t>3 «Велосипедная дорожка или полоса»</w:t>
            </w:r>
          </w:p>
        </w:tc>
      </w:tr>
      <w:tr w:rsidR="004A6338" w:rsidRPr="008F23CD" w:rsidTr="004A6338">
        <w:trPr>
          <w:trHeight w:val="898"/>
        </w:trPr>
        <w:tc>
          <w:tcPr>
            <w:tcW w:w="3652" w:type="dxa"/>
          </w:tcPr>
          <w:p w:rsidR="004A6338" w:rsidRPr="008F23CD" w:rsidRDefault="004A6338" w:rsidP="008F23CD">
            <w:pPr>
              <w:rPr>
                <w:rStyle w:val="213"/>
                <w:b w:val="0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24AD0540" wp14:editId="1CAF1E5A">
                  <wp:extent cx="704174" cy="689624"/>
                  <wp:effectExtent l="0" t="0" r="127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037" cy="690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F23CD">
              <w:rPr>
                <w:rStyle w:val="213"/>
                <w:b w:val="0"/>
                <w:sz w:val="24"/>
                <w:szCs w:val="24"/>
              </w:rPr>
              <w:t>Г</w:t>
            </w:r>
          </w:p>
        </w:tc>
        <w:tc>
          <w:tcPr>
            <w:tcW w:w="4111" w:type="dxa"/>
          </w:tcPr>
          <w:p w:rsidR="004A6338" w:rsidRPr="008F23CD" w:rsidRDefault="00AD7BFB" w:rsidP="008F23CD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8F23CD">
              <w:rPr>
                <w:rStyle w:val="213"/>
                <w:b w:val="0"/>
                <w:i w:val="0"/>
                <w:sz w:val="24"/>
                <w:szCs w:val="24"/>
              </w:rPr>
              <w:t xml:space="preserve">4 </w:t>
            </w:r>
            <w:r w:rsidR="004A6338" w:rsidRPr="008F23CD">
              <w:rPr>
                <w:rStyle w:val="213"/>
                <w:b w:val="0"/>
                <w:i w:val="0"/>
                <w:sz w:val="24"/>
                <w:szCs w:val="24"/>
              </w:rPr>
              <w:t>«Движение на велосипедах запрещено»</w:t>
            </w:r>
          </w:p>
        </w:tc>
      </w:tr>
      <w:tr w:rsidR="004A6338" w:rsidRPr="008F23CD" w:rsidTr="004A6338">
        <w:trPr>
          <w:trHeight w:val="1271"/>
        </w:trPr>
        <w:tc>
          <w:tcPr>
            <w:tcW w:w="3652" w:type="dxa"/>
          </w:tcPr>
          <w:p w:rsidR="004A6338" w:rsidRPr="008F23CD" w:rsidRDefault="004A6338" w:rsidP="008F23CD">
            <w:pPr>
              <w:rPr>
                <w:rStyle w:val="213"/>
                <w:b w:val="0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052C1BB8" wp14:editId="08301E17">
                  <wp:extent cx="678793" cy="1006609"/>
                  <wp:effectExtent l="0" t="0" r="7620" b="317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34" cy="1012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F23CD">
              <w:rPr>
                <w:rStyle w:val="213"/>
                <w:b w:val="0"/>
                <w:sz w:val="24"/>
                <w:szCs w:val="24"/>
              </w:rPr>
              <w:t>Д</w:t>
            </w:r>
          </w:p>
        </w:tc>
        <w:tc>
          <w:tcPr>
            <w:tcW w:w="4111" w:type="dxa"/>
          </w:tcPr>
          <w:p w:rsidR="004A6338" w:rsidRPr="008F23CD" w:rsidRDefault="00AD7BFB" w:rsidP="008F23CD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8F23CD">
              <w:rPr>
                <w:rStyle w:val="213"/>
                <w:b w:val="0"/>
                <w:i w:val="0"/>
                <w:sz w:val="24"/>
                <w:szCs w:val="24"/>
              </w:rPr>
              <w:t xml:space="preserve">5 </w:t>
            </w:r>
            <w:r w:rsidR="004A6338" w:rsidRPr="008F23CD">
              <w:rPr>
                <w:rStyle w:val="213"/>
                <w:b w:val="0"/>
                <w:i w:val="0"/>
                <w:sz w:val="24"/>
                <w:szCs w:val="24"/>
              </w:rPr>
              <w:t>«Движение запрещено»</w:t>
            </w:r>
          </w:p>
        </w:tc>
      </w:tr>
      <w:tr w:rsidR="004A6338" w:rsidRPr="008F23CD" w:rsidTr="004A6338">
        <w:trPr>
          <w:trHeight w:val="768"/>
        </w:trPr>
        <w:tc>
          <w:tcPr>
            <w:tcW w:w="3652" w:type="dxa"/>
          </w:tcPr>
          <w:p w:rsidR="004A6338" w:rsidRPr="008F23CD" w:rsidRDefault="004A6338" w:rsidP="008F23CD">
            <w:pPr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111" w:type="dxa"/>
          </w:tcPr>
          <w:p w:rsidR="004A6338" w:rsidRPr="008F23CD" w:rsidRDefault="00AD7BFB" w:rsidP="008F23CD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8F23CD">
              <w:rPr>
                <w:rStyle w:val="213"/>
                <w:b w:val="0"/>
                <w:i w:val="0"/>
                <w:sz w:val="24"/>
                <w:szCs w:val="24"/>
              </w:rPr>
              <w:t xml:space="preserve">6 </w:t>
            </w:r>
            <w:r w:rsidR="004A6338" w:rsidRPr="008F23CD">
              <w:rPr>
                <w:rStyle w:val="213"/>
                <w:b w:val="0"/>
                <w:i w:val="0"/>
                <w:sz w:val="24"/>
                <w:szCs w:val="24"/>
              </w:rPr>
              <w:t>«Конец велосипедной дорожки или полосы»</w:t>
            </w:r>
          </w:p>
        </w:tc>
      </w:tr>
      <w:tr w:rsidR="004A6338" w:rsidRPr="008F23CD" w:rsidTr="004A6338">
        <w:trPr>
          <w:trHeight w:val="498"/>
        </w:trPr>
        <w:tc>
          <w:tcPr>
            <w:tcW w:w="3652" w:type="dxa"/>
          </w:tcPr>
          <w:p w:rsidR="004A6338" w:rsidRPr="008F23CD" w:rsidRDefault="004A6338" w:rsidP="008F23CD">
            <w:pPr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111" w:type="dxa"/>
          </w:tcPr>
          <w:p w:rsidR="004A6338" w:rsidRPr="008F23CD" w:rsidRDefault="00AD7BFB" w:rsidP="008F23CD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8F23CD">
              <w:rPr>
                <w:rStyle w:val="213"/>
                <w:b w:val="0"/>
                <w:i w:val="0"/>
                <w:sz w:val="24"/>
                <w:szCs w:val="24"/>
              </w:rPr>
              <w:t xml:space="preserve">7 </w:t>
            </w:r>
            <w:r w:rsidR="004A6338" w:rsidRPr="008F23CD">
              <w:rPr>
                <w:rStyle w:val="213"/>
                <w:b w:val="0"/>
                <w:i w:val="0"/>
                <w:sz w:val="24"/>
                <w:szCs w:val="24"/>
              </w:rPr>
              <w:t>«Въезд запрещён»</w:t>
            </w:r>
          </w:p>
        </w:tc>
      </w:tr>
      <w:tr w:rsidR="004A6338" w:rsidRPr="008F23CD" w:rsidTr="004A6338">
        <w:trPr>
          <w:trHeight w:val="561"/>
        </w:trPr>
        <w:tc>
          <w:tcPr>
            <w:tcW w:w="3652" w:type="dxa"/>
          </w:tcPr>
          <w:p w:rsidR="004A6338" w:rsidRPr="008F23CD" w:rsidRDefault="004A6338" w:rsidP="008F23CD">
            <w:pPr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111" w:type="dxa"/>
          </w:tcPr>
          <w:p w:rsidR="004A6338" w:rsidRPr="008F23CD" w:rsidRDefault="00AD7BFB" w:rsidP="008F23CD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8F23CD">
              <w:rPr>
                <w:rStyle w:val="213"/>
                <w:b w:val="0"/>
                <w:i w:val="0"/>
                <w:sz w:val="24"/>
                <w:szCs w:val="24"/>
              </w:rPr>
              <w:t xml:space="preserve">8 </w:t>
            </w:r>
            <w:r w:rsidR="004A6338" w:rsidRPr="008F23CD">
              <w:rPr>
                <w:rStyle w:val="213"/>
                <w:b w:val="0"/>
                <w:i w:val="0"/>
                <w:sz w:val="24"/>
                <w:szCs w:val="24"/>
              </w:rPr>
              <w:t>«Место отдыха»</w:t>
            </w:r>
          </w:p>
        </w:tc>
      </w:tr>
      <w:tr w:rsidR="004A6338" w:rsidRPr="008F23CD" w:rsidTr="004A6338">
        <w:trPr>
          <w:trHeight w:val="542"/>
        </w:trPr>
        <w:tc>
          <w:tcPr>
            <w:tcW w:w="3652" w:type="dxa"/>
          </w:tcPr>
          <w:p w:rsidR="004A6338" w:rsidRPr="008F23CD" w:rsidRDefault="004A6338" w:rsidP="008F23CD">
            <w:pPr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111" w:type="dxa"/>
          </w:tcPr>
          <w:p w:rsidR="004A6338" w:rsidRPr="008F23CD" w:rsidRDefault="00AD7BFB" w:rsidP="008F23CD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8F23CD">
              <w:rPr>
                <w:rStyle w:val="213"/>
                <w:b w:val="0"/>
                <w:i w:val="0"/>
                <w:sz w:val="24"/>
                <w:szCs w:val="24"/>
              </w:rPr>
              <w:t xml:space="preserve">9 </w:t>
            </w:r>
            <w:r w:rsidR="004A6338" w:rsidRPr="008F23CD">
              <w:rPr>
                <w:rStyle w:val="213"/>
                <w:b w:val="0"/>
                <w:i w:val="0"/>
                <w:sz w:val="24"/>
                <w:szCs w:val="24"/>
              </w:rPr>
              <w:t>«Кемпинг»</w:t>
            </w:r>
          </w:p>
        </w:tc>
      </w:tr>
      <w:tr w:rsidR="004A6338" w:rsidRPr="008F23CD" w:rsidTr="004A6338">
        <w:trPr>
          <w:trHeight w:val="421"/>
        </w:trPr>
        <w:tc>
          <w:tcPr>
            <w:tcW w:w="3652" w:type="dxa"/>
          </w:tcPr>
          <w:p w:rsidR="004A6338" w:rsidRPr="008F23CD" w:rsidRDefault="004A6338" w:rsidP="008F23CD">
            <w:pPr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111" w:type="dxa"/>
          </w:tcPr>
          <w:p w:rsidR="004A6338" w:rsidRPr="008F23CD" w:rsidRDefault="00AD7BFB" w:rsidP="008F23CD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8F23CD">
              <w:rPr>
                <w:rStyle w:val="213"/>
                <w:b w:val="0"/>
                <w:i w:val="0"/>
                <w:sz w:val="24"/>
                <w:szCs w:val="24"/>
              </w:rPr>
              <w:t xml:space="preserve">10 </w:t>
            </w:r>
            <w:r w:rsidR="004A6338" w:rsidRPr="008F23CD">
              <w:rPr>
                <w:rStyle w:val="213"/>
                <w:b w:val="0"/>
                <w:i w:val="0"/>
                <w:sz w:val="24"/>
                <w:szCs w:val="24"/>
              </w:rPr>
              <w:t>«Остановка запрещена»</w:t>
            </w:r>
          </w:p>
        </w:tc>
      </w:tr>
    </w:tbl>
    <w:p w:rsidR="00FC3BB0" w:rsidRPr="008F23CD" w:rsidRDefault="0062118A" w:rsidP="008F23CD">
      <w:pPr>
        <w:spacing w:line="240" w:lineRule="auto"/>
        <w:rPr>
          <w:rStyle w:val="213"/>
          <w:b w:val="0"/>
          <w:sz w:val="24"/>
          <w:szCs w:val="24"/>
        </w:rPr>
      </w:pPr>
      <w:r w:rsidRPr="008F23CD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правильно выполненное задание – </w:t>
      </w:r>
      <w:r w:rsidRPr="008F23CD">
        <w:rPr>
          <w:rFonts w:ascii="Times New Roman" w:hAnsi="Times New Roman" w:cs="Times New Roman"/>
          <w:b/>
          <w:bCs/>
          <w:sz w:val="24"/>
          <w:szCs w:val="24"/>
        </w:rPr>
        <w:t>10 баллов</w:t>
      </w:r>
    </w:p>
    <w:p w:rsidR="008F2601" w:rsidRPr="008F23CD" w:rsidRDefault="00FC3BB0" w:rsidP="008F23CD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8F23CD">
        <w:rPr>
          <w:rStyle w:val="213"/>
          <w:i w:val="0"/>
          <w:sz w:val="24"/>
          <w:szCs w:val="24"/>
        </w:rPr>
        <w:t>Задание 2. Каждый визуальный сигнал «поверхность – воздух», применяемый при поисково-спасательных операциях, имеет определённое значение. Установите соответствие между изображением сигнала и его значением</w:t>
      </w:r>
      <w:r w:rsidRPr="008F23CD">
        <w:rPr>
          <w:rStyle w:val="213"/>
          <w:b w:val="0"/>
          <w:i w:val="0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92"/>
        <w:gridCol w:w="5202"/>
      </w:tblGrid>
      <w:tr w:rsidR="00CE08D3" w:rsidRPr="008F23CD" w:rsidTr="008F2601">
        <w:trPr>
          <w:trHeight w:val="632"/>
        </w:trPr>
        <w:tc>
          <w:tcPr>
            <w:tcW w:w="3892" w:type="dxa"/>
          </w:tcPr>
          <w:p w:rsidR="00CE08D3" w:rsidRPr="008F23CD" w:rsidRDefault="00CE08D3" w:rsidP="008F23CD">
            <w:pPr>
              <w:rPr>
                <w:rStyle w:val="213"/>
                <w:b w:val="0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38FF0D55" wp14:editId="2BAF3977">
                  <wp:extent cx="476410" cy="53679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315" cy="540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D7BFB" w:rsidRPr="008F23CD">
              <w:rPr>
                <w:rStyle w:val="213"/>
                <w:b w:val="0"/>
                <w:sz w:val="24"/>
                <w:szCs w:val="24"/>
              </w:rPr>
              <w:t>А</w:t>
            </w:r>
          </w:p>
        </w:tc>
        <w:tc>
          <w:tcPr>
            <w:tcW w:w="5202" w:type="dxa"/>
          </w:tcPr>
          <w:p w:rsidR="00CE08D3" w:rsidRPr="008F23CD" w:rsidRDefault="008F2601" w:rsidP="008F23CD">
            <w:pP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8F23CD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 xml:space="preserve">1. </w:t>
            </w:r>
            <w:r w:rsidR="00CE08D3" w:rsidRPr="008F23CD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«Нужны пища и вода»</w:t>
            </w:r>
          </w:p>
        </w:tc>
      </w:tr>
      <w:tr w:rsidR="00CE08D3" w:rsidRPr="008F23CD" w:rsidTr="008F2601">
        <w:trPr>
          <w:trHeight w:val="623"/>
        </w:trPr>
        <w:tc>
          <w:tcPr>
            <w:tcW w:w="3892" w:type="dxa"/>
          </w:tcPr>
          <w:p w:rsidR="00CE08D3" w:rsidRPr="008F23CD" w:rsidRDefault="00CE08D3" w:rsidP="008F23CD">
            <w:pPr>
              <w:rPr>
                <w:rStyle w:val="213"/>
                <w:b w:val="0"/>
                <w:sz w:val="24"/>
                <w:szCs w:val="24"/>
              </w:rPr>
            </w:pPr>
            <w:r w:rsidRPr="008F23CD">
              <w:rPr>
                <w:rStyle w:val="213"/>
                <w:b w:val="0"/>
                <w:sz w:val="24"/>
                <w:szCs w:val="24"/>
              </w:rPr>
              <w:lastRenderedPageBreak/>
              <w:t xml:space="preserve">        </w:t>
            </w:r>
            <w:r w:rsidRPr="008F23CD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7C3C5DEC" wp14:editId="32EC22D1">
                  <wp:extent cx="530198" cy="530198"/>
                  <wp:effectExtent l="0" t="0" r="3810" b="381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064" cy="530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D7BFB" w:rsidRPr="008F23CD">
              <w:rPr>
                <w:rStyle w:val="213"/>
                <w:b w:val="0"/>
                <w:sz w:val="24"/>
                <w:szCs w:val="24"/>
              </w:rPr>
              <w:t>Б</w:t>
            </w:r>
          </w:p>
        </w:tc>
        <w:tc>
          <w:tcPr>
            <w:tcW w:w="5202" w:type="dxa"/>
          </w:tcPr>
          <w:p w:rsidR="00CE08D3" w:rsidRPr="008F23CD" w:rsidRDefault="008F2601" w:rsidP="008F23CD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8F23CD">
              <w:rPr>
                <w:rStyle w:val="213"/>
                <w:b w:val="0"/>
                <w:i w:val="0"/>
                <w:sz w:val="24"/>
                <w:szCs w:val="24"/>
              </w:rPr>
              <w:t xml:space="preserve">2. </w:t>
            </w:r>
            <w:r w:rsidR="00CE08D3" w:rsidRPr="008F23CD">
              <w:rPr>
                <w:rStyle w:val="213"/>
                <w:b w:val="0"/>
                <w:i w:val="0"/>
                <w:sz w:val="24"/>
                <w:szCs w:val="24"/>
              </w:rPr>
              <w:t>«Всё в порядке»</w:t>
            </w:r>
          </w:p>
        </w:tc>
      </w:tr>
      <w:tr w:rsidR="00CE08D3" w:rsidRPr="008F23CD" w:rsidTr="008F2601">
        <w:trPr>
          <w:trHeight w:val="586"/>
        </w:trPr>
        <w:tc>
          <w:tcPr>
            <w:tcW w:w="3892" w:type="dxa"/>
          </w:tcPr>
          <w:p w:rsidR="00CE08D3" w:rsidRPr="008F23CD" w:rsidRDefault="00CE08D3" w:rsidP="008F23CD">
            <w:pPr>
              <w:rPr>
                <w:rStyle w:val="213"/>
                <w:b w:val="0"/>
                <w:sz w:val="24"/>
                <w:szCs w:val="24"/>
              </w:rPr>
            </w:pPr>
            <w:r w:rsidRPr="008F23CD">
              <w:rPr>
                <w:rStyle w:val="213"/>
                <w:b w:val="0"/>
                <w:sz w:val="24"/>
                <w:szCs w:val="24"/>
              </w:rPr>
              <w:t xml:space="preserve">  </w:t>
            </w:r>
            <w:r w:rsidRPr="008F23CD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28007DF9" wp14:editId="35ED8F53">
                  <wp:extent cx="514820" cy="499462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818" cy="49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D7BFB" w:rsidRPr="008F23CD">
              <w:rPr>
                <w:rStyle w:val="213"/>
                <w:b w:val="0"/>
                <w:sz w:val="24"/>
                <w:szCs w:val="24"/>
              </w:rPr>
              <w:t>В</w:t>
            </w:r>
          </w:p>
        </w:tc>
        <w:tc>
          <w:tcPr>
            <w:tcW w:w="5202" w:type="dxa"/>
          </w:tcPr>
          <w:p w:rsidR="00CE08D3" w:rsidRPr="008F23CD" w:rsidRDefault="008F2601" w:rsidP="008F23CD">
            <w:pPr>
              <w:rPr>
                <w:rStyle w:val="213"/>
                <w:b w:val="0"/>
                <w:i w:val="0"/>
                <w:sz w:val="24"/>
                <w:szCs w:val="24"/>
              </w:rPr>
            </w:pPr>
            <w:r w:rsidRPr="008F23CD">
              <w:rPr>
                <w:rStyle w:val="213"/>
                <w:b w:val="0"/>
                <w:i w:val="0"/>
                <w:sz w:val="24"/>
                <w:szCs w:val="24"/>
              </w:rPr>
              <w:t xml:space="preserve">3. </w:t>
            </w:r>
            <w:r w:rsidR="00CE08D3" w:rsidRPr="008F23CD">
              <w:rPr>
                <w:rStyle w:val="213"/>
                <w:b w:val="0"/>
                <w:i w:val="0"/>
                <w:sz w:val="24"/>
                <w:szCs w:val="24"/>
              </w:rPr>
              <w:t>«</w:t>
            </w:r>
            <w:proofErr w:type="gramStart"/>
            <w:r w:rsidR="00CE08D3" w:rsidRPr="008F23CD">
              <w:rPr>
                <w:rStyle w:val="213"/>
                <w:b w:val="0"/>
                <w:i w:val="0"/>
                <w:sz w:val="24"/>
                <w:szCs w:val="24"/>
              </w:rPr>
              <w:t>Нужны</w:t>
            </w:r>
            <w:proofErr w:type="gramEnd"/>
            <w:r w:rsidR="00CE08D3" w:rsidRPr="008F23CD">
              <w:rPr>
                <w:rStyle w:val="213"/>
                <w:b w:val="0"/>
                <w:i w:val="0"/>
                <w:sz w:val="24"/>
                <w:szCs w:val="24"/>
              </w:rPr>
              <w:t xml:space="preserve"> сигнальная лампа с батареей и радиостанцией»</w:t>
            </w:r>
          </w:p>
        </w:tc>
      </w:tr>
      <w:tr w:rsidR="00CE08D3" w:rsidRPr="008F23CD" w:rsidTr="008F2601">
        <w:trPr>
          <w:trHeight w:val="739"/>
        </w:trPr>
        <w:tc>
          <w:tcPr>
            <w:tcW w:w="3892" w:type="dxa"/>
          </w:tcPr>
          <w:p w:rsidR="00CE08D3" w:rsidRPr="008F23CD" w:rsidRDefault="00CE08D3" w:rsidP="008F23CD">
            <w:pPr>
              <w:rPr>
                <w:rStyle w:val="213"/>
                <w:b w:val="0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75A04322" wp14:editId="203C6358">
                  <wp:extent cx="630091" cy="630091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135" cy="63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D7BFB" w:rsidRPr="008F23CD">
              <w:rPr>
                <w:rStyle w:val="213"/>
                <w:b w:val="0"/>
                <w:sz w:val="24"/>
                <w:szCs w:val="24"/>
              </w:rPr>
              <w:t>Г</w:t>
            </w:r>
          </w:p>
        </w:tc>
        <w:tc>
          <w:tcPr>
            <w:tcW w:w="5202" w:type="dxa"/>
          </w:tcPr>
          <w:p w:rsidR="00CE08D3" w:rsidRPr="008F23CD" w:rsidRDefault="008F2601" w:rsidP="008F23CD">
            <w:pP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8F23CD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4. «Укажите направление следования»</w:t>
            </w:r>
          </w:p>
        </w:tc>
      </w:tr>
      <w:tr w:rsidR="008F2601" w:rsidRPr="008F23CD" w:rsidTr="008F2601">
        <w:trPr>
          <w:trHeight w:val="321"/>
        </w:trPr>
        <w:tc>
          <w:tcPr>
            <w:tcW w:w="3892" w:type="dxa"/>
            <w:vMerge w:val="restart"/>
          </w:tcPr>
          <w:p w:rsidR="008F2601" w:rsidRPr="008F23CD" w:rsidRDefault="008F2601" w:rsidP="008F23CD">
            <w:pPr>
              <w:rPr>
                <w:rStyle w:val="213"/>
                <w:b w:val="0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47BBE156" wp14:editId="0DC08D31">
                  <wp:extent cx="545566" cy="531813"/>
                  <wp:effectExtent l="0" t="0" r="6985" b="190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724" cy="531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D7BFB" w:rsidRPr="008F23CD">
              <w:rPr>
                <w:rStyle w:val="213"/>
                <w:b w:val="0"/>
                <w:sz w:val="24"/>
                <w:szCs w:val="24"/>
              </w:rPr>
              <w:t>Д</w:t>
            </w:r>
          </w:p>
        </w:tc>
        <w:tc>
          <w:tcPr>
            <w:tcW w:w="5202" w:type="dxa"/>
          </w:tcPr>
          <w:p w:rsidR="008F2601" w:rsidRPr="008F23CD" w:rsidRDefault="008F2601" w:rsidP="008F23CD">
            <w:pP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8F23CD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5. «Да, или положительно»</w:t>
            </w:r>
          </w:p>
        </w:tc>
      </w:tr>
      <w:tr w:rsidR="008F2601" w:rsidRPr="008F23CD" w:rsidTr="008F2601">
        <w:trPr>
          <w:trHeight w:val="255"/>
        </w:trPr>
        <w:tc>
          <w:tcPr>
            <w:tcW w:w="3892" w:type="dxa"/>
            <w:vMerge/>
          </w:tcPr>
          <w:p w:rsidR="008F2601" w:rsidRPr="008F23CD" w:rsidRDefault="008F2601" w:rsidP="008F23CD">
            <w:pPr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02" w:type="dxa"/>
          </w:tcPr>
          <w:p w:rsidR="008F2601" w:rsidRPr="008F23CD" w:rsidRDefault="008F2601" w:rsidP="008F23CD">
            <w:pP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8F23CD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6. «Требуются карта и компас»</w:t>
            </w:r>
          </w:p>
        </w:tc>
      </w:tr>
      <w:tr w:rsidR="008F2601" w:rsidRPr="008F23CD" w:rsidTr="008F2601">
        <w:trPr>
          <w:trHeight w:val="243"/>
        </w:trPr>
        <w:tc>
          <w:tcPr>
            <w:tcW w:w="3892" w:type="dxa"/>
            <w:vMerge/>
          </w:tcPr>
          <w:p w:rsidR="008F2601" w:rsidRPr="008F23CD" w:rsidRDefault="008F2601" w:rsidP="008F23CD">
            <w:pPr>
              <w:rPr>
                <w:rFonts w:ascii="Times New Roman" w:hAnsi="Times New Roman" w:cs="Times New Roman"/>
                <w:bCs/>
                <w:i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02" w:type="dxa"/>
          </w:tcPr>
          <w:p w:rsidR="008F2601" w:rsidRPr="008F23CD" w:rsidRDefault="008F2601" w:rsidP="008F23CD">
            <w:pP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8F23CD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shd w:val="clear" w:color="auto" w:fill="FFFFFF"/>
                <w:lang w:eastAsia="ru-RU"/>
              </w:rPr>
              <w:t>7.«Здесь можно безопасно совершить посадку»</w:t>
            </w:r>
          </w:p>
        </w:tc>
      </w:tr>
    </w:tbl>
    <w:p w:rsidR="00FC3BB0" w:rsidRPr="008F23CD" w:rsidRDefault="0062118A" w:rsidP="008F23CD">
      <w:pPr>
        <w:spacing w:line="240" w:lineRule="auto"/>
        <w:rPr>
          <w:rStyle w:val="213"/>
          <w:b w:val="0"/>
          <w:sz w:val="24"/>
          <w:szCs w:val="24"/>
        </w:rPr>
      </w:pPr>
      <w:r w:rsidRPr="008F23CD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правильно выполненное задание </w:t>
      </w:r>
      <w:r w:rsidRPr="008F23CD">
        <w:rPr>
          <w:rFonts w:ascii="Times New Roman" w:hAnsi="Times New Roman" w:cs="Times New Roman"/>
          <w:b/>
          <w:bCs/>
          <w:sz w:val="24"/>
          <w:szCs w:val="24"/>
        </w:rPr>
        <w:t>– 10 баллов</w:t>
      </w:r>
    </w:p>
    <w:p w:rsidR="008F2601" w:rsidRPr="008F23CD" w:rsidRDefault="008F2601" w:rsidP="008F23CD">
      <w:pPr>
        <w:pStyle w:val="Default"/>
        <w:rPr>
          <w:b/>
        </w:rPr>
      </w:pPr>
      <w:r w:rsidRPr="008F23CD">
        <w:rPr>
          <w:b/>
          <w:bCs/>
        </w:rPr>
        <w:t>Задание 3</w:t>
      </w:r>
      <w:r w:rsidR="00AD7BFB" w:rsidRPr="008F23CD">
        <w:rPr>
          <w:b/>
          <w:bCs/>
        </w:rPr>
        <w:t>.</w:t>
      </w:r>
      <w:r w:rsidRPr="008F23CD">
        <w:rPr>
          <w:b/>
          <w:bCs/>
        </w:rPr>
        <w:t xml:space="preserve"> </w:t>
      </w:r>
      <w:r w:rsidRPr="008F23CD">
        <w:rPr>
          <w:b/>
        </w:rPr>
        <w:t>В целях своевременного информирования населения о возникновении угрозы террористического акта и организации деятельности по противодействию его совершению на отдельных территориях РФ могут устанавл</w:t>
      </w:r>
      <w:r w:rsidR="00AD7BFB" w:rsidRPr="008F23CD">
        <w:rPr>
          <w:b/>
        </w:rPr>
        <w:t xml:space="preserve">иваться уровни террористической </w:t>
      </w:r>
      <w:r w:rsidRPr="008F23CD">
        <w:rPr>
          <w:b/>
        </w:rPr>
        <w:t xml:space="preserve">опасности. </w:t>
      </w:r>
      <w:r w:rsidR="0062118A" w:rsidRPr="008F23CD">
        <w:rPr>
          <w:b/>
        </w:rPr>
        <w:t xml:space="preserve">      </w:t>
      </w:r>
      <w:r w:rsidR="0062118A" w:rsidRPr="008F23CD">
        <w:t xml:space="preserve">                                                                          </w:t>
      </w:r>
      <w:r w:rsidR="00AD7BFB" w:rsidRPr="008F23CD">
        <w:t xml:space="preserve">                                              </w:t>
      </w:r>
      <w:r w:rsidR="0062118A" w:rsidRPr="008F23CD">
        <w:t xml:space="preserve">   </w:t>
      </w:r>
      <w:r w:rsidR="0062118A" w:rsidRPr="008F23CD">
        <w:rPr>
          <w:b/>
        </w:rPr>
        <w:t>Максимальная оценка за правильно выполненное задание – 10 баллов.</w:t>
      </w:r>
    </w:p>
    <w:p w:rsidR="008F2601" w:rsidRPr="008F23CD" w:rsidRDefault="008F2601" w:rsidP="008F23CD">
      <w:pPr>
        <w:pStyle w:val="Default"/>
        <w:rPr>
          <w:i/>
        </w:rPr>
      </w:pPr>
      <w:r w:rsidRPr="008F23CD">
        <w:rPr>
          <w:bCs/>
          <w:i/>
        </w:rPr>
        <w:t>А.</w:t>
      </w:r>
      <w:proofErr w:type="gramStart"/>
      <w:r w:rsidRPr="008F23CD">
        <w:rPr>
          <w:bCs/>
          <w:i/>
        </w:rPr>
        <w:t xml:space="preserve"> </w:t>
      </w:r>
      <w:r w:rsidR="008F23CD">
        <w:rPr>
          <w:bCs/>
          <w:i/>
        </w:rPr>
        <w:t>)</w:t>
      </w:r>
      <w:proofErr w:type="gramEnd"/>
      <w:r w:rsidRPr="008F23CD">
        <w:rPr>
          <w:i/>
        </w:rPr>
        <w:t xml:space="preserve">Выберите цветовое обозначение уровней террористической опасности и расположите их в порядке возрастания (от минимального к максимальному). </w:t>
      </w:r>
    </w:p>
    <w:p w:rsidR="008F2601" w:rsidRPr="008F23CD" w:rsidRDefault="008F2601" w:rsidP="008F23CD">
      <w:pPr>
        <w:pStyle w:val="Default"/>
      </w:pPr>
      <w:r w:rsidRPr="008F23CD">
        <w:t xml:space="preserve">А. «фиолетовый» </w:t>
      </w:r>
    </w:p>
    <w:p w:rsidR="008F2601" w:rsidRPr="008F23CD" w:rsidRDefault="008F2601" w:rsidP="008F23CD">
      <w:pPr>
        <w:pStyle w:val="Default"/>
      </w:pPr>
      <w:r w:rsidRPr="008F23CD">
        <w:t xml:space="preserve">Б. «красный» </w:t>
      </w:r>
    </w:p>
    <w:p w:rsidR="008F2601" w:rsidRPr="008F23CD" w:rsidRDefault="008F2601" w:rsidP="008F23CD">
      <w:pPr>
        <w:pStyle w:val="Default"/>
      </w:pPr>
      <w:r w:rsidRPr="008F23CD">
        <w:t xml:space="preserve">В. «жёлтый» </w:t>
      </w:r>
    </w:p>
    <w:p w:rsidR="008F2601" w:rsidRPr="008F23CD" w:rsidRDefault="008F2601" w:rsidP="008F23CD">
      <w:pPr>
        <w:pStyle w:val="Default"/>
      </w:pPr>
      <w:r w:rsidRPr="008F23CD">
        <w:t xml:space="preserve">Г. «зелёный» </w:t>
      </w:r>
    </w:p>
    <w:p w:rsidR="008F2601" w:rsidRPr="008F23CD" w:rsidRDefault="008F2601" w:rsidP="008F23CD">
      <w:pPr>
        <w:pStyle w:val="Default"/>
      </w:pPr>
      <w:r w:rsidRPr="008F23CD">
        <w:t xml:space="preserve">Д. «оранжевый» </w:t>
      </w:r>
    </w:p>
    <w:p w:rsidR="008F2601" w:rsidRDefault="008F2601" w:rsidP="008F23CD">
      <w:pPr>
        <w:pStyle w:val="Default"/>
        <w:rPr>
          <w:i/>
        </w:rPr>
      </w:pPr>
      <w:r w:rsidRPr="008F23CD">
        <w:t>Е. «синий</w:t>
      </w:r>
      <w:r w:rsidRPr="008F23CD">
        <w:rPr>
          <w:i/>
        </w:rPr>
        <w:t xml:space="preserve">» </w:t>
      </w:r>
    </w:p>
    <w:p w:rsidR="008F23CD" w:rsidRPr="008F23CD" w:rsidRDefault="008F23CD" w:rsidP="008F23CD">
      <w:pPr>
        <w:pStyle w:val="Default"/>
        <w:rPr>
          <w:i/>
        </w:rPr>
      </w:pPr>
    </w:p>
    <w:p w:rsidR="008F2601" w:rsidRPr="008F23CD" w:rsidRDefault="008F2601" w:rsidP="008F23CD">
      <w:pPr>
        <w:tabs>
          <w:tab w:val="left" w:pos="73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F23CD">
        <w:rPr>
          <w:rFonts w:ascii="Times New Roman" w:hAnsi="Times New Roman" w:cs="Times New Roman"/>
          <w:bCs/>
          <w:i/>
          <w:sz w:val="24"/>
          <w:szCs w:val="24"/>
        </w:rPr>
        <w:t>Б.</w:t>
      </w:r>
      <w:r w:rsidR="008F23CD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Pr="008F23C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8F23CD">
        <w:rPr>
          <w:rFonts w:ascii="Times New Roman" w:hAnsi="Times New Roman" w:cs="Times New Roman"/>
          <w:i/>
          <w:sz w:val="24"/>
          <w:szCs w:val="24"/>
        </w:rPr>
        <w:t>Установите соответствие между выбранными цветовыми обозначениями уровней террористической опасности и условиями их установления.</w:t>
      </w:r>
    </w:p>
    <w:p w:rsidR="00AD7BFB" w:rsidRPr="008F23CD" w:rsidRDefault="00AD7BFB" w:rsidP="008F23CD">
      <w:pPr>
        <w:tabs>
          <w:tab w:val="left" w:pos="73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F2601" w:rsidRPr="008F23CD" w:rsidTr="008F2601">
        <w:tc>
          <w:tcPr>
            <w:tcW w:w="4785" w:type="dxa"/>
          </w:tcPr>
          <w:p w:rsidR="008F2601" w:rsidRPr="008F23CD" w:rsidRDefault="003D1479" w:rsidP="008F23CD">
            <w:pPr>
              <w:tabs>
                <w:tab w:val="left" w:pos="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8F2601" w:rsidRPr="008F23CD">
              <w:rPr>
                <w:rFonts w:ascii="Times New Roman" w:hAnsi="Times New Roman" w:cs="Times New Roman"/>
                <w:sz w:val="24"/>
                <w:szCs w:val="24"/>
              </w:rPr>
              <w:t>«фиолетовый»</w:t>
            </w:r>
          </w:p>
        </w:tc>
        <w:tc>
          <w:tcPr>
            <w:tcW w:w="4786" w:type="dxa"/>
          </w:tcPr>
          <w:p w:rsidR="008F2601" w:rsidRPr="008F23CD" w:rsidRDefault="003D1479" w:rsidP="008F23CD">
            <w:pPr>
              <w:tabs>
                <w:tab w:val="left" w:pos="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  <w:proofErr w:type="gramEnd"/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– при наличии требующей подтверждения информации о реальной возможности совершения террористического акта</w:t>
            </w:r>
          </w:p>
        </w:tc>
      </w:tr>
      <w:tr w:rsidR="008F2601" w:rsidRPr="008F23CD" w:rsidTr="008F2601">
        <w:tc>
          <w:tcPr>
            <w:tcW w:w="4785" w:type="dxa"/>
          </w:tcPr>
          <w:p w:rsidR="008F2601" w:rsidRPr="008F23CD" w:rsidRDefault="003D1479" w:rsidP="008F23CD">
            <w:pPr>
              <w:tabs>
                <w:tab w:val="left" w:pos="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Б) «красный»</w:t>
            </w:r>
          </w:p>
        </w:tc>
        <w:tc>
          <w:tcPr>
            <w:tcW w:w="4786" w:type="dxa"/>
          </w:tcPr>
          <w:p w:rsidR="008F2601" w:rsidRPr="008F23CD" w:rsidRDefault="003D1479" w:rsidP="008F23CD">
            <w:pPr>
              <w:tabs>
                <w:tab w:val="left" w:pos="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  <w:proofErr w:type="gramEnd"/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– при наличии подтверждённой информации о реальной возможности совершения террористического акта</w:t>
            </w:r>
          </w:p>
        </w:tc>
      </w:tr>
      <w:tr w:rsidR="008F2601" w:rsidRPr="008F23CD" w:rsidTr="008F2601">
        <w:tc>
          <w:tcPr>
            <w:tcW w:w="4785" w:type="dxa"/>
          </w:tcPr>
          <w:p w:rsidR="008F2601" w:rsidRPr="008F23CD" w:rsidRDefault="003D1479" w:rsidP="008F23CD">
            <w:pPr>
              <w:tabs>
                <w:tab w:val="left" w:pos="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В) «жёлтый»</w:t>
            </w:r>
          </w:p>
        </w:tc>
        <w:tc>
          <w:tcPr>
            <w:tcW w:w="4786" w:type="dxa"/>
          </w:tcPr>
          <w:p w:rsidR="008F2601" w:rsidRPr="008F23CD" w:rsidRDefault="003D1479" w:rsidP="008F23CD">
            <w:pPr>
              <w:tabs>
                <w:tab w:val="left" w:pos="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Критический</w:t>
            </w:r>
            <w:proofErr w:type="gramEnd"/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– при наличии информации о совершённом террористическом акте либо о совершении действий, создающих непосредственную угрозу террористического акта</w:t>
            </w:r>
          </w:p>
        </w:tc>
      </w:tr>
      <w:tr w:rsidR="008F2601" w:rsidRPr="008F23CD" w:rsidTr="008F2601">
        <w:tc>
          <w:tcPr>
            <w:tcW w:w="4785" w:type="dxa"/>
          </w:tcPr>
          <w:p w:rsidR="008F2601" w:rsidRPr="008F23CD" w:rsidRDefault="003D1479" w:rsidP="008F23CD">
            <w:pPr>
              <w:tabs>
                <w:tab w:val="left" w:pos="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Г) «зелёный»</w:t>
            </w:r>
          </w:p>
        </w:tc>
        <w:tc>
          <w:tcPr>
            <w:tcW w:w="4786" w:type="dxa"/>
          </w:tcPr>
          <w:p w:rsidR="008F2601" w:rsidRPr="008F23CD" w:rsidRDefault="008F2601" w:rsidP="008F23CD">
            <w:pPr>
              <w:tabs>
                <w:tab w:val="left" w:pos="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601" w:rsidRPr="008F23CD" w:rsidTr="008F2601">
        <w:tc>
          <w:tcPr>
            <w:tcW w:w="4785" w:type="dxa"/>
          </w:tcPr>
          <w:p w:rsidR="008F2601" w:rsidRPr="008F23CD" w:rsidRDefault="003D1479" w:rsidP="008F23CD">
            <w:pPr>
              <w:tabs>
                <w:tab w:val="left" w:pos="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Д) «оранжевый»</w:t>
            </w:r>
          </w:p>
        </w:tc>
        <w:tc>
          <w:tcPr>
            <w:tcW w:w="4786" w:type="dxa"/>
          </w:tcPr>
          <w:p w:rsidR="008F2601" w:rsidRPr="008F23CD" w:rsidRDefault="008F2601" w:rsidP="008F23CD">
            <w:pPr>
              <w:tabs>
                <w:tab w:val="left" w:pos="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601" w:rsidRPr="008F23CD" w:rsidTr="008F2601">
        <w:tc>
          <w:tcPr>
            <w:tcW w:w="4785" w:type="dxa"/>
          </w:tcPr>
          <w:p w:rsidR="008F2601" w:rsidRPr="008F23CD" w:rsidRDefault="003D1479" w:rsidP="008F23CD">
            <w:pPr>
              <w:tabs>
                <w:tab w:val="left" w:pos="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Е) «синий»</w:t>
            </w:r>
          </w:p>
        </w:tc>
        <w:tc>
          <w:tcPr>
            <w:tcW w:w="4786" w:type="dxa"/>
          </w:tcPr>
          <w:p w:rsidR="008F2601" w:rsidRPr="008F23CD" w:rsidRDefault="008F2601" w:rsidP="008F23CD">
            <w:pPr>
              <w:tabs>
                <w:tab w:val="left" w:pos="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601" w:rsidRPr="008F23CD" w:rsidRDefault="008F2601" w:rsidP="008F23CD">
      <w:pPr>
        <w:tabs>
          <w:tab w:val="left" w:pos="7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1479" w:rsidRPr="008F23CD" w:rsidRDefault="003D1479" w:rsidP="008F23CD">
      <w:pPr>
        <w:pStyle w:val="Default"/>
        <w:rPr>
          <w:b/>
        </w:rPr>
      </w:pPr>
      <w:r w:rsidRPr="008F23CD">
        <w:rPr>
          <w:b/>
          <w:bCs/>
        </w:rPr>
        <w:t>Задание 4</w:t>
      </w:r>
    </w:p>
    <w:p w:rsidR="003D1479" w:rsidRPr="008F23CD" w:rsidRDefault="003D1479" w:rsidP="008F23CD">
      <w:pPr>
        <w:pStyle w:val="Default"/>
        <w:rPr>
          <w:i/>
        </w:rPr>
      </w:pPr>
      <w:r w:rsidRPr="008F23CD">
        <w:rPr>
          <w:bCs/>
          <w:i/>
        </w:rPr>
        <w:t>А.</w:t>
      </w:r>
      <w:r w:rsidR="008F23CD" w:rsidRPr="008F23CD">
        <w:rPr>
          <w:bCs/>
          <w:i/>
        </w:rPr>
        <w:t>)</w:t>
      </w:r>
      <w:r w:rsidRPr="008F23CD">
        <w:rPr>
          <w:bCs/>
          <w:i/>
        </w:rPr>
        <w:t xml:space="preserve"> </w:t>
      </w:r>
      <w:r w:rsidRPr="008F23CD">
        <w:rPr>
          <w:i/>
        </w:rPr>
        <w:t xml:space="preserve">Перелом – нарушение целостности кости. Признаки перелома делятся на две группы: достоверные и косвенные. </w:t>
      </w:r>
      <w:r w:rsidR="0062118A" w:rsidRPr="008F23CD">
        <w:rPr>
          <w:i/>
        </w:rPr>
        <w:t xml:space="preserve"> (Ученик выбирает один вариант)</w:t>
      </w:r>
      <w:r w:rsidR="00AD7BFB" w:rsidRPr="008F23CD">
        <w:rPr>
          <w:i/>
        </w:rPr>
        <w:t>.</w:t>
      </w:r>
    </w:p>
    <w:p w:rsidR="003D1479" w:rsidRPr="008F23CD" w:rsidRDefault="003D1479" w:rsidP="008F23CD">
      <w:pPr>
        <w:pStyle w:val="Default"/>
      </w:pPr>
      <w:r w:rsidRPr="008F23CD">
        <w:rPr>
          <w:bCs/>
        </w:rPr>
        <w:t xml:space="preserve">Вариант 1. </w:t>
      </w:r>
      <w:r w:rsidRPr="008F23CD">
        <w:t xml:space="preserve">Выберите достоверные признаки перелома. </w:t>
      </w:r>
    </w:p>
    <w:p w:rsidR="003D1479" w:rsidRPr="008F23CD" w:rsidRDefault="003D1479" w:rsidP="008F23CD">
      <w:pPr>
        <w:pStyle w:val="Default"/>
      </w:pPr>
      <w:r w:rsidRPr="008F23CD">
        <w:rPr>
          <w:bCs/>
        </w:rPr>
        <w:lastRenderedPageBreak/>
        <w:t xml:space="preserve">Вариант 2. </w:t>
      </w:r>
      <w:r w:rsidRPr="008F23CD">
        <w:t xml:space="preserve">Выберите косвенные признаки перелома. </w:t>
      </w:r>
    </w:p>
    <w:p w:rsidR="008F23CD" w:rsidRDefault="00AD7BFB" w:rsidP="008F23CD">
      <w:pPr>
        <w:pStyle w:val="Default"/>
        <w:rPr>
          <w:bCs/>
        </w:rPr>
      </w:pPr>
      <w:r w:rsidRPr="008F23CD">
        <w:rPr>
          <w:bCs/>
        </w:rPr>
        <w:t xml:space="preserve">              </w:t>
      </w:r>
    </w:p>
    <w:p w:rsidR="003D1479" w:rsidRPr="008F23CD" w:rsidRDefault="008F23CD" w:rsidP="008F23CD">
      <w:pPr>
        <w:pStyle w:val="Default"/>
      </w:pPr>
      <w:r>
        <w:rPr>
          <w:bCs/>
        </w:rPr>
        <w:t xml:space="preserve">                               </w:t>
      </w:r>
      <w:r w:rsidR="00AD7BFB" w:rsidRPr="008F23CD">
        <w:rPr>
          <w:bCs/>
        </w:rPr>
        <w:t xml:space="preserve"> </w:t>
      </w:r>
      <w:r w:rsidR="003D1479" w:rsidRPr="008F23CD">
        <w:rPr>
          <w:bCs/>
        </w:rPr>
        <w:t xml:space="preserve">Признаки перелома </w:t>
      </w:r>
    </w:p>
    <w:p w:rsidR="003D1479" w:rsidRPr="008F23CD" w:rsidRDefault="003D1479" w:rsidP="008F23CD">
      <w:pPr>
        <w:pStyle w:val="Default"/>
      </w:pPr>
      <w:r w:rsidRPr="008F23CD">
        <w:rPr>
          <w:bCs/>
        </w:rPr>
        <w:t xml:space="preserve">1. </w:t>
      </w:r>
      <w:r w:rsidRPr="008F23CD">
        <w:t xml:space="preserve">Деформация в месте повреждения </w:t>
      </w:r>
    </w:p>
    <w:p w:rsidR="003D1479" w:rsidRPr="008F23CD" w:rsidRDefault="003D1479" w:rsidP="008F23CD">
      <w:pPr>
        <w:pStyle w:val="Default"/>
      </w:pPr>
      <w:r w:rsidRPr="008F23CD">
        <w:rPr>
          <w:bCs/>
        </w:rPr>
        <w:t xml:space="preserve">2. </w:t>
      </w:r>
      <w:r w:rsidRPr="008F23CD">
        <w:t xml:space="preserve">Костный хруст </w:t>
      </w:r>
    </w:p>
    <w:p w:rsidR="003D1479" w:rsidRPr="008F23CD" w:rsidRDefault="003D1479" w:rsidP="008F23CD">
      <w:pPr>
        <w:pStyle w:val="Default"/>
      </w:pPr>
      <w:r w:rsidRPr="008F23CD">
        <w:rPr>
          <w:bCs/>
        </w:rPr>
        <w:t xml:space="preserve">3. </w:t>
      </w:r>
      <w:r w:rsidRPr="008F23CD">
        <w:t xml:space="preserve">Отёк в месте повреждения </w:t>
      </w:r>
    </w:p>
    <w:p w:rsidR="003D1479" w:rsidRPr="008F23CD" w:rsidRDefault="003D1479" w:rsidP="008F23CD">
      <w:pPr>
        <w:pStyle w:val="Default"/>
      </w:pPr>
      <w:r w:rsidRPr="008F23CD">
        <w:rPr>
          <w:bCs/>
        </w:rPr>
        <w:t xml:space="preserve">4. </w:t>
      </w:r>
      <w:r w:rsidRPr="008F23CD">
        <w:t xml:space="preserve">Укорочение (удлинение) пострадавшей части конечности </w:t>
      </w:r>
    </w:p>
    <w:p w:rsidR="003D1479" w:rsidRPr="008F23CD" w:rsidRDefault="003D1479" w:rsidP="008F23CD">
      <w:pPr>
        <w:pStyle w:val="Default"/>
      </w:pPr>
      <w:r w:rsidRPr="008F23CD">
        <w:rPr>
          <w:bCs/>
        </w:rPr>
        <w:t xml:space="preserve">5. </w:t>
      </w:r>
      <w:r w:rsidRPr="008F23CD">
        <w:t xml:space="preserve">Кровоизлияние в месте повреждения </w:t>
      </w:r>
    </w:p>
    <w:p w:rsidR="003D1479" w:rsidRPr="008F23CD" w:rsidRDefault="003D1479" w:rsidP="008F23CD">
      <w:pPr>
        <w:pStyle w:val="Default"/>
      </w:pPr>
      <w:r w:rsidRPr="008F23CD">
        <w:rPr>
          <w:bCs/>
        </w:rPr>
        <w:t xml:space="preserve">6. </w:t>
      </w:r>
      <w:r w:rsidRPr="008F23CD">
        <w:t xml:space="preserve">Нарушение функции конечности </w:t>
      </w:r>
    </w:p>
    <w:p w:rsidR="003D1479" w:rsidRPr="008F23CD" w:rsidRDefault="003D1479" w:rsidP="008F23CD">
      <w:pPr>
        <w:pStyle w:val="Default"/>
      </w:pPr>
      <w:r w:rsidRPr="008F23CD">
        <w:rPr>
          <w:bCs/>
        </w:rPr>
        <w:t xml:space="preserve">7. </w:t>
      </w:r>
      <w:r w:rsidRPr="008F23CD">
        <w:t xml:space="preserve">Боль в месте повреждения </w:t>
      </w:r>
    </w:p>
    <w:p w:rsidR="003D1479" w:rsidRPr="008F23CD" w:rsidRDefault="003D1479" w:rsidP="008F23CD">
      <w:pPr>
        <w:pStyle w:val="Default"/>
      </w:pPr>
      <w:r w:rsidRPr="008F23CD">
        <w:rPr>
          <w:bCs/>
        </w:rPr>
        <w:t xml:space="preserve">8. </w:t>
      </w:r>
      <w:r w:rsidRPr="008F23CD">
        <w:t xml:space="preserve">Патологическая подвижность </w:t>
      </w:r>
    </w:p>
    <w:p w:rsidR="008F23CD" w:rsidRDefault="008F23CD" w:rsidP="008F23CD">
      <w:pPr>
        <w:pStyle w:val="Default"/>
        <w:rPr>
          <w:bCs/>
          <w:u w:val="single"/>
        </w:rPr>
      </w:pPr>
    </w:p>
    <w:p w:rsidR="003D1479" w:rsidRPr="008F23CD" w:rsidRDefault="003D1479" w:rsidP="008F23CD">
      <w:pPr>
        <w:pStyle w:val="Default"/>
        <w:rPr>
          <w:i/>
        </w:rPr>
      </w:pPr>
      <w:r w:rsidRPr="008F23CD">
        <w:rPr>
          <w:bCs/>
          <w:i/>
        </w:rPr>
        <w:t>Б.</w:t>
      </w:r>
      <w:r w:rsidR="008F23CD" w:rsidRPr="008F23CD">
        <w:rPr>
          <w:bCs/>
          <w:i/>
        </w:rPr>
        <w:t>)</w:t>
      </w:r>
      <w:r w:rsidRPr="008F23CD">
        <w:rPr>
          <w:bCs/>
          <w:i/>
        </w:rPr>
        <w:t xml:space="preserve"> </w:t>
      </w:r>
      <w:r w:rsidRPr="008F23CD">
        <w:rPr>
          <w:i/>
        </w:rPr>
        <w:t>При перелом</w:t>
      </w:r>
      <w:proofErr w:type="gramStart"/>
      <w:r w:rsidRPr="008F23CD">
        <w:rPr>
          <w:i/>
        </w:rPr>
        <w:t>е(</w:t>
      </w:r>
      <w:proofErr w:type="gramEnd"/>
      <w:r w:rsidRPr="008F23CD">
        <w:rPr>
          <w:i/>
        </w:rPr>
        <w:t xml:space="preserve">-ах) какой(-их) кости(-ей) выполняется иммобилизация, изображённая на рисунке? </w:t>
      </w:r>
    </w:p>
    <w:p w:rsidR="003D1479" w:rsidRPr="008F23CD" w:rsidRDefault="003D1479" w:rsidP="008F23CD">
      <w:pPr>
        <w:pStyle w:val="Default"/>
      </w:pPr>
      <w:r w:rsidRPr="008F23CD">
        <w:t xml:space="preserve">1) шеи </w:t>
      </w:r>
    </w:p>
    <w:p w:rsidR="003D1479" w:rsidRPr="008F23CD" w:rsidRDefault="003D1479" w:rsidP="008F23CD">
      <w:pPr>
        <w:pStyle w:val="Default"/>
      </w:pPr>
      <w:r w:rsidRPr="008F23CD">
        <w:t xml:space="preserve">2) рёбер </w:t>
      </w:r>
    </w:p>
    <w:p w:rsidR="003D1479" w:rsidRPr="008F23CD" w:rsidRDefault="003D1479" w:rsidP="008F23CD">
      <w:pPr>
        <w:pStyle w:val="Default"/>
      </w:pPr>
      <w:r w:rsidRPr="008F23CD">
        <w:t xml:space="preserve">3) плечевой кости                                     </w:t>
      </w:r>
    </w:p>
    <w:p w:rsidR="003D1479" w:rsidRPr="008F23CD" w:rsidRDefault="003D1479" w:rsidP="008F23CD">
      <w:pPr>
        <w:pStyle w:val="Default"/>
      </w:pPr>
      <w:r w:rsidRPr="008F23CD">
        <w:t xml:space="preserve">4) костей кисти </w:t>
      </w:r>
    </w:p>
    <w:p w:rsidR="003D1479" w:rsidRPr="008F23CD" w:rsidRDefault="003D1479" w:rsidP="008F23CD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3D1479" w:rsidRPr="008F23CD" w:rsidRDefault="003D1479" w:rsidP="008F23CD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F23C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EF54853" wp14:editId="12E4627C">
            <wp:extent cx="1026997" cy="1536806"/>
            <wp:effectExtent l="0" t="0" r="1905" b="635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070" cy="153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479" w:rsidRPr="008F23CD" w:rsidRDefault="0062118A" w:rsidP="008F23CD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8F23CD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правильно выполненное задание – </w:t>
      </w:r>
      <w:r w:rsidRPr="008F23CD">
        <w:rPr>
          <w:rFonts w:ascii="Times New Roman" w:hAnsi="Times New Roman" w:cs="Times New Roman"/>
          <w:b/>
          <w:bCs/>
          <w:sz w:val="24"/>
          <w:szCs w:val="24"/>
        </w:rPr>
        <w:t>10 баллов</w:t>
      </w:r>
    </w:p>
    <w:p w:rsidR="003D1479" w:rsidRPr="008F23CD" w:rsidRDefault="003D1479" w:rsidP="008F23CD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8F23CD" w:rsidRDefault="008F23CD" w:rsidP="008F23CD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36E9C" w:rsidRPr="008F23CD" w:rsidRDefault="00C36E9C" w:rsidP="008F23CD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F23CD">
        <w:rPr>
          <w:rFonts w:ascii="Times New Roman" w:eastAsia="Arial Unicode MS" w:hAnsi="Times New Roman" w:cs="Times New Roman"/>
          <w:sz w:val="24"/>
          <w:szCs w:val="24"/>
          <w:lang w:eastAsia="ru-RU"/>
        </w:rPr>
        <w:t>Модуль 2</w:t>
      </w:r>
    </w:p>
    <w:p w:rsidR="00C36E9C" w:rsidRPr="008F23CD" w:rsidRDefault="00C36E9C" w:rsidP="008F23CD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C36E9C" w:rsidRPr="008F23CD" w:rsidRDefault="00C36E9C" w:rsidP="008F23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23CD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C36E9C" w:rsidRPr="008F23CD" w:rsidRDefault="00C36E9C" w:rsidP="008F23C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23CD">
        <w:rPr>
          <w:rFonts w:ascii="Times New Roman" w:hAnsi="Times New Roman" w:cs="Times New Roman"/>
          <w:b/>
          <w:sz w:val="24"/>
          <w:szCs w:val="24"/>
        </w:rPr>
        <w:t>Тестовые задания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  <w:gridCol w:w="90"/>
        <w:gridCol w:w="5507"/>
        <w:gridCol w:w="652"/>
        <w:gridCol w:w="2635"/>
      </w:tblGrid>
      <w:tr w:rsidR="003D1479" w:rsidRPr="008F23CD" w:rsidTr="00974C98">
        <w:trPr>
          <w:trHeight w:val="504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tabs>
                <w:tab w:val="left" w:pos="686"/>
              </w:tabs>
              <w:spacing w:after="0" w:line="240" w:lineRule="auto"/>
              <w:ind w:left="220" w:right="55" w:hanging="1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bCs/>
                <w:sz w:val="24"/>
                <w:szCs w:val="24"/>
              </w:rPr>
              <w:t>Тестовые задания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bCs/>
                <w:sz w:val="24"/>
                <w:szCs w:val="24"/>
              </w:rPr>
              <w:t>Макс балл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tabs>
                <w:tab w:val="left" w:pos="1996"/>
              </w:tabs>
              <w:spacing w:after="0" w:line="240" w:lineRule="auto"/>
              <w:ind w:left="81" w:right="75" w:hanging="8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оценки тестовых заданий</w:t>
            </w:r>
          </w:p>
        </w:tc>
      </w:tr>
      <w:tr w:rsidR="003D1479" w:rsidRPr="008F23CD" w:rsidTr="00974C98">
        <w:trPr>
          <w:trHeight w:val="326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tabs>
                <w:tab w:val="left" w:pos="686"/>
                <w:tab w:val="left" w:pos="1996"/>
              </w:tabs>
              <w:spacing w:after="0" w:line="240" w:lineRule="auto"/>
              <w:ind w:left="81" w:right="75" w:hanging="8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pacing w:val="20"/>
                <w:sz w:val="24"/>
                <w:szCs w:val="24"/>
                <w:shd w:val="clear" w:color="auto" w:fill="FFFFFF"/>
              </w:rPr>
              <w:t>Определите один правильный ответ</w:t>
            </w:r>
          </w:p>
        </w:tc>
      </w:tr>
      <w:tr w:rsidR="003D1479" w:rsidRPr="008F23CD" w:rsidTr="00AD7BFB">
        <w:trPr>
          <w:trHeight w:val="2126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97"/>
            </w:tblGrid>
            <w:tr w:rsidR="003D1479" w:rsidRPr="008F23CD">
              <w:trPr>
                <w:trHeight w:val="767"/>
              </w:trPr>
              <w:tc>
                <w:tcPr>
                  <w:tcW w:w="0" w:type="auto"/>
                </w:tcPr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Изображённый знак в вагоне метро означает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1) «не прислоняться к дверям»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2) «не входить в двери»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3) «не останавливаться у дверей»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4) «не подходить к дверям»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EA2E9B7" wp14:editId="2AECF3F0">
                        <wp:extent cx="973364" cy="957733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5955" cy="96028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D1479" w:rsidRPr="008F23CD" w:rsidRDefault="003D1479" w:rsidP="008F23CD">
            <w:pPr>
              <w:tabs>
                <w:tab w:val="left" w:pos="295"/>
                <w:tab w:val="left" w:pos="6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tabs>
                <w:tab w:val="left" w:pos="1996"/>
              </w:tabs>
              <w:spacing w:after="0" w:line="240" w:lineRule="auto"/>
              <w:ind w:left="81" w:right="75" w:hanging="81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8F23C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3D1479" w:rsidRPr="008F23CD" w:rsidTr="00AD7BFB">
        <w:trPr>
          <w:trHeight w:val="1853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497"/>
            </w:tblGrid>
            <w:tr w:rsidR="003D1479" w:rsidRPr="008F23CD">
              <w:trPr>
                <w:trHeight w:val="928"/>
              </w:trPr>
              <w:tc>
                <w:tcPr>
                  <w:tcW w:w="0" w:type="auto"/>
                </w:tcPr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23C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Минимальная безопасная толщина льда для сооружения катка должна составлять не менее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1) 7 см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2) 30 см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3) 9 см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4) 12 см </w:t>
                  </w:r>
                </w:p>
              </w:tc>
            </w:tr>
          </w:tbl>
          <w:p w:rsidR="003D1479" w:rsidRPr="008F23CD" w:rsidRDefault="003D1479" w:rsidP="008F23CD">
            <w:pPr>
              <w:tabs>
                <w:tab w:val="left" w:pos="30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tabs>
                <w:tab w:val="left" w:pos="1996"/>
              </w:tabs>
              <w:spacing w:after="0" w:line="240" w:lineRule="auto"/>
              <w:ind w:left="81" w:right="75" w:hanging="81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8F23C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3D1479" w:rsidRPr="008F23CD" w:rsidTr="00AD7BFB">
        <w:trPr>
          <w:trHeight w:val="2390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tabs>
                <w:tab w:val="left" w:pos="30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Отлогая сторона муравейника указывает направление </w:t>
            </w:r>
            <w:proofErr w:type="gramStart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3D1479" w:rsidRPr="008F23CD" w:rsidRDefault="003D1479" w:rsidP="008F23CD">
            <w:pPr>
              <w:tabs>
                <w:tab w:val="left" w:pos="30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восток</w:t>
            </w:r>
          </w:p>
          <w:p w:rsidR="003D1479" w:rsidRPr="008F23CD" w:rsidRDefault="003D1479" w:rsidP="008F23CD">
            <w:pPr>
              <w:tabs>
                <w:tab w:val="left" w:pos="30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запад</w:t>
            </w:r>
          </w:p>
          <w:p w:rsidR="003D1479" w:rsidRPr="008F23CD" w:rsidRDefault="003D1479" w:rsidP="008F23CD">
            <w:pPr>
              <w:tabs>
                <w:tab w:val="left" w:pos="30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север</w:t>
            </w:r>
          </w:p>
          <w:p w:rsidR="003D1479" w:rsidRPr="008F23CD" w:rsidRDefault="003D1479" w:rsidP="008F23CD">
            <w:pPr>
              <w:tabs>
                <w:tab w:val="left" w:pos="30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юг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tabs>
                <w:tab w:val="left" w:pos="1996"/>
              </w:tabs>
              <w:spacing w:after="0" w:line="240" w:lineRule="auto"/>
              <w:ind w:left="81" w:right="75" w:hanging="81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8F23C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3D1479" w:rsidRPr="008F23CD" w:rsidTr="00AD7BFB">
        <w:trPr>
          <w:trHeight w:val="695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431"/>
            </w:tblGrid>
            <w:tr w:rsidR="003D1479" w:rsidRPr="008F23CD">
              <w:trPr>
                <w:trHeight w:val="766"/>
              </w:trPr>
              <w:tc>
                <w:tcPr>
                  <w:tcW w:w="0" w:type="auto"/>
                </w:tcPr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День спасателя Российской Федерации отмечается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1) 27 декабря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2) 4 октября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3) 30 апреля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4) 1 марта </w:t>
                  </w:r>
                </w:p>
              </w:tc>
            </w:tr>
          </w:tbl>
          <w:p w:rsidR="003D1479" w:rsidRPr="008F23CD" w:rsidRDefault="003D1479" w:rsidP="008F23CD">
            <w:pPr>
              <w:tabs>
                <w:tab w:val="left" w:pos="29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tabs>
                <w:tab w:val="left" w:pos="1996"/>
              </w:tabs>
              <w:spacing w:after="0" w:line="240" w:lineRule="auto"/>
              <w:ind w:left="81" w:right="75" w:hanging="81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8F23C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3D1479" w:rsidRPr="008F23CD" w:rsidTr="00AD7BFB">
        <w:trPr>
          <w:trHeight w:val="2126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497"/>
            </w:tblGrid>
            <w:tr w:rsidR="003D1479" w:rsidRPr="008F23CD">
              <w:trPr>
                <w:trHeight w:val="1416"/>
              </w:trPr>
              <w:tc>
                <w:tcPr>
                  <w:tcW w:w="0" w:type="auto"/>
                </w:tcPr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23C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Дезинфекция средств индивидуальной защиты – это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1) обезвреживание (нейтрализация, разбавление) или удаление опасных химических веществ со средств индивидуальной защиты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2) удаление (снижение) радиоактивного загрязнения со средств индивидуальной защиты и их комплектующих изделий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3) удаление (снижение) бактериального загрязнения со средств индивидуальной защиты и их комплектующих изделий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4) удаление членистоногих со средств индивидуальной защиты и их комплектующих изделий </w:t>
                  </w:r>
                </w:p>
              </w:tc>
            </w:tr>
          </w:tbl>
          <w:p w:rsidR="003D1479" w:rsidRPr="008F23CD" w:rsidRDefault="003D1479" w:rsidP="008F23CD">
            <w:pPr>
              <w:tabs>
                <w:tab w:val="left" w:pos="300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tabs>
                <w:tab w:val="left" w:pos="1996"/>
              </w:tabs>
              <w:spacing w:after="0" w:line="240" w:lineRule="auto"/>
              <w:ind w:left="81" w:right="75" w:hanging="81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8F23C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3D1479" w:rsidRPr="008F23CD" w:rsidTr="00AD7BFB">
        <w:trPr>
          <w:trHeight w:val="2136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497"/>
            </w:tblGrid>
            <w:tr w:rsidR="003D1479" w:rsidRPr="008F23CD">
              <w:trPr>
                <w:trHeight w:val="1249"/>
              </w:trPr>
              <w:tc>
                <w:tcPr>
                  <w:tcW w:w="0" w:type="auto"/>
                </w:tcPr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Верны ли утверждения?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При выборе СИЗОД необходимо учитывать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А. возможный уровень концентрации ОХВ в воздухе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Б. время защитного действия СИЗОД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1) верно только</w:t>
                  </w:r>
                  <w:proofErr w:type="gramStart"/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</w:t>
                  </w:r>
                  <w:proofErr w:type="gramEnd"/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2) верно только</w:t>
                  </w:r>
                  <w:proofErr w:type="gramStart"/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Б</w:t>
                  </w:r>
                  <w:proofErr w:type="gramEnd"/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3) верны оба суждения </w:t>
                  </w:r>
                </w:p>
                <w:p w:rsidR="003D1479" w:rsidRPr="008F23CD" w:rsidRDefault="003D1479" w:rsidP="008F23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4) оба суждения неверны </w:t>
                  </w:r>
                </w:p>
              </w:tc>
            </w:tr>
          </w:tbl>
          <w:p w:rsidR="003D1479" w:rsidRPr="008F23CD" w:rsidRDefault="003D1479" w:rsidP="008F23CD">
            <w:pPr>
              <w:tabs>
                <w:tab w:val="left" w:pos="29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ind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tabs>
                <w:tab w:val="left" w:pos="1996"/>
              </w:tabs>
              <w:spacing w:after="0" w:line="240" w:lineRule="auto"/>
              <w:ind w:left="133" w:right="122" w:hanging="81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8F23C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3D1479" w:rsidRPr="008F23CD" w:rsidTr="00AD7BFB">
        <w:trPr>
          <w:trHeight w:val="2136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Рекомендуемая зона удаления при обнаружении гранаты Ф-1</w:t>
            </w:r>
          </w:p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составляет</w:t>
            </w:r>
          </w:p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50 м</w:t>
            </w:r>
          </w:p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200 м</w:t>
            </w:r>
          </w:p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250 м</w:t>
            </w:r>
          </w:p>
          <w:p w:rsidR="003D1479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55 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ind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8F23C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3D1479" w:rsidRPr="008F23CD" w:rsidTr="00AD7BFB">
        <w:trPr>
          <w:trHeight w:val="556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Какой витамин образуется в коже под действием солнечного  излучения?</w:t>
            </w:r>
          </w:p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В</w:t>
            </w:r>
            <w:proofErr w:type="gramStart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</w:p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С</w:t>
            </w:r>
          </w:p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К</w:t>
            </w:r>
          </w:p>
          <w:p w:rsidR="003D1479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D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ind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8F23C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</w:t>
            </w:r>
            <w:r w:rsidR="00AD7BFB"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мечены несколько ответов (в том </w:t>
            </w: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числе правильный), или все ответы.</w:t>
            </w:r>
          </w:p>
        </w:tc>
      </w:tr>
      <w:tr w:rsidR="003D1479" w:rsidRPr="008F23CD" w:rsidTr="00AD7BFB">
        <w:trPr>
          <w:trHeight w:val="1848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D26" w:rsidRPr="008F23CD" w:rsidRDefault="00D83D26" w:rsidP="008F23CD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Оказание первой помощи необходимо начинать </w:t>
            </w:r>
            <w:proofErr w:type="gramStart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D83D26" w:rsidRPr="008F23CD" w:rsidRDefault="00D83D26" w:rsidP="008F23CD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вызова скорой медицинской помощи</w:t>
            </w:r>
          </w:p>
          <w:p w:rsidR="00D83D26" w:rsidRPr="008F23CD" w:rsidRDefault="00D83D26" w:rsidP="008F23CD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определения признаков жизни у пострадавшего</w:t>
            </w:r>
          </w:p>
          <w:p w:rsidR="00D83D26" w:rsidRPr="008F23CD" w:rsidRDefault="00D83D26" w:rsidP="008F23CD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оценки обстановки и обеспечения безопасных условий для её оказания</w:t>
            </w:r>
          </w:p>
          <w:p w:rsidR="003D1479" w:rsidRPr="008F23CD" w:rsidRDefault="00D83D26" w:rsidP="008F23CD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выяснения обстоятель</w:t>
            </w:r>
            <w:proofErr w:type="gramStart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авмы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ind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8F23C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3D1479" w:rsidRPr="008F23CD" w:rsidTr="00AD7BFB">
        <w:trPr>
          <w:trHeight w:val="1853"/>
          <w:jc w:val="center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D26" w:rsidRPr="008F23CD" w:rsidRDefault="00D83D26" w:rsidP="008F23CD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Какая повязка используется для остановки кровотечения?</w:t>
            </w:r>
          </w:p>
          <w:p w:rsidR="00D83D26" w:rsidRPr="008F23CD" w:rsidRDefault="00D83D26" w:rsidP="008F23CD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укрепляющая</w:t>
            </w:r>
          </w:p>
          <w:p w:rsidR="00D83D26" w:rsidRPr="008F23CD" w:rsidRDefault="00D83D26" w:rsidP="008F23CD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иммобилизирующая</w:t>
            </w:r>
            <w:proofErr w:type="spellEnd"/>
          </w:p>
          <w:p w:rsidR="00D83D26" w:rsidRPr="008F23CD" w:rsidRDefault="00D83D26" w:rsidP="008F23CD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давящая</w:t>
            </w:r>
          </w:p>
          <w:p w:rsidR="003D1479" w:rsidRPr="008F23CD" w:rsidRDefault="00D83D26" w:rsidP="008F23CD">
            <w:pPr>
              <w:tabs>
                <w:tab w:val="left" w:pos="30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герметизирующая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ind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8F23C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3D1479" w:rsidRPr="008F23CD" w:rsidTr="00974C98">
        <w:trPr>
          <w:trHeight w:val="326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ind w:left="133" w:right="5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pacing w:val="20"/>
                <w:sz w:val="24"/>
                <w:szCs w:val="24"/>
                <w:shd w:val="clear" w:color="auto" w:fill="FFFFFF"/>
              </w:rPr>
              <w:t>Определите все правильные ответы</w:t>
            </w:r>
          </w:p>
        </w:tc>
      </w:tr>
      <w:tr w:rsidR="003D1479" w:rsidRPr="008F23CD" w:rsidTr="00974C98">
        <w:trPr>
          <w:trHeight w:val="18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Какой сигнальный цвет и какую геометрическую форму имеют предупреждающие знаки безопасности?</w:t>
            </w:r>
          </w:p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синий</w:t>
            </w:r>
          </w:p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треугольник</w:t>
            </w:r>
          </w:p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квадрат</w:t>
            </w:r>
          </w:p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жёлтый</w:t>
            </w:r>
          </w:p>
          <w:p w:rsidR="003D1479" w:rsidRPr="008F23CD" w:rsidRDefault="00D83D26" w:rsidP="008F23CD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круг с поперечной полосой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="00D83D26" w:rsidRPr="008F23C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</w:t>
            </w:r>
            <w:r w:rsidRPr="008F23C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,0 балла. 0 баллов</w:t>
            </w: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</w:t>
            </w:r>
            <w:r w:rsidR="00D83D26" w:rsidRPr="008F23CD">
              <w:rPr>
                <w:rFonts w:ascii="Times New Roman" w:hAnsi="Times New Roman" w:cs="Times New Roman"/>
                <w:sz w:val="24"/>
                <w:szCs w:val="24"/>
              </w:rPr>
              <w:t>если участником отмечены более 2</w:t>
            </w: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-х ответов, или все ответы (в том числе правильные).</w:t>
            </w:r>
          </w:p>
        </w:tc>
      </w:tr>
      <w:tr w:rsidR="003D1479" w:rsidRPr="008F23CD" w:rsidTr="00974C98">
        <w:trPr>
          <w:trHeight w:val="1858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Для тушения небольшого бытового возгорания можно воспользоваться 1) мукой 2) содой 3) плотной шерстяной тканью 4) какао-порошком 5) плотной синтетической тканью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8F23C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балла. 0 баллов</w:t>
            </w: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2-х ответов, или все ответы (в том числе правильные).</w:t>
            </w:r>
          </w:p>
        </w:tc>
      </w:tr>
      <w:tr w:rsidR="003D1479" w:rsidRPr="008F23CD" w:rsidTr="00974C98">
        <w:trPr>
          <w:trHeight w:val="2678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D26" w:rsidRPr="008F23CD" w:rsidRDefault="00D83D26" w:rsidP="008F23CD">
            <w:pPr>
              <w:tabs>
                <w:tab w:val="left" w:pos="271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Какие растения являются ядовитыми?</w:t>
            </w:r>
          </w:p>
          <w:p w:rsidR="00D83D26" w:rsidRPr="008F23CD" w:rsidRDefault="00D83D26" w:rsidP="008F23CD">
            <w:pPr>
              <w:tabs>
                <w:tab w:val="left" w:pos="271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ландыш</w:t>
            </w:r>
          </w:p>
          <w:p w:rsidR="00D83D26" w:rsidRPr="008F23CD" w:rsidRDefault="00D83D26" w:rsidP="008F23CD">
            <w:pPr>
              <w:tabs>
                <w:tab w:val="left" w:pos="271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актинидия острая</w:t>
            </w:r>
          </w:p>
          <w:p w:rsidR="00D83D26" w:rsidRPr="008F23CD" w:rsidRDefault="00D83D26" w:rsidP="008F23CD">
            <w:pPr>
              <w:tabs>
                <w:tab w:val="left" w:pos="271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анис</w:t>
            </w:r>
          </w:p>
          <w:p w:rsidR="00D83D26" w:rsidRPr="008F23CD" w:rsidRDefault="00D83D26" w:rsidP="008F23CD">
            <w:pPr>
              <w:tabs>
                <w:tab w:val="left" w:pos="271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бенинказа</w:t>
            </w:r>
            <w:proofErr w:type="spellEnd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щетинисто-волосистая</w:t>
            </w:r>
          </w:p>
          <w:p w:rsidR="003D1479" w:rsidRPr="008F23CD" w:rsidRDefault="00D83D26" w:rsidP="008F23CD">
            <w:pPr>
              <w:tabs>
                <w:tab w:val="left" w:pos="271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болиголов крапчатый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- 2,0 балла. 0 баллов выставляется, если участником отмечены более 2-х ответов, или все ответы (в том числе правильные).</w:t>
            </w:r>
          </w:p>
        </w:tc>
      </w:tr>
      <w:tr w:rsidR="003D1479" w:rsidRPr="008F23CD" w:rsidTr="00974C98">
        <w:trPr>
          <w:trHeight w:val="2400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D26" w:rsidRPr="008F23CD" w:rsidRDefault="00D83D26" w:rsidP="008F23CD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 опасным гидрологическим явлениям и процессам относятся</w:t>
            </w:r>
          </w:p>
          <w:p w:rsidR="00D83D26" w:rsidRPr="008F23CD" w:rsidRDefault="00D83D26" w:rsidP="008F23CD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сель</w:t>
            </w:r>
          </w:p>
          <w:p w:rsidR="00D83D26" w:rsidRPr="008F23CD" w:rsidRDefault="00D83D26" w:rsidP="008F23CD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оползень</w:t>
            </w:r>
          </w:p>
          <w:p w:rsidR="00D83D26" w:rsidRPr="008F23CD" w:rsidRDefault="00D83D26" w:rsidP="008F23CD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лава</w:t>
            </w:r>
          </w:p>
          <w:p w:rsidR="00D83D26" w:rsidRPr="008F23CD" w:rsidRDefault="00D83D26" w:rsidP="008F23CD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землетрясение</w:t>
            </w:r>
          </w:p>
          <w:p w:rsidR="003D1479" w:rsidRPr="008F23CD" w:rsidRDefault="00D83D26" w:rsidP="008F23CD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цунами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8F23C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балла. 0 баллов</w:t>
            </w: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2-х ответов, или все ответы (в том числе правильные).</w:t>
            </w:r>
          </w:p>
        </w:tc>
      </w:tr>
      <w:tr w:rsidR="003D1479" w:rsidRPr="008F23CD" w:rsidTr="00AD7BFB">
        <w:trPr>
          <w:trHeight w:val="698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 характеристикам, по которым оценивается землетрясение, относят</w:t>
            </w:r>
          </w:p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магнитуду</w:t>
            </w:r>
          </w:p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продолжительность</w:t>
            </w:r>
          </w:p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интенсивность</w:t>
            </w:r>
          </w:p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распространённость</w:t>
            </w:r>
          </w:p>
          <w:p w:rsidR="003D1479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частоту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- 2,0 балла. 0 баллов выставляется, если участником отмечены более 2-х ответов, или все ответы (в том числе правильные).</w:t>
            </w:r>
          </w:p>
        </w:tc>
      </w:tr>
      <w:tr w:rsidR="003D1479" w:rsidRPr="008F23CD" w:rsidTr="00974C98">
        <w:trPr>
          <w:trHeight w:val="224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 средствам индивидуальной защиты кожи относятся</w:t>
            </w:r>
          </w:p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защитное дерматологическое средство</w:t>
            </w:r>
          </w:p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камера защитная детская</w:t>
            </w:r>
          </w:p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изолирующий противогаз</w:t>
            </w:r>
          </w:p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щиток защитный лицевой</w:t>
            </w:r>
          </w:p>
          <w:p w:rsidR="003D1479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5) </w:t>
            </w:r>
            <w:proofErr w:type="spellStart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противошумные</w:t>
            </w:r>
            <w:proofErr w:type="spellEnd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наушники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- 2,0 балла. 0 баллов выставляется, если участником отмечены более 2-х ответов, или все ответы (в том числе правильные).</w:t>
            </w:r>
          </w:p>
        </w:tc>
      </w:tr>
      <w:tr w:rsidR="003D1479" w:rsidRPr="008F23CD" w:rsidTr="008F23CD">
        <w:trPr>
          <w:trHeight w:val="2259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  <w:bookmarkStart w:id="0" w:name="_GoBack"/>
            <w:bookmarkEnd w:id="0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Какие организации в соответствии с законодательством Российской Федерации признаны террористическими и экстремистскими?</w:t>
            </w:r>
          </w:p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«База» 2) «Аванпост»</w:t>
            </w:r>
          </w:p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«Правый сектор»</w:t>
            </w:r>
          </w:p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«</w:t>
            </w:r>
            <w:proofErr w:type="spellStart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Ата</w:t>
            </w:r>
            <w:proofErr w:type="spellEnd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йорты</w:t>
            </w:r>
            <w:proofErr w:type="spellEnd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– Отчий дом»</w:t>
            </w:r>
          </w:p>
          <w:p w:rsidR="003D1479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«STS»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- 2,0 балла. 0 баллов выставляется, если участником отмечены более 2-х ответов, или все ответы (в том числе правильные).</w:t>
            </w:r>
          </w:p>
        </w:tc>
      </w:tr>
      <w:tr w:rsidR="003D1479" w:rsidRPr="008F23CD" w:rsidTr="00974C98">
        <w:trPr>
          <w:trHeight w:val="214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Какие состояния характеризуют малоподвижный образ жизни?</w:t>
            </w:r>
          </w:p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гиперактивность</w:t>
            </w:r>
            <w:proofErr w:type="spellEnd"/>
          </w:p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гипотрофия</w:t>
            </w:r>
          </w:p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гипокинезия</w:t>
            </w:r>
          </w:p>
          <w:p w:rsidR="00D83D26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гиперкинезия</w:t>
            </w:r>
            <w:proofErr w:type="spellEnd"/>
          </w:p>
          <w:p w:rsidR="003D1479" w:rsidRPr="008F23CD" w:rsidRDefault="00D83D26" w:rsidP="008F23CD">
            <w:pPr>
              <w:tabs>
                <w:tab w:val="left" w:pos="286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гиподинамия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- 2,0 балла. 0 баллов выставляется, если участником отмечены более 2-х ответов, или все ответы (в том числе правильные).</w:t>
            </w:r>
          </w:p>
        </w:tc>
      </w:tr>
      <w:tr w:rsidR="003D1479" w:rsidRPr="008F23CD" w:rsidTr="00AD7BFB">
        <w:trPr>
          <w:trHeight w:val="98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D26" w:rsidRPr="008F23CD" w:rsidRDefault="00D83D26" w:rsidP="008F23CD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Укажите номера для вызова скорой медицинской помощи с сотового телефона</w:t>
            </w:r>
          </w:p>
          <w:p w:rsidR="00D83D26" w:rsidRPr="008F23CD" w:rsidRDefault="00D83D26" w:rsidP="008F23CD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03</w:t>
            </w:r>
          </w:p>
          <w:p w:rsidR="00D83D26" w:rsidRPr="008F23CD" w:rsidRDefault="00D83D26" w:rsidP="008F23CD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102</w:t>
            </w:r>
          </w:p>
          <w:p w:rsidR="00D83D26" w:rsidRPr="008F23CD" w:rsidRDefault="00D83D26" w:rsidP="008F23CD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112</w:t>
            </w:r>
          </w:p>
          <w:p w:rsidR="00D83D26" w:rsidRPr="008F23CD" w:rsidRDefault="00D83D26" w:rsidP="008F23CD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103</w:t>
            </w:r>
          </w:p>
          <w:p w:rsidR="003D1479" w:rsidRPr="008F23CD" w:rsidRDefault="00D83D26" w:rsidP="008F23CD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04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- 2,0 балла. 0 баллов выставляется, если участником отмечены более 2-х ответов, или все ответы (в том числе правильные).</w:t>
            </w:r>
          </w:p>
        </w:tc>
      </w:tr>
      <w:tr w:rsidR="003D1479" w:rsidRPr="008F23CD" w:rsidTr="008F23CD">
        <w:trPr>
          <w:trHeight w:val="265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Какие признаки характерны для ожога второй степени?</w:t>
            </w:r>
          </w:p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отёк, покраснение</w:t>
            </w:r>
          </w:p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наличие пузырей с прозрачным содержимым</w:t>
            </w:r>
          </w:p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3) отсутствие чувствительности в месте повреждения</w:t>
            </w:r>
          </w:p>
          <w:p w:rsidR="00D83D26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обугливание кожи и подкожной клетчатки</w:t>
            </w:r>
          </w:p>
          <w:p w:rsidR="003D1479" w:rsidRPr="008F23CD" w:rsidRDefault="00D83D26" w:rsidP="008F23CD">
            <w:pPr>
              <w:tabs>
                <w:tab w:val="left" w:pos="295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обугливание мягких тканей и частично костей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F23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8F23C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балла. 0 баллов</w:t>
            </w: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2-х ответов, или все ответы (в том числе правильные).</w:t>
            </w:r>
          </w:p>
        </w:tc>
      </w:tr>
      <w:tr w:rsidR="003D1479" w:rsidRPr="008F23CD" w:rsidTr="00974C98">
        <w:trPr>
          <w:trHeight w:val="854"/>
          <w:jc w:val="center"/>
        </w:trPr>
        <w:tc>
          <w:tcPr>
            <w:tcW w:w="32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D83D26" w:rsidP="008F2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479" w:rsidRPr="008F23CD" w:rsidRDefault="003D1479" w:rsidP="008F23CD">
            <w:pPr>
              <w:spacing w:after="0" w:line="240" w:lineRule="auto"/>
              <w:ind w:left="13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3CD">
              <w:rPr>
                <w:rFonts w:ascii="Times New Roman" w:hAnsi="Times New Roman" w:cs="Times New Roman"/>
                <w:sz w:val="24"/>
                <w:szCs w:val="24"/>
              </w:rPr>
              <w:t>Общий итоговый балл определяется суммой баллов, полученных за каждое тестовое задание</w:t>
            </w:r>
          </w:p>
        </w:tc>
      </w:tr>
    </w:tbl>
    <w:p w:rsidR="003D1479" w:rsidRPr="008F23CD" w:rsidRDefault="003D1479" w:rsidP="008F23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36E9C" w:rsidRPr="008F23CD" w:rsidRDefault="00C36E9C" w:rsidP="008F23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6338" w:rsidRPr="008F23CD" w:rsidRDefault="004A6338" w:rsidP="008F23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A6338" w:rsidRPr="008F2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4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0F"/>
    <w:multiLevelType w:val="multilevel"/>
    <w:tmpl w:val="000000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6">
    <w:nsid w:val="00000011"/>
    <w:multiLevelType w:val="multilevel"/>
    <w:tmpl w:val="000000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7">
    <w:nsid w:val="00000013"/>
    <w:multiLevelType w:val="multilevel"/>
    <w:tmpl w:val="000000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8">
    <w:nsid w:val="00000015"/>
    <w:multiLevelType w:val="multilevel"/>
    <w:tmpl w:val="0000001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>
    <w:nsid w:val="00000019"/>
    <w:multiLevelType w:val="multilevel"/>
    <w:tmpl w:val="0000001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2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>
    <w:nsid w:val="00000021"/>
    <w:multiLevelType w:val="multilevel"/>
    <w:tmpl w:val="0000002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6">
    <w:nsid w:val="00000025"/>
    <w:multiLevelType w:val="multilevel"/>
    <w:tmpl w:val="0000002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7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8">
    <w:nsid w:val="00000029"/>
    <w:multiLevelType w:val="multilevel"/>
    <w:tmpl w:val="000000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9">
    <w:nsid w:val="0000002B"/>
    <w:multiLevelType w:val="multilevel"/>
    <w:tmpl w:val="0000002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9C"/>
    <w:rsid w:val="00244318"/>
    <w:rsid w:val="003D1479"/>
    <w:rsid w:val="004A6338"/>
    <w:rsid w:val="0062118A"/>
    <w:rsid w:val="006448D0"/>
    <w:rsid w:val="008F23CD"/>
    <w:rsid w:val="008F2601"/>
    <w:rsid w:val="00AD7BFB"/>
    <w:rsid w:val="00C36E9C"/>
    <w:rsid w:val="00CE08D3"/>
    <w:rsid w:val="00D83D26"/>
    <w:rsid w:val="00FC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6E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13">
    <w:name w:val="Заголовок №2 + 13"/>
    <w:aliases w:val="5 pt,Не курсив"/>
    <w:basedOn w:val="a0"/>
    <w:uiPriority w:val="99"/>
    <w:rsid w:val="00C36E9C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table" w:styleId="a3">
    <w:name w:val="Table Grid"/>
    <w:basedOn w:val="a1"/>
    <w:uiPriority w:val="59"/>
    <w:rsid w:val="00C36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6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E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6E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13">
    <w:name w:val="Заголовок №2 + 13"/>
    <w:aliases w:val="5 pt,Не курсив"/>
    <w:basedOn w:val="a0"/>
    <w:uiPriority w:val="99"/>
    <w:rsid w:val="00C36E9C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table" w:styleId="a3">
    <w:name w:val="Table Grid"/>
    <w:basedOn w:val="a1"/>
    <w:uiPriority w:val="59"/>
    <w:rsid w:val="00C36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6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E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3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image" Target="media/image10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B2F5B-9EA4-4392-A2C9-977351F69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2246</Words>
  <Characters>12806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2021-09-28T08:38:00Z</dcterms:created>
  <dcterms:modified xsi:type="dcterms:W3CDTF">2021-09-29T07:34:00Z</dcterms:modified>
</cp:coreProperties>
</file>