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48" w:rsidRDefault="00DA7848" w:rsidP="00DA7848">
      <w:pPr>
        <w:spacing w:after="333"/>
        <w:ind w:left="20"/>
        <w:jc w:val="center"/>
      </w:pPr>
      <w:r>
        <w:rPr>
          <w:rStyle w:val="30"/>
          <w:rFonts w:eastAsia="Arial Unicode MS"/>
        </w:rPr>
        <w:t>КОМИТЕТ ОБРАЗОВАНИЯ АДМИНИСТРАЦИИ</w:t>
      </w:r>
      <w:r>
        <w:rPr>
          <w:rStyle w:val="30"/>
          <w:rFonts w:eastAsia="Arial Unicode MS"/>
        </w:rPr>
        <w:br/>
        <w:t>МУНИЦИПАЛЬНОГО ОБРАЗОВАНИЯ</w:t>
      </w:r>
      <w:r>
        <w:rPr>
          <w:rStyle w:val="30"/>
          <w:rFonts w:eastAsia="Arial Unicode MS"/>
        </w:rPr>
        <w:br/>
        <w:t>КАМЕНСКИЙ РАЙОН</w:t>
      </w:r>
    </w:p>
    <w:p w:rsidR="00DA7848" w:rsidRDefault="00DA7848" w:rsidP="00DA7848">
      <w:pPr>
        <w:keepNext/>
        <w:keepLines/>
        <w:spacing w:after="337" w:line="280" w:lineRule="exact"/>
        <w:ind w:left="20"/>
        <w:jc w:val="center"/>
      </w:pPr>
      <w:bookmarkStart w:id="0" w:name="bookmark0"/>
      <w:r>
        <w:rPr>
          <w:rStyle w:val="13pt"/>
          <w:rFonts w:eastAsia="Arial Unicode MS"/>
          <w:b w:val="0"/>
          <w:bCs w:val="0"/>
        </w:rPr>
        <w:t>ПРИКАЗ</w:t>
      </w:r>
      <w:bookmarkEnd w:id="0"/>
    </w:p>
    <w:p w:rsidR="00DA7848" w:rsidRDefault="00DA7848" w:rsidP="00DA7848">
      <w:pPr>
        <w:keepNext/>
        <w:keepLines/>
        <w:tabs>
          <w:tab w:val="left" w:pos="8299"/>
        </w:tabs>
        <w:spacing w:after="184" w:line="280" w:lineRule="exact"/>
        <w:jc w:val="both"/>
      </w:pPr>
      <w:bookmarkStart w:id="1" w:name="bookmark1"/>
      <w:r>
        <w:rPr>
          <w:rStyle w:val="10"/>
          <w:rFonts w:eastAsia="Arial Unicode MS"/>
          <w:b w:val="0"/>
          <w:bCs w:val="0"/>
        </w:rPr>
        <w:t>02.09.2020</w:t>
      </w:r>
      <w:r>
        <w:rPr>
          <w:rStyle w:val="10"/>
          <w:rFonts w:eastAsia="Arial Unicode MS"/>
          <w:b w:val="0"/>
          <w:bCs w:val="0"/>
        </w:rPr>
        <w:tab/>
        <w:t>№ 69-а</w:t>
      </w:r>
      <w:bookmarkEnd w:id="1"/>
    </w:p>
    <w:p w:rsidR="00DA7848" w:rsidRDefault="00DA7848" w:rsidP="00DA7848">
      <w:pPr>
        <w:ind w:left="20"/>
        <w:jc w:val="center"/>
      </w:pPr>
      <w:bookmarkStart w:id="2" w:name="_GoBack"/>
      <w:bookmarkEnd w:id="2"/>
      <w:r>
        <w:rPr>
          <w:rStyle w:val="30"/>
          <w:rFonts w:eastAsia="Arial Unicode MS"/>
        </w:rPr>
        <w:t>Об утверждении перечня образовательных учреждений,</w:t>
      </w:r>
      <w:r>
        <w:rPr>
          <w:rStyle w:val="30"/>
          <w:rFonts w:eastAsia="Arial Unicode MS"/>
        </w:rPr>
        <w:br/>
        <w:t>предоставляющих услуги по дополнительному образованию детей на</w:t>
      </w:r>
      <w:r>
        <w:rPr>
          <w:rStyle w:val="30"/>
          <w:rFonts w:eastAsia="Arial Unicode MS"/>
        </w:rPr>
        <w:br/>
        <w:t>основе персонифицированного финансирования</w:t>
      </w:r>
      <w:r>
        <w:rPr>
          <w:rStyle w:val="30"/>
          <w:rFonts w:eastAsia="Arial Unicode MS"/>
        </w:rPr>
        <w:br/>
        <w:t>в 2020-2021 учебном году</w:t>
      </w:r>
    </w:p>
    <w:p w:rsidR="00DA7848" w:rsidRDefault="00DA7848" w:rsidP="00DA7848">
      <w:pPr>
        <w:spacing w:line="360" w:lineRule="auto"/>
        <w:jc w:val="both"/>
      </w:pPr>
      <w:r>
        <w:rPr>
          <w:rStyle w:val="20"/>
          <w:rFonts w:eastAsia="Arial Unicode MS"/>
        </w:rPr>
        <w:t xml:space="preserve">   </w:t>
      </w:r>
      <w:proofErr w:type="gramStart"/>
      <w:r>
        <w:rPr>
          <w:rStyle w:val="20"/>
          <w:rFonts w:eastAsia="Arial Unicode MS"/>
        </w:rPr>
        <w:t>Во исполнение постановлений администрации муниципального образования Каменский район от 02.08.2017 № 251 «О введении на территории муниципального образования Каменский район дополнительного образования детей на основе персонифицированного финансирования», 31.08.2017 года № 271 «О внесении изменений в постановление администрации муниципального образования Каменский район от 02.08.2017 года № 251 и на основании протокола заседания Комиссии по формированию перечня образовательных организаций, предоставляющих услуги по дополнительному образованию детей</w:t>
      </w:r>
      <w:proofErr w:type="gramEnd"/>
      <w:r>
        <w:rPr>
          <w:rStyle w:val="20"/>
          <w:rFonts w:eastAsia="Arial Unicode MS"/>
        </w:rPr>
        <w:t xml:space="preserve"> на основе персонифиц</w:t>
      </w:r>
      <w:r>
        <w:rPr>
          <w:rStyle w:val="20"/>
          <w:rFonts w:eastAsia="Arial Unicode MS"/>
        </w:rPr>
        <w:t>ированного финансирования в 2020-2021 учебном году от 02</w:t>
      </w:r>
      <w:r>
        <w:rPr>
          <w:rStyle w:val="20"/>
          <w:rFonts w:eastAsia="Arial Unicode MS"/>
        </w:rPr>
        <w:t>.09.20</w:t>
      </w:r>
      <w:r>
        <w:rPr>
          <w:rStyle w:val="20"/>
          <w:rFonts w:eastAsia="Arial Unicode MS"/>
        </w:rPr>
        <w:t>20</w:t>
      </w:r>
      <w:r>
        <w:rPr>
          <w:rStyle w:val="20"/>
          <w:rFonts w:eastAsia="Arial Unicode MS"/>
        </w:rPr>
        <w:t xml:space="preserve"> № 1 </w:t>
      </w:r>
      <w:r>
        <w:rPr>
          <w:rStyle w:val="21"/>
          <w:rFonts w:eastAsia="Arial Unicode MS"/>
        </w:rPr>
        <w:t>ПРИКАЗЫВАЮ:</w:t>
      </w:r>
    </w:p>
    <w:p w:rsidR="00DA7848" w:rsidRDefault="00DA7848" w:rsidP="00DA7848">
      <w:pPr>
        <w:numPr>
          <w:ilvl w:val="0"/>
          <w:numId w:val="1"/>
        </w:numPr>
        <w:tabs>
          <w:tab w:val="left" w:pos="1373"/>
          <w:tab w:val="left" w:pos="9072"/>
        </w:tabs>
        <w:spacing w:line="422" w:lineRule="exact"/>
        <w:ind w:firstLine="900"/>
        <w:jc w:val="both"/>
      </w:pPr>
      <w:r>
        <w:rPr>
          <w:rStyle w:val="20"/>
          <w:rFonts w:eastAsia="Arial Unicode MS"/>
        </w:rPr>
        <w:t>Утвердить перечень образовательных учреждений, предоставляющих услуги по дополнительному образованию детей на основе персонифицированного финансирования в 2020-2021 учебном году (приложение).</w:t>
      </w:r>
    </w:p>
    <w:p w:rsidR="00DA7848" w:rsidRDefault="00DA7848" w:rsidP="00DA7848">
      <w:pPr>
        <w:numPr>
          <w:ilvl w:val="0"/>
          <w:numId w:val="1"/>
        </w:numPr>
        <w:tabs>
          <w:tab w:val="left" w:pos="1373"/>
        </w:tabs>
        <w:spacing w:line="422" w:lineRule="exact"/>
        <w:ind w:firstLine="900"/>
        <w:jc w:val="both"/>
      </w:pPr>
      <w:r>
        <w:rPr>
          <w:rStyle w:val="20"/>
          <w:rFonts w:eastAsia="Arial Unicode MS"/>
        </w:rPr>
        <w:t>Главному инспектору комитета образования администрации муниципального образования Каменский район Кузиной Г.В. обеспечить:</w:t>
      </w:r>
    </w:p>
    <w:p w:rsidR="00DA7848" w:rsidRDefault="00DA7848" w:rsidP="00DA7848">
      <w:pPr>
        <w:numPr>
          <w:ilvl w:val="0"/>
          <w:numId w:val="2"/>
        </w:numPr>
        <w:tabs>
          <w:tab w:val="left" w:pos="1134"/>
        </w:tabs>
        <w:spacing w:line="422" w:lineRule="exact"/>
        <w:ind w:firstLine="900"/>
        <w:jc w:val="both"/>
      </w:pPr>
      <w:r>
        <w:rPr>
          <w:rStyle w:val="20"/>
          <w:rFonts w:eastAsia="Arial Unicode MS"/>
        </w:rPr>
        <w:t>доступ к утверждаемому перечню путем размещения его на официальном сайте комитета образования администрации муниципального образования Каменский район в информационно-телекоммуникационной сети «Интернет»;</w:t>
      </w:r>
    </w:p>
    <w:p w:rsidR="00DA7848" w:rsidRDefault="00DA7848" w:rsidP="00DA7848">
      <w:pPr>
        <w:numPr>
          <w:ilvl w:val="0"/>
          <w:numId w:val="2"/>
        </w:numPr>
        <w:tabs>
          <w:tab w:val="left" w:pos="1134"/>
        </w:tabs>
        <w:spacing w:line="422" w:lineRule="exact"/>
        <w:ind w:firstLine="900"/>
        <w:jc w:val="both"/>
      </w:pPr>
      <w:r>
        <w:rPr>
          <w:noProof/>
          <w:lang w:bidi="ar-SA"/>
        </w:rPr>
        <w:drawing>
          <wp:anchor distT="0" distB="241300" distL="63500" distR="130810" simplePos="0" relativeHeight="251661312" behindDoc="1" locked="0" layoutInCell="1" allowOverlap="1" wp14:anchorId="719E3668" wp14:editId="5D9A310F">
            <wp:simplePos x="0" y="0"/>
            <wp:positionH relativeFrom="margin">
              <wp:posOffset>91440</wp:posOffset>
            </wp:positionH>
            <wp:positionV relativeFrom="paragraph">
              <wp:posOffset>280670</wp:posOffset>
            </wp:positionV>
            <wp:extent cx="5633720" cy="1419225"/>
            <wp:effectExtent l="0" t="0" r="5080" b="9525"/>
            <wp:wrapTopAndBottom/>
            <wp:docPr id="1" name="Рисунок 1" descr="C:\Users\sansey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sey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41300" distL="63500" distR="130810" simplePos="0" relativeHeight="251659264" behindDoc="1" locked="0" layoutInCell="1" allowOverlap="1" wp14:anchorId="0147692B" wp14:editId="2B9A4394">
                <wp:simplePos x="0" y="0"/>
                <wp:positionH relativeFrom="margin">
                  <wp:posOffset>71755</wp:posOffset>
                </wp:positionH>
                <wp:positionV relativeFrom="paragraph">
                  <wp:posOffset>1086485</wp:posOffset>
                </wp:positionV>
                <wp:extent cx="1831975" cy="177800"/>
                <wp:effectExtent l="0" t="0" r="0" b="317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848" w:rsidRDefault="00DA7848" w:rsidP="00DA7848">
                            <w:pPr>
                              <w:pStyle w:val="a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Председатель комитета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.65pt;margin-top:85.55pt;width:144.25pt;height:14pt;z-index:-251657216;visibility:visible;mso-wrap-style:square;mso-width-percent:0;mso-height-percent:0;mso-wrap-distance-left:5pt;mso-wrap-distance-top:0;mso-wrap-distance-right:10.3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" filled="f" stroked="f">
                <v:textbox style="mso-fit-shape-to-text:t" inset="0,0,0,0">
                  <w:txbxContent>
                    <w:p w:rsidR="00DA7848" w:rsidRDefault="00DA7848" w:rsidP="00DA7848">
                      <w:pPr>
                        <w:pStyle w:val="a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Председатель комитета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300" distL="63500" distR="130810" simplePos="0" relativeHeight="251660288" behindDoc="1" locked="0" layoutInCell="1" allowOverlap="1" wp14:anchorId="581F5E01" wp14:editId="46663E84">
                <wp:simplePos x="0" y="0"/>
                <wp:positionH relativeFrom="margin">
                  <wp:posOffset>4716780</wp:posOffset>
                </wp:positionH>
                <wp:positionV relativeFrom="paragraph">
                  <wp:posOffset>1086485</wp:posOffset>
                </wp:positionV>
                <wp:extent cx="1234440" cy="177800"/>
                <wp:effectExtent l="0" t="0" r="0" b="31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848" w:rsidRDefault="00DA7848" w:rsidP="00DA7848">
                            <w:pPr>
                              <w:pStyle w:val="a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 xml:space="preserve">Н.В.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Коло</w:t>
                            </w:r>
                            <w:r>
                              <w:rPr>
                                <w:rStyle w:val="Exact"/>
                              </w:rPr>
                              <w:t>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71.4pt;margin-top:85.55pt;width:97.2pt;height:14pt;z-index:-251656192;visibility:visible;mso-wrap-style:square;mso-width-percent:0;mso-height-percent:0;mso-wrap-distance-left:5pt;mso-wrap-distance-top:0;mso-wrap-distance-right:10.3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HtvgIAALA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" filled="f" stroked="f">
                <v:textbox style="mso-fit-shape-to-text:t" inset="0,0,0,0">
                  <w:txbxContent>
                    <w:p w:rsidR="00DA7848" w:rsidRDefault="00DA7848" w:rsidP="00DA7848">
                      <w:pPr>
                        <w:pStyle w:val="a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 xml:space="preserve">Н.В. </w:t>
                      </w:r>
                      <w:proofErr w:type="spellStart"/>
                      <w:r>
                        <w:rPr>
                          <w:rStyle w:val="Exact"/>
                        </w:rPr>
                        <w:t>Коло</w:t>
                      </w:r>
                      <w:r>
                        <w:rPr>
                          <w:rStyle w:val="Exact"/>
                        </w:rPr>
                        <w:t>ва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0"/>
          <w:rFonts w:eastAsia="Arial Unicode MS"/>
        </w:rPr>
        <w:t xml:space="preserve">информирование образовательных учреждений о включении их </w:t>
      </w:r>
      <w:proofErr w:type="gramStart"/>
      <w:r>
        <w:rPr>
          <w:rStyle w:val="20"/>
          <w:rFonts w:eastAsia="Arial Unicode MS"/>
        </w:rPr>
        <w:t>в</w:t>
      </w:r>
      <w:proofErr w:type="gramEnd"/>
      <w:r>
        <w:br w:type="page"/>
      </w:r>
    </w:p>
    <w:p w:rsidR="00DA7848" w:rsidRDefault="00DA7848" w:rsidP="00DA7848">
      <w:pPr>
        <w:jc w:val="right"/>
        <w:rPr>
          <w:rStyle w:val="40"/>
          <w:rFonts w:eastAsia="Arial Unicode MS"/>
        </w:rPr>
      </w:pPr>
      <w:r>
        <w:rPr>
          <w:rStyle w:val="40"/>
          <w:rFonts w:eastAsia="Arial Unicode MS"/>
        </w:rPr>
        <w:lastRenderedPageBreak/>
        <w:t>Приложение</w:t>
      </w:r>
    </w:p>
    <w:p w:rsidR="00DA7848" w:rsidRDefault="00DA7848" w:rsidP="00DA7848">
      <w:pPr>
        <w:spacing w:after="562"/>
        <w:ind w:left="4560"/>
      </w:pPr>
      <w:r>
        <w:rPr>
          <w:rStyle w:val="40"/>
          <w:rFonts w:eastAsia="Arial Unicode MS"/>
        </w:rPr>
        <w:t xml:space="preserve">   </w:t>
      </w:r>
      <w:r>
        <w:rPr>
          <w:rStyle w:val="40"/>
          <w:rFonts w:eastAsia="Arial Unicode MS"/>
        </w:rPr>
        <w:t xml:space="preserve">к приказу комитета образования администрации </w:t>
      </w:r>
      <w:r>
        <w:rPr>
          <w:rStyle w:val="40"/>
          <w:rFonts w:eastAsia="Arial Unicode MS"/>
        </w:rPr>
        <w:t xml:space="preserve">    </w:t>
      </w:r>
      <w:r>
        <w:rPr>
          <w:rStyle w:val="40"/>
          <w:rFonts w:eastAsia="Arial Unicode MS"/>
        </w:rPr>
        <w:t>МО Каменский район от 02.09.2020 № 69-а</w:t>
      </w:r>
    </w:p>
    <w:p w:rsidR="00DA7848" w:rsidRDefault="00DA7848" w:rsidP="00DA7848">
      <w:pPr>
        <w:keepNext/>
        <w:keepLines/>
        <w:ind w:right="20"/>
        <w:jc w:val="center"/>
      </w:pPr>
      <w:bookmarkStart w:id="3" w:name="bookmark2"/>
      <w:r>
        <w:rPr>
          <w:rStyle w:val="120"/>
          <w:rFonts w:eastAsia="CordiaUPC"/>
        </w:rPr>
        <w:t>ПЕРЕЧЕНЬ</w:t>
      </w:r>
      <w:bookmarkEnd w:id="3"/>
    </w:p>
    <w:p w:rsidR="00DA7848" w:rsidRDefault="00DA7848" w:rsidP="00DA7848">
      <w:pPr>
        <w:ind w:right="20"/>
        <w:jc w:val="center"/>
        <w:rPr>
          <w:rStyle w:val="30"/>
          <w:rFonts w:eastAsia="Arial Unicode MS"/>
        </w:rPr>
      </w:pPr>
      <w:r>
        <w:rPr>
          <w:rStyle w:val="30"/>
          <w:rFonts w:eastAsia="Arial Unicode MS"/>
        </w:rPr>
        <w:t>образовательных учреж</w:t>
      </w:r>
      <w:r>
        <w:rPr>
          <w:rStyle w:val="30"/>
          <w:rFonts w:eastAsia="Arial Unicode MS"/>
        </w:rPr>
        <w:t>дений, предоставляющих услуги по</w:t>
      </w:r>
      <w:r>
        <w:rPr>
          <w:rStyle w:val="30"/>
          <w:rFonts w:eastAsia="Arial Unicode MS"/>
        </w:rPr>
        <w:br/>
        <w:t>дополнительному образованию детей на основе персонифицированного</w:t>
      </w:r>
      <w:r>
        <w:rPr>
          <w:rStyle w:val="30"/>
          <w:rFonts w:eastAsia="Arial Unicode MS"/>
        </w:rPr>
        <w:br/>
        <w:t>финансирования в 2020-2021 учебном году</w:t>
      </w:r>
    </w:p>
    <w:p w:rsidR="00DA7848" w:rsidRDefault="00DA7848" w:rsidP="00DA7848">
      <w:pPr>
        <w:ind w:right="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014"/>
        <w:gridCol w:w="2818"/>
      </w:tblGrid>
      <w:tr w:rsidR="00DA7848" w:rsidTr="00804ACC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after="60" w:line="280" w:lineRule="exact"/>
              <w:ind w:left="320"/>
            </w:pPr>
            <w:r>
              <w:rPr>
                <w:rStyle w:val="20"/>
                <w:rFonts w:eastAsia="Arial Unicode MS"/>
              </w:rPr>
              <w:t>№</w:t>
            </w:r>
          </w:p>
          <w:p w:rsidR="00DA7848" w:rsidRDefault="00DA7848" w:rsidP="00804ACC">
            <w:pPr>
              <w:framePr w:w="9682" w:wrap="notBeside" w:vAnchor="text" w:hAnchor="text" w:xAlign="center" w:y="1"/>
              <w:spacing w:before="60" w:line="280" w:lineRule="exact"/>
              <w:ind w:left="320"/>
            </w:pPr>
            <w:proofErr w:type="gramStart"/>
            <w:r>
              <w:rPr>
                <w:rStyle w:val="20"/>
                <w:rFonts w:eastAsia="Arial Unicode MS"/>
              </w:rPr>
              <w:t>п</w:t>
            </w:r>
            <w:proofErr w:type="gramEnd"/>
            <w:r>
              <w:rPr>
                <w:rStyle w:val="20"/>
                <w:rFonts w:eastAsia="Arial Unicode MS"/>
              </w:rPr>
              <w:t>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Наименование образовательной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Адрес</w:t>
            </w:r>
          </w:p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образовательной</w:t>
            </w:r>
          </w:p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организации</w:t>
            </w:r>
          </w:p>
        </w:tc>
      </w:tr>
      <w:tr w:rsidR="00DA7848" w:rsidTr="00804ACC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480" w:lineRule="exact"/>
              <w:ind w:right="300"/>
              <w:jc w:val="right"/>
            </w:pPr>
            <w:r>
              <w:rPr>
                <w:rStyle w:val="2CordiaUPC19pt"/>
                <w:b w:val="0"/>
                <w:bCs w:val="0"/>
              </w:rPr>
              <w:t>1</w:t>
            </w:r>
            <w:r>
              <w:rPr>
                <w:rStyle w:val="2CordiaUPC24pt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>Муниципальное казенное образовательное учреждение дополнительного образования «Каменский Дом детского творчества»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  <w:rFonts w:eastAsia="Arial Unicode MS"/>
              </w:rPr>
              <w:t xml:space="preserve">301990, Тульская область, Каменский район, с. </w:t>
            </w:r>
            <w:proofErr w:type="gramStart"/>
            <w:r>
              <w:rPr>
                <w:rStyle w:val="20"/>
                <w:rFonts w:eastAsia="Arial Unicode MS"/>
              </w:rPr>
              <w:t>Архангельское</w:t>
            </w:r>
            <w:proofErr w:type="gramEnd"/>
            <w:r>
              <w:rPr>
                <w:rStyle w:val="20"/>
                <w:rFonts w:eastAsia="Arial Unicode MS"/>
              </w:rPr>
              <w:t>, ул. 40 лет Победы, д.2</w:t>
            </w:r>
          </w:p>
        </w:tc>
      </w:tr>
      <w:tr w:rsidR="00DA7848" w:rsidTr="00804ACC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280" w:lineRule="exact"/>
              <w:ind w:left="320"/>
            </w:pPr>
            <w:r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80" w:lineRule="exact"/>
              <w:ind w:left="1900"/>
            </w:pPr>
            <w:r>
              <w:rPr>
                <w:rStyle w:val="24pt"/>
                <w:rFonts w:eastAsia="Arial Unicode MS"/>
              </w:rPr>
              <w:t>*</w:t>
            </w:r>
          </w:p>
          <w:p w:rsidR="00DA7848" w:rsidRDefault="00DA7848" w:rsidP="00804ACC">
            <w:pPr>
              <w:framePr w:w="9682" w:wrap="notBeside" w:vAnchor="text" w:hAnchor="text" w:xAlign="center" w:y="1"/>
              <w:spacing w:line="298" w:lineRule="exact"/>
              <w:jc w:val="center"/>
            </w:pPr>
            <w:r>
              <w:rPr>
                <w:rStyle w:val="20"/>
                <w:rFonts w:eastAsia="Arial Unicode MS"/>
              </w:rPr>
              <w:t>Муниципальное казенное образовательное учреждение дополнительного образования «Каменская детско-юношеская спортивная школа»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848" w:rsidRDefault="00DA7848" w:rsidP="00804ACC">
            <w:pPr>
              <w:framePr w:w="9682" w:wrap="notBeside" w:vAnchor="text" w:hAnchor="text" w:xAlign="center" w:y="1"/>
              <w:spacing w:line="298" w:lineRule="exact"/>
              <w:jc w:val="center"/>
            </w:pPr>
            <w:r>
              <w:rPr>
                <w:rStyle w:val="20"/>
                <w:rFonts w:eastAsia="Arial Unicode MS"/>
              </w:rPr>
              <w:t xml:space="preserve">301990, Тульская область, Каменский район, с. </w:t>
            </w:r>
            <w:proofErr w:type="gramStart"/>
            <w:r>
              <w:rPr>
                <w:rStyle w:val="20"/>
                <w:rFonts w:eastAsia="Arial Unicode MS"/>
              </w:rPr>
              <w:t>Архангельское</w:t>
            </w:r>
            <w:proofErr w:type="gramEnd"/>
            <w:r>
              <w:rPr>
                <w:rStyle w:val="20"/>
                <w:rFonts w:eastAsia="Arial Unicode MS"/>
              </w:rPr>
              <w:t>, ул. 40 лет Победы, д.2</w:t>
            </w:r>
          </w:p>
        </w:tc>
      </w:tr>
    </w:tbl>
    <w:p w:rsidR="00DA7848" w:rsidRDefault="00DA7848" w:rsidP="00DA7848">
      <w:pPr>
        <w:framePr w:w="9682" w:wrap="notBeside" w:vAnchor="text" w:hAnchor="text" w:xAlign="center" w:y="1"/>
        <w:rPr>
          <w:sz w:val="2"/>
          <w:szCs w:val="2"/>
        </w:rPr>
      </w:pPr>
    </w:p>
    <w:p w:rsidR="00DA7848" w:rsidRDefault="00DA7848" w:rsidP="00DA7848">
      <w:pPr>
        <w:rPr>
          <w:sz w:val="2"/>
          <w:szCs w:val="2"/>
        </w:rPr>
      </w:pPr>
    </w:p>
    <w:p w:rsidR="00DA7848" w:rsidRDefault="00DA7848" w:rsidP="00DA7848">
      <w:pPr>
        <w:rPr>
          <w:sz w:val="2"/>
          <w:szCs w:val="2"/>
        </w:rPr>
      </w:pPr>
    </w:p>
    <w:p w:rsidR="006919E4" w:rsidRDefault="006919E4"/>
    <w:sectPr w:rsidR="006919E4">
      <w:pgSz w:w="11900" w:h="16840"/>
      <w:pgMar w:top="1001" w:right="623" w:bottom="2673" w:left="15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D09"/>
    <w:multiLevelType w:val="multilevel"/>
    <w:tmpl w:val="22242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F4364D"/>
    <w:multiLevelType w:val="multilevel"/>
    <w:tmpl w:val="E096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1C"/>
    <w:rsid w:val="006919E4"/>
    <w:rsid w:val="00DA7848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8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A78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1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A7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A7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"/>
    <w:basedOn w:val="12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sid w:val="00DA784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DA784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A7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DA78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8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A78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1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A7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A7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"/>
    <w:basedOn w:val="12"/>
    <w:rsid w:val="00DA7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sid w:val="00DA784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DA784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A7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DA78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sansey</dc:creator>
  <cp:keywords/>
  <dc:description/>
  <cp:lastModifiedBy>sansey</cp:lastModifiedBy>
  <cp:revision>2</cp:revision>
  <cp:lastPrinted>2020-11-13T09:41:00Z</cp:lastPrinted>
  <dcterms:created xsi:type="dcterms:W3CDTF">2020-11-13T09:34:00Z</dcterms:created>
  <dcterms:modified xsi:type="dcterms:W3CDTF">2020-11-13T09:43:00Z</dcterms:modified>
</cp:coreProperties>
</file>