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8CE" w:rsidRPr="00371F86" w:rsidRDefault="00371F86" w:rsidP="00371F86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371F86">
        <w:rPr>
          <w:rFonts w:ascii="Arial" w:hAnsi="Arial" w:cs="Arial"/>
          <w:b/>
          <w:sz w:val="32"/>
          <w:szCs w:val="32"/>
        </w:rPr>
        <w:t>Отчет</w:t>
      </w:r>
    </w:p>
    <w:p w:rsidR="00371F86" w:rsidRPr="00371F86" w:rsidRDefault="00371F86" w:rsidP="00371F86">
      <w:pPr>
        <w:jc w:val="center"/>
        <w:rPr>
          <w:rFonts w:ascii="Arial" w:hAnsi="Arial" w:cs="Arial"/>
          <w:b/>
          <w:sz w:val="24"/>
          <w:szCs w:val="24"/>
        </w:rPr>
      </w:pPr>
      <w:r w:rsidRPr="00371F86">
        <w:rPr>
          <w:rFonts w:ascii="Arial" w:hAnsi="Arial" w:cs="Arial"/>
          <w:b/>
          <w:sz w:val="24"/>
          <w:szCs w:val="24"/>
        </w:rPr>
        <w:t>о деятельности финансового управления администрации</w:t>
      </w:r>
    </w:p>
    <w:p w:rsidR="00371F86" w:rsidRDefault="00371F86" w:rsidP="00371F86">
      <w:pPr>
        <w:jc w:val="center"/>
        <w:rPr>
          <w:rFonts w:ascii="Arial" w:hAnsi="Arial" w:cs="Arial"/>
          <w:b/>
          <w:sz w:val="24"/>
          <w:szCs w:val="24"/>
        </w:rPr>
      </w:pPr>
      <w:r w:rsidRPr="00371F86">
        <w:rPr>
          <w:rFonts w:ascii="Arial" w:hAnsi="Arial" w:cs="Arial"/>
          <w:b/>
          <w:sz w:val="24"/>
          <w:szCs w:val="24"/>
        </w:rPr>
        <w:t>муниципального образования Каменский район за 2016 год</w:t>
      </w:r>
    </w:p>
    <w:p w:rsidR="00371F86" w:rsidRDefault="00371F86" w:rsidP="00371F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Финансовое управление администрации муниципального образования Каменский район является структурным подразделением  администрации муниципального образования Каменский район, ее финансовым органом, осуществляющим единую финансовую и бюджетную политику в муниципальном образовании Каменский район, обеспечивающим составление проекта бюджета муниципального образования Каменский район, исполнение бюджета муниципального образования Каменский район и контроль за его исполнением</w:t>
      </w:r>
      <w:r w:rsidR="00CD39F6">
        <w:rPr>
          <w:rFonts w:ascii="Arial" w:hAnsi="Arial" w:cs="Arial"/>
          <w:sz w:val="24"/>
          <w:szCs w:val="24"/>
        </w:rPr>
        <w:t>, составление бюджетной отчетности, управление муниципальным долгом.</w:t>
      </w:r>
    </w:p>
    <w:p w:rsidR="00030057" w:rsidRDefault="00CD39F6" w:rsidP="00371F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проекту бюджета муниципального образования  Каменский район на 2016 год и плановый период 2017 и 2018 годов были   проведены публичные слушания</w:t>
      </w:r>
      <w:r w:rsidR="00084019">
        <w:rPr>
          <w:rFonts w:ascii="Arial" w:hAnsi="Arial" w:cs="Arial"/>
          <w:sz w:val="24"/>
          <w:szCs w:val="24"/>
        </w:rPr>
        <w:t xml:space="preserve">, назначенные решением Собрания представителей муниципального образования Каменский район </w:t>
      </w:r>
      <w:r w:rsidR="00030057">
        <w:rPr>
          <w:rFonts w:ascii="Arial" w:hAnsi="Arial" w:cs="Arial"/>
          <w:sz w:val="24"/>
          <w:szCs w:val="24"/>
        </w:rPr>
        <w:t>от 27.11.2015 № 21-1</w:t>
      </w:r>
      <w:r w:rsidR="00F91CE1">
        <w:rPr>
          <w:rFonts w:ascii="Arial" w:hAnsi="Arial" w:cs="Arial"/>
          <w:sz w:val="24"/>
          <w:szCs w:val="24"/>
        </w:rPr>
        <w:t>,</w:t>
      </w:r>
      <w:r w:rsidR="00030057">
        <w:rPr>
          <w:rFonts w:ascii="Arial" w:hAnsi="Arial" w:cs="Arial"/>
          <w:sz w:val="24"/>
          <w:szCs w:val="24"/>
        </w:rPr>
        <w:t xml:space="preserve"> состоялись 7 декабря 2015 года. Получено заключение независимого экспертного Совета, заключение контрольно-счетного органа.</w:t>
      </w:r>
    </w:p>
    <w:p w:rsidR="00030057" w:rsidRDefault="00030057" w:rsidP="00371F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Бюджет муниципального образования Каменский район утвержден решением Собрания представителей муниципального образования Каменский район от 28.12.2015 года № 22-1 «О бюджете муниципального образования Каменский район на 2016 год и плановый период 2017 и 2018 годов»:</w:t>
      </w:r>
    </w:p>
    <w:p w:rsidR="00030057" w:rsidRDefault="00F91CE1" w:rsidP="00371F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91CE1">
        <w:rPr>
          <w:rFonts w:ascii="Arial" w:hAnsi="Arial" w:cs="Arial"/>
          <w:sz w:val="24"/>
          <w:szCs w:val="24"/>
          <w:u w:val="single"/>
        </w:rPr>
        <w:t>п</w:t>
      </w:r>
      <w:r w:rsidR="00030057" w:rsidRPr="00F91CE1">
        <w:rPr>
          <w:rFonts w:ascii="Arial" w:hAnsi="Arial" w:cs="Arial"/>
          <w:sz w:val="24"/>
          <w:szCs w:val="24"/>
          <w:u w:val="single"/>
        </w:rPr>
        <w:t>о доходам</w:t>
      </w:r>
      <w:r w:rsidR="00030057">
        <w:rPr>
          <w:rFonts w:ascii="Arial" w:hAnsi="Arial" w:cs="Arial"/>
          <w:sz w:val="24"/>
          <w:szCs w:val="24"/>
        </w:rPr>
        <w:t xml:space="preserve"> – 191 969,2 тыс. рублей</w:t>
      </w:r>
    </w:p>
    <w:p w:rsidR="00030057" w:rsidRDefault="00F91CE1" w:rsidP="00371F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91CE1">
        <w:rPr>
          <w:rFonts w:ascii="Arial" w:hAnsi="Arial" w:cs="Arial"/>
          <w:sz w:val="24"/>
          <w:szCs w:val="24"/>
          <w:u w:val="single"/>
        </w:rPr>
        <w:t>п</w:t>
      </w:r>
      <w:r w:rsidR="00030057" w:rsidRPr="00F91CE1">
        <w:rPr>
          <w:rFonts w:ascii="Arial" w:hAnsi="Arial" w:cs="Arial"/>
          <w:sz w:val="24"/>
          <w:szCs w:val="24"/>
          <w:u w:val="single"/>
        </w:rPr>
        <w:t>о расходам</w:t>
      </w:r>
      <w:r w:rsidR="00030057">
        <w:rPr>
          <w:rFonts w:ascii="Arial" w:hAnsi="Arial" w:cs="Arial"/>
          <w:sz w:val="24"/>
          <w:szCs w:val="24"/>
        </w:rPr>
        <w:t xml:space="preserve"> – 192 069,2 тыс. рублей</w:t>
      </w:r>
    </w:p>
    <w:p w:rsidR="00030057" w:rsidRDefault="00F91CE1" w:rsidP="00371F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91CE1">
        <w:rPr>
          <w:rFonts w:ascii="Arial" w:hAnsi="Arial" w:cs="Arial"/>
          <w:sz w:val="24"/>
          <w:szCs w:val="24"/>
          <w:u w:val="single"/>
        </w:rPr>
        <w:t>д</w:t>
      </w:r>
      <w:r w:rsidR="00030057" w:rsidRPr="00F91CE1">
        <w:rPr>
          <w:rFonts w:ascii="Arial" w:hAnsi="Arial" w:cs="Arial"/>
          <w:sz w:val="24"/>
          <w:szCs w:val="24"/>
          <w:u w:val="single"/>
        </w:rPr>
        <w:t>ефицит</w:t>
      </w:r>
      <w:r w:rsidR="00030057">
        <w:rPr>
          <w:rFonts w:ascii="Arial" w:hAnsi="Arial" w:cs="Arial"/>
          <w:sz w:val="24"/>
          <w:szCs w:val="24"/>
        </w:rPr>
        <w:t xml:space="preserve"> бюджета – 100,0 тыс. рублей.</w:t>
      </w:r>
    </w:p>
    <w:p w:rsidR="00EF4984" w:rsidRDefault="00EF4984" w:rsidP="00371F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учетом внесенных изменений бюджетные назначения составили:</w:t>
      </w:r>
    </w:p>
    <w:p w:rsidR="00EF4984" w:rsidRDefault="00F91CE1" w:rsidP="00371F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>п</w:t>
      </w:r>
      <w:r w:rsidR="00EF4984" w:rsidRPr="00EF4984">
        <w:rPr>
          <w:rFonts w:ascii="Arial" w:hAnsi="Arial" w:cs="Arial"/>
          <w:i/>
          <w:sz w:val="24"/>
          <w:szCs w:val="24"/>
          <w:u w:val="single"/>
        </w:rPr>
        <w:t>о доходам</w:t>
      </w:r>
      <w:r w:rsidR="00EF4984">
        <w:rPr>
          <w:rFonts w:ascii="Arial" w:hAnsi="Arial" w:cs="Arial"/>
          <w:sz w:val="24"/>
          <w:szCs w:val="24"/>
        </w:rPr>
        <w:t xml:space="preserve"> – 254 342,7 тыс. рублей, в том числе:</w:t>
      </w:r>
    </w:p>
    <w:p w:rsidR="00EF4984" w:rsidRDefault="00EF4984" w:rsidP="00371F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 налоговым и неналоговым доходам – 59 753,0 тыс. рублей;</w:t>
      </w:r>
    </w:p>
    <w:p w:rsidR="00EF4984" w:rsidRDefault="00EF4984" w:rsidP="00371F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 безвозмездным поступлениям – 194 589,7 тыс. рублей.</w:t>
      </w:r>
      <w:r w:rsidR="00147CC1">
        <w:rPr>
          <w:rFonts w:ascii="Arial" w:hAnsi="Arial" w:cs="Arial"/>
          <w:sz w:val="24"/>
          <w:szCs w:val="24"/>
        </w:rPr>
        <w:t xml:space="preserve"> </w:t>
      </w:r>
      <w:r w:rsidR="00030057">
        <w:rPr>
          <w:rFonts w:ascii="Arial" w:hAnsi="Arial" w:cs="Arial"/>
          <w:sz w:val="24"/>
          <w:szCs w:val="24"/>
        </w:rPr>
        <w:t xml:space="preserve">  </w:t>
      </w:r>
    </w:p>
    <w:p w:rsidR="00EF4984" w:rsidRDefault="00F91CE1" w:rsidP="00371F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>п</w:t>
      </w:r>
      <w:r w:rsidR="00EF4984" w:rsidRPr="00EB02EF">
        <w:rPr>
          <w:rFonts w:ascii="Arial" w:hAnsi="Arial" w:cs="Arial"/>
          <w:i/>
          <w:sz w:val="24"/>
          <w:szCs w:val="24"/>
          <w:u w:val="single"/>
        </w:rPr>
        <w:t>о расходам</w:t>
      </w:r>
      <w:r w:rsidR="00EF4984">
        <w:rPr>
          <w:rFonts w:ascii="Arial" w:hAnsi="Arial" w:cs="Arial"/>
          <w:sz w:val="24"/>
          <w:szCs w:val="24"/>
        </w:rPr>
        <w:t xml:space="preserve"> – 249 756,3 тыс. рублей</w:t>
      </w:r>
    </w:p>
    <w:p w:rsidR="00EF4984" w:rsidRDefault="00F91CE1" w:rsidP="00371F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>д</w:t>
      </w:r>
      <w:r w:rsidR="00EF4984" w:rsidRPr="00611E24">
        <w:rPr>
          <w:rFonts w:ascii="Arial" w:hAnsi="Arial" w:cs="Arial"/>
          <w:i/>
          <w:sz w:val="24"/>
          <w:szCs w:val="24"/>
          <w:u w:val="single"/>
        </w:rPr>
        <w:t xml:space="preserve">ефицит </w:t>
      </w:r>
      <w:r w:rsidR="00EF4984">
        <w:rPr>
          <w:rFonts w:ascii="Arial" w:hAnsi="Arial" w:cs="Arial"/>
          <w:sz w:val="24"/>
          <w:szCs w:val="24"/>
        </w:rPr>
        <w:t>бюджета - 4 586,4 тыс. рублей</w:t>
      </w:r>
    </w:p>
    <w:p w:rsidR="00EF4984" w:rsidRDefault="00EF4984" w:rsidP="00371F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02EF">
        <w:rPr>
          <w:rFonts w:ascii="Arial" w:hAnsi="Arial" w:cs="Arial"/>
          <w:b/>
          <w:i/>
          <w:sz w:val="24"/>
          <w:szCs w:val="24"/>
        </w:rPr>
        <w:t>Фактическое исполнение</w:t>
      </w:r>
      <w:r>
        <w:rPr>
          <w:rFonts w:ascii="Arial" w:hAnsi="Arial" w:cs="Arial"/>
          <w:sz w:val="24"/>
          <w:szCs w:val="24"/>
        </w:rPr>
        <w:t xml:space="preserve"> бюджета за 2016 год составило:</w:t>
      </w:r>
    </w:p>
    <w:p w:rsidR="00EF4984" w:rsidRPr="00611E24" w:rsidRDefault="00EF4984" w:rsidP="00611E24">
      <w:pPr>
        <w:ind w:left="708"/>
        <w:jc w:val="both"/>
        <w:rPr>
          <w:rFonts w:ascii="Arial" w:hAnsi="Arial" w:cs="Arial"/>
          <w:sz w:val="24"/>
          <w:szCs w:val="24"/>
        </w:rPr>
      </w:pPr>
      <w:r w:rsidRPr="00611E24">
        <w:rPr>
          <w:rFonts w:ascii="Arial" w:hAnsi="Arial" w:cs="Arial"/>
          <w:i/>
          <w:sz w:val="24"/>
          <w:szCs w:val="24"/>
          <w:u w:val="single"/>
        </w:rPr>
        <w:t>- по доходам</w:t>
      </w:r>
      <w:r w:rsidRPr="00611E24">
        <w:rPr>
          <w:rFonts w:ascii="Arial" w:hAnsi="Arial" w:cs="Arial"/>
          <w:sz w:val="24"/>
          <w:szCs w:val="24"/>
        </w:rPr>
        <w:t xml:space="preserve"> – 252 018,</w:t>
      </w:r>
      <w:r w:rsidR="00EB02EF" w:rsidRPr="00611E24">
        <w:rPr>
          <w:rFonts w:ascii="Arial" w:hAnsi="Arial" w:cs="Arial"/>
          <w:sz w:val="24"/>
          <w:szCs w:val="24"/>
        </w:rPr>
        <w:t>4 тыс. рублей, в том числе:</w:t>
      </w:r>
    </w:p>
    <w:p w:rsidR="00EB02EF" w:rsidRPr="00611E24" w:rsidRDefault="00EB02EF" w:rsidP="00611E24">
      <w:pPr>
        <w:ind w:left="708"/>
        <w:jc w:val="both"/>
        <w:rPr>
          <w:rFonts w:ascii="Arial" w:hAnsi="Arial" w:cs="Arial"/>
          <w:sz w:val="24"/>
          <w:szCs w:val="24"/>
        </w:rPr>
      </w:pPr>
      <w:r w:rsidRPr="00611E24">
        <w:rPr>
          <w:rFonts w:ascii="Arial" w:hAnsi="Arial" w:cs="Arial"/>
          <w:sz w:val="24"/>
          <w:szCs w:val="24"/>
        </w:rPr>
        <w:t>- по налоговым и неналоговым доходам – 59 818,2 тыс. рублей</w:t>
      </w:r>
    </w:p>
    <w:p w:rsidR="00EB02EF" w:rsidRPr="00611E24" w:rsidRDefault="00EB02EF" w:rsidP="00611E24">
      <w:pPr>
        <w:ind w:left="708"/>
        <w:jc w:val="both"/>
        <w:rPr>
          <w:rFonts w:ascii="Arial" w:hAnsi="Arial" w:cs="Arial"/>
          <w:sz w:val="24"/>
          <w:szCs w:val="24"/>
        </w:rPr>
      </w:pPr>
      <w:r w:rsidRPr="00611E24">
        <w:rPr>
          <w:rFonts w:ascii="Arial" w:hAnsi="Arial" w:cs="Arial"/>
          <w:sz w:val="24"/>
          <w:szCs w:val="24"/>
        </w:rPr>
        <w:t>- по безвозмездным поступлениям – 192 200,3 тыс. рублей</w:t>
      </w:r>
    </w:p>
    <w:p w:rsidR="00EB02EF" w:rsidRPr="00611E24" w:rsidRDefault="00EB02EF" w:rsidP="00611E24">
      <w:pPr>
        <w:ind w:left="708"/>
        <w:jc w:val="both"/>
        <w:rPr>
          <w:rFonts w:ascii="Arial" w:hAnsi="Arial" w:cs="Arial"/>
          <w:sz w:val="24"/>
          <w:szCs w:val="24"/>
        </w:rPr>
      </w:pPr>
      <w:r w:rsidRPr="00611E24">
        <w:rPr>
          <w:rFonts w:ascii="Arial" w:hAnsi="Arial" w:cs="Arial"/>
          <w:i/>
          <w:sz w:val="24"/>
          <w:szCs w:val="24"/>
          <w:u w:val="single"/>
        </w:rPr>
        <w:lastRenderedPageBreak/>
        <w:t>- по расходам</w:t>
      </w:r>
      <w:r w:rsidRPr="00611E24">
        <w:rPr>
          <w:rFonts w:ascii="Arial" w:hAnsi="Arial" w:cs="Arial"/>
          <w:sz w:val="24"/>
          <w:szCs w:val="24"/>
        </w:rPr>
        <w:t xml:space="preserve"> - 243 495,6 тыс. рублей</w:t>
      </w:r>
    </w:p>
    <w:p w:rsidR="00EB02EF" w:rsidRDefault="00EB02EF" w:rsidP="00371F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результате исполнения бюджета муниципального образования Каменский район за 2016 год сложился </w:t>
      </w:r>
      <w:r w:rsidRPr="00611E24">
        <w:rPr>
          <w:rFonts w:ascii="Arial" w:hAnsi="Arial" w:cs="Arial"/>
          <w:i/>
          <w:sz w:val="24"/>
          <w:szCs w:val="24"/>
          <w:u w:val="single"/>
        </w:rPr>
        <w:t>профицит</w:t>
      </w:r>
      <w:r>
        <w:rPr>
          <w:rFonts w:ascii="Arial" w:hAnsi="Arial" w:cs="Arial"/>
          <w:sz w:val="24"/>
          <w:szCs w:val="24"/>
        </w:rPr>
        <w:t xml:space="preserve"> в сумме 8 522,8 тыс. рублей.</w:t>
      </w:r>
    </w:p>
    <w:p w:rsidR="00011C30" w:rsidRDefault="00011C30" w:rsidP="00371F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 поступлений в бюджет муниципального образования  по собственным доходам выполнен на 100,11% к годовым назначениям.</w:t>
      </w:r>
    </w:p>
    <w:p w:rsidR="00011C30" w:rsidRDefault="00011C30" w:rsidP="00371F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сравнению с 2015 годом:</w:t>
      </w:r>
    </w:p>
    <w:p w:rsidR="00011C30" w:rsidRPr="00011C30" w:rsidRDefault="00011C30" w:rsidP="00011C3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11C30">
        <w:rPr>
          <w:rFonts w:ascii="Arial" w:hAnsi="Arial" w:cs="Arial"/>
          <w:sz w:val="24"/>
          <w:szCs w:val="24"/>
        </w:rPr>
        <w:t>Увеличение поступлений налоговых и неналоговых доходов:</w:t>
      </w:r>
    </w:p>
    <w:p w:rsidR="00011C30" w:rsidRPr="00611E24" w:rsidRDefault="00011C30" w:rsidP="00611E24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11E24">
        <w:rPr>
          <w:rFonts w:ascii="Arial" w:hAnsi="Arial" w:cs="Arial"/>
          <w:sz w:val="24"/>
          <w:szCs w:val="24"/>
        </w:rPr>
        <w:t>- 0,4 млн. руб. налог на доходы физических лиц (результат проведенной работы с неплательщиками)</w:t>
      </w:r>
    </w:p>
    <w:p w:rsidR="00011C30" w:rsidRPr="00611E24" w:rsidRDefault="00011C30" w:rsidP="00611E24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11E24">
        <w:rPr>
          <w:rFonts w:ascii="Arial" w:hAnsi="Arial" w:cs="Arial"/>
          <w:sz w:val="24"/>
          <w:szCs w:val="24"/>
        </w:rPr>
        <w:t>- 2,1 млн. руб. акцизы (рост поступлений в областной бюджет за счет увеличения отчислений от федерального бюджета)</w:t>
      </w:r>
    </w:p>
    <w:p w:rsidR="00011C30" w:rsidRPr="00611E24" w:rsidRDefault="00011C30" w:rsidP="00611E24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11E24">
        <w:rPr>
          <w:rFonts w:ascii="Arial" w:hAnsi="Arial" w:cs="Arial"/>
          <w:sz w:val="24"/>
          <w:szCs w:val="24"/>
        </w:rPr>
        <w:t>- 0,1 млн. руб. аренда от имущества, находящего в оперативном управлении (проведена работа с задолжниками по аренде имущества);</w:t>
      </w:r>
    </w:p>
    <w:p w:rsidR="00011C30" w:rsidRPr="00611E24" w:rsidRDefault="00011C30" w:rsidP="00611E24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11E24">
        <w:rPr>
          <w:rFonts w:ascii="Arial" w:hAnsi="Arial" w:cs="Arial"/>
          <w:sz w:val="24"/>
          <w:szCs w:val="24"/>
        </w:rPr>
        <w:t>- 16,5 млн. руб. доходы от продажи земельных участков (выкуплены земли, находящиеся в аренде).</w:t>
      </w:r>
    </w:p>
    <w:p w:rsidR="00011C30" w:rsidRDefault="00011C30" w:rsidP="00011C3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увеличения доходной части бюджета и обеспечения выполнения плана по доходам осуществляется:</w:t>
      </w:r>
    </w:p>
    <w:p w:rsidR="00011C30" w:rsidRPr="00611E24" w:rsidRDefault="00011C30" w:rsidP="00611E24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11E24">
        <w:rPr>
          <w:rFonts w:ascii="Arial" w:hAnsi="Arial" w:cs="Arial"/>
          <w:sz w:val="24"/>
          <w:szCs w:val="24"/>
        </w:rPr>
        <w:t>- ежемесячный анализ поступлений по видам доходов;</w:t>
      </w:r>
    </w:p>
    <w:p w:rsidR="00011C30" w:rsidRPr="00611E24" w:rsidRDefault="00011C30" w:rsidP="0002564A">
      <w:pPr>
        <w:pStyle w:val="a3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11E24">
        <w:rPr>
          <w:rFonts w:ascii="Arial" w:hAnsi="Arial" w:cs="Arial"/>
          <w:sz w:val="24"/>
          <w:szCs w:val="24"/>
        </w:rPr>
        <w:t xml:space="preserve">- </w:t>
      </w:r>
      <w:r w:rsidR="00782419" w:rsidRPr="00611E24">
        <w:rPr>
          <w:rFonts w:ascii="Arial" w:hAnsi="Arial" w:cs="Arial"/>
          <w:sz w:val="24"/>
          <w:szCs w:val="24"/>
        </w:rPr>
        <w:t xml:space="preserve">аналитическая работа на основе информации, представляемой от ответственных исполнителей в соответствии с постановлением администрации муниципального образования Каменский район от </w:t>
      </w:r>
      <w:r w:rsidR="0002564A">
        <w:rPr>
          <w:rFonts w:ascii="Arial" w:hAnsi="Arial" w:cs="Arial"/>
          <w:sz w:val="24"/>
          <w:szCs w:val="24"/>
        </w:rPr>
        <w:t>09.02.2015 №</w:t>
      </w:r>
      <w:r w:rsidR="00F91CE1">
        <w:rPr>
          <w:rFonts w:ascii="Arial" w:hAnsi="Arial" w:cs="Arial"/>
          <w:sz w:val="24"/>
          <w:szCs w:val="24"/>
        </w:rPr>
        <w:t xml:space="preserve"> </w:t>
      </w:r>
      <w:r w:rsidR="0002564A">
        <w:rPr>
          <w:rFonts w:ascii="Arial" w:hAnsi="Arial" w:cs="Arial"/>
          <w:sz w:val="24"/>
          <w:szCs w:val="24"/>
        </w:rPr>
        <w:t>29</w:t>
      </w:r>
      <w:r w:rsidR="00782419" w:rsidRPr="00611E24">
        <w:rPr>
          <w:rFonts w:ascii="Arial" w:hAnsi="Arial" w:cs="Arial"/>
          <w:sz w:val="24"/>
          <w:szCs w:val="24"/>
        </w:rPr>
        <w:t xml:space="preserve"> «Об утверждении Плана мероприятий по </w:t>
      </w:r>
      <w:r w:rsidR="0002564A">
        <w:rPr>
          <w:rFonts w:ascii="Arial" w:hAnsi="Arial" w:cs="Arial"/>
          <w:sz w:val="24"/>
          <w:szCs w:val="24"/>
        </w:rPr>
        <w:t>оздоровлению муниципальных финансов муниципального образования Каменский район и сокращение муниципального долга на 2015- 2016 год».</w:t>
      </w:r>
    </w:p>
    <w:p w:rsidR="0008182D" w:rsidRDefault="00782419" w:rsidP="00011C3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Положением о бюджетном процессе в муниципальном образовании Каменский район, утвержденным решением Собрания представителей муниципального образования Каменский район</w:t>
      </w:r>
      <w:r>
        <w:rPr>
          <w:rFonts w:ascii="Arial" w:hAnsi="Arial" w:cs="Arial"/>
          <w:sz w:val="24"/>
          <w:szCs w:val="24"/>
        </w:rPr>
        <w:br/>
      </w:r>
      <w:r w:rsidR="0002564A">
        <w:rPr>
          <w:rFonts w:ascii="Arial" w:hAnsi="Arial" w:cs="Arial"/>
          <w:sz w:val="24"/>
          <w:szCs w:val="24"/>
        </w:rPr>
        <w:t>от 03.11.2009 №</w:t>
      </w:r>
      <w:r w:rsidR="00F91CE1">
        <w:rPr>
          <w:rFonts w:ascii="Arial" w:hAnsi="Arial" w:cs="Arial"/>
          <w:sz w:val="24"/>
          <w:szCs w:val="24"/>
        </w:rPr>
        <w:t xml:space="preserve"> </w:t>
      </w:r>
      <w:r w:rsidR="0002564A">
        <w:rPr>
          <w:rFonts w:ascii="Arial" w:hAnsi="Arial" w:cs="Arial"/>
          <w:sz w:val="24"/>
          <w:szCs w:val="24"/>
        </w:rPr>
        <w:t>6-2</w:t>
      </w:r>
      <w:r>
        <w:rPr>
          <w:rFonts w:ascii="Arial" w:hAnsi="Arial" w:cs="Arial"/>
          <w:sz w:val="24"/>
          <w:szCs w:val="24"/>
        </w:rPr>
        <w:t xml:space="preserve"> финансовое управление осуществляет ведение кассового плана исполнения бюджета муниципального образования и ежеквартально представляет в министерства финансов Тульской области информацию об исполнении кассового плана бюджета муниципального образования.</w:t>
      </w:r>
    </w:p>
    <w:p w:rsidR="0008182D" w:rsidRDefault="0008182D" w:rsidP="00011C3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Финансовое управление выполняет полномочия главного администратора доходов бюджета муниципального образования Каменский район по следующим видам доходов:</w:t>
      </w:r>
    </w:p>
    <w:p w:rsidR="0008182D" w:rsidRPr="00611E24" w:rsidRDefault="0008182D" w:rsidP="00611E2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11E24">
        <w:rPr>
          <w:rFonts w:ascii="Arial" w:hAnsi="Arial" w:cs="Arial"/>
          <w:sz w:val="24"/>
          <w:szCs w:val="24"/>
        </w:rPr>
        <w:t>- прочие  доходы от компенсации затрат государства;</w:t>
      </w:r>
    </w:p>
    <w:p w:rsidR="00782419" w:rsidRPr="00611E24" w:rsidRDefault="0008182D" w:rsidP="00611E2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11E24">
        <w:rPr>
          <w:rFonts w:ascii="Arial" w:hAnsi="Arial" w:cs="Arial"/>
          <w:sz w:val="24"/>
          <w:szCs w:val="24"/>
        </w:rPr>
        <w:t>- проценты, полученные от предоставления бюджетных кредитов;</w:t>
      </w:r>
    </w:p>
    <w:p w:rsidR="0008182D" w:rsidRPr="00611E24" w:rsidRDefault="0008182D" w:rsidP="00611E2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11E24">
        <w:rPr>
          <w:rFonts w:ascii="Arial" w:hAnsi="Arial" w:cs="Arial"/>
          <w:sz w:val="24"/>
          <w:szCs w:val="24"/>
        </w:rPr>
        <w:t>- денежные взыскания</w:t>
      </w:r>
      <w:r w:rsidR="00153054">
        <w:rPr>
          <w:rFonts w:ascii="Arial" w:hAnsi="Arial" w:cs="Arial"/>
          <w:sz w:val="24"/>
          <w:szCs w:val="24"/>
        </w:rPr>
        <w:t xml:space="preserve"> </w:t>
      </w:r>
      <w:r w:rsidRPr="00611E24">
        <w:rPr>
          <w:rFonts w:ascii="Arial" w:hAnsi="Arial" w:cs="Arial"/>
          <w:sz w:val="24"/>
          <w:szCs w:val="24"/>
        </w:rPr>
        <w:t>(штрафы) за нарушение бюджетного законодательства;</w:t>
      </w:r>
    </w:p>
    <w:p w:rsidR="0008182D" w:rsidRPr="00611E24" w:rsidRDefault="0008182D" w:rsidP="00611E2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11E24">
        <w:rPr>
          <w:rFonts w:ascii="Arial" w:hAnsi="Arial" w:cs="Arial"/>
          <w:sz w:val="24"/>
          <w:szCs w:val="24"/>
        </w:rPr>
        <w:t>- безвозмездные поступления от бюджетов бюджетной системы</w:t>
      </w:r>
      <w:r w:rsidR="00153054">
        <w:rPr>
          <w:rFonts w:ascii="Arial" w:hAnsi="Arial" w:cs="Arial"/>
          <w:sz w:val="24"/>
          <w:szCs w:val="24"/>
        </w:rPr>
        <w:t xml:space="preserve"> </w:t>
      </w:r>
      <w:r w:rsidRPr="00611E24">
        <w:rPr>
          <w:rFonts w:ascii="Arial" w:hAnsi="Arial" w:cs="Arial"/>
          <w:sz w:val="24"/>
          <w:szCs w:val="24"/>
        </w:rPr>
        <w:t>(дотация, субсидия, субвенции).</w:t>
      </w:r>
    </w:p>
    <w:p w:rsidR="0008182D" w:rsidRDefault="0008182D" w:rsidP="00011C3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Ведется ежедневный аналитический учет невыясненных поступлений. По состоянию на 01.01.2017 года оформлено и направлено в Управление Федерального казначейства</w:t>
      </w:r>
      <w:r w:rsidR="001E10F2">
        <w:rPr>
          <w:rFonts w:ascii="Arial" w:hAnsi="Arial" w:cs="Arial"/>
          <w:sz w:val="24"/>
          <w:szCs w:val="24"/>
        </w:rPr>
        <w:t xml:space="preserve"> по Тульской области (УФК)</w:t>
      </w:r>
      <w:r>
        <w:rPr>
          <w:rFonts w:ascii="Arial" w:hAnsi="Arial" w:cs="Arial"/>
          <w:sz w:val="24"/>
          <w:szCs w:val="24"/>
        </w:rPr>
        <w:t xml:space="preserve"> </w:t>
      </w:r>
      <w:r w:rsidR="001E10F2">
        <w:rPr>
          <w:rFonts w:ascii="Arial" w:hAnsi="Arial" w:cs="Arial"/>
          <w:sz w:val="24"/>
          <w:szCs w:val="24"/>
        </w:rPr>
        <w:t>8 уведомлений об уточнении вида и принадлежности платежа в местный бюджет, зачисленные ранее УФК на невыясненные поступления по различным причинам на сумму 6 071,3 тыс. рублей и 8 заявок на возврат излишне или ошибочно перечисленных денежных средств плательщикам на сумму 559,7 тыс. рублей.</w:t>
      </w:r>
    </w:p>
    <w:p w:rsidR="001E10F2" w:rsidRDefault="00070B9D" w:rsidP="00011C3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Работники</w:t>
      </w:r>
      <w:r w:rsidR="001E10F2">
        <w:rPr>
          <w:rFonts w:ascii="Arial" w:hAnsi="Arial" w:cs="Arial"/>
          <w:sz w:val="24"/>
          <w:szCs w:val="24"/>
        </w:rPr>
        <w:t xml:space="preserve"> финансового управления принимают участие в работе межведомственных комиссий</w:t>
      </w:r>
      <w:r>
        <w:rPr>
          <w:rFonts w:ascii="Arial" w:hAnsi="Arial" w:cs="Arial"/>
          <w:sz w:val="24"/>
          <w:szCs w:val="24"/>
        </w:rPr>
        <w:t xml:space="preserve"> по налоговым и неналоговым платежам.</w:t>
      </w:r>
    </w:p>
    <w:p w:rsidR="00070B9D" w:rsidRDefault="00070B9D" w:rsidP="00011C3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53054">
        <w:rPr>
          <w:rFonts w:ascii="Arial" w:hAnsi="Arial" w:cs="Arial"/>
          <w:b/>
          <w:i/>
          <w:sz w:val="24"/>
          <w:szCs w:val="24"/>
          <w:u w:val="single"/>
        </w:rPr>
        <w:t>Расходы</w:t>
      </w:r>
      <w:r>
        <w:rPr>
          <w:rFonts w:ascii="Arial" w:hAnsi="Arial" w:cs="Arial"/>
          <w:sz w:val="24"/>
          <w:szCs w:val="24"/>
        </w:rPr>
        <w:t xml:space="preserve"> бюджета муниципального образования Каменский район за 2016 год произведены в сумме 252 018,5 тыс. рублей или 99,1 % от годовых назначений.</w:t>
      </w:r>
    </w:p>
    <w:p w:rsidR="00070B9D" w:rsidRDefault="00D4579F" w:rsidP="00011C3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 разделов  отражают направления расходования финансовых средств на выполнение основных функций муниципального образования:</w:t>
      </w:r>
    </w:p>
    <w:p w:rsidR="00D4579F" w:rsidRDefault="00D4579F" w:rsidP="00011C3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0100   </w:t>
      </w:r>
      <w:r w:rsidRPr="006D310E">
        <w:rPr>
          <w:rFonts w:ascii="Arial" w:hAnsi="Arial" w:cs="Arial"/>
          <w:i/>
          <w:sz w:val="24"/>
          <w:szCs w:val="24"/>
        </w:rPr>
        <w:t>«общегосударственные расходы</w:t>
      </w:r>
      <w:r>
        <w:rPr>
          <w:rFonts w:ascii="Arial" w:hAnsi="Arial" w:cs="Arial"/>
          <w:sz w:val="24"/>
          <w:szCs w:val="24"/>
        </w:rPr>
        <w:t>» - 26 066,4 тыс. руб. или 10,3 % всех расходов бюджета;</w:t>
      </w:r>
    </w:p>
    <w:p w:rsidR="00D4579F" w:rsidRDefault="00D4579F" w:rsidP="00011C3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0200  «</w:t>
      </w:r>
      <w:r w:rsidRPr="006D310E">
        <w:rPr>
          <w:rFonts w:ascii="Arial" w:hAnsi="Arial" w:cs="Arial"/>
          <w:i/>
          <w:sz w:val="24"/>
          <w:szCs w:val="24"/>
        </w:rPr>
        <w:t>национальная оборона</w:t>
      </w:r>
      <w:r>
        <w:rPr>
          <w:rFonts w:ascii="Arial" w:hAnsi="Arial" w:cs="Arial"/>
          <w:sz w:val="24"/>
          <w:szCs w:val="24"/>
        </w:rPr>
        <w:t>» - 368,3 тыс. руб. или 0,1%;</w:t>
      </w:r>
    </w:p>
    <w:p w:rsidR="00D4579F" w:rsidRDefault="00D4579F" w:rsidP="00011C3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0300 «</w:t>
      </w:r>
      <w:r w:rsidRPr="006D310E">
        <w:rPr>
          <w:rFonts w:ascii="Arial" w:hAnsi="Arial" w:cs="Arial"/>
          <w:i/>
          <w:sz w:val="24"/>
          <w:szCs w:val="24"/>
        </w:rPr>
        <w:t>национальная безопасность и правоохранительная деятельность</w:t>
      </w:r>
      <w:r>
        <w:rPr>
          <w:rFonts w:ascii="Arial" w:hAnsi="Arial" w:cs="Arial"/>
          <w:sz w:val="24"/>
          <w:szCs w:val="24"/>
        </w:rPr>
        <w:t>» - 8 812,6 тыс. руб. или 3,5 %;</w:t>
      </w:r>
    </w:p>
    <w:p w:rsidR="00D4579F" w:rsidRDefault="00D4579F" w:rsidP="00011C3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0400 «</w:t>
      </w:r>
      <w:r w:rsidRPr="006D310E">
        <w:rPr>
          <w:rFonts w:ascii="Arial" w:hAnsi="Arial" w:cs="Arial"/>
          <w:i/>
          <w:sz w:val="24"/>
          <w:szCs w:val="24"/>
        </w:rPr>
        <w:t>национальная экономика</w:t>
      </w:r>
      <w:r>
        <w:rPr>
          <w:rFonts w:ascii="Arial" w:hAnsi="Arial" w:cs="Arial"/>
          <w:sz w:val="24"/>
          <w:szCs w:val="24"/>
        </w:rPr>
        <w:t>» - 16 744,9 тыс. руб. или 6,6 %;</w:t>
      </w:r>
    </w:p>
    <w:p w:rsidR="00D4579F" w:rsidRDefault="00D4579F" w:rsidP="00011C3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0500 «</w:t>
      </w:r>
      <w:r w:rsidRPr="006D310E">
        <w:rPr>
          <w:rFonts w:ascii="Arial" w:hAnsi="Arial" w:cs="Arial"/>
          <w:i/>
          <w:sz w:val="24"/>
          <w:szCs w:val="24"/>
        </w:rPr>
        <w:t>жилищно-коммунальное хозяйство</w:t>
      </w:r>
      <w:r>
        <w:rPr>
          <w:rFonts w:ascii="Arial" w:hAnsi="Arial" w:cs="Arial"/>
          <w:sz w:val="24"/>
          <w:szCs w:val="24"/>
        </w:rPr>
        <w:t>» - 13 144,6 тыс. руб. или 5,2 %;</w:t>
      </w:r>
    </w:p>
    <w:p w:rsidR="00D4579F" w:rsidRDefault="00D4579F" w:rsidP="00011C3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0700 «</w:t>
      </w:r>
      <w:r w:rsidRPr="006D310E">
        <w:rPr>
          <w:rFonts w:ascii="Arial" w:hAnsi="Arial" w:cs="Arial"/>
          <w:i/>
          <w:sz w:val="24"/>
          <w:szCs w:val="24"/>
        </w:rPr>
        <w:t>образование</w:t>
      </w:r>
      <w:r>
        <w:rPr>
          <w:rFonts w:ascii="Arial" w:hAnsi="Arial" w:cs="Arial"/>
          <w:sz w:val="24"/>
          <w:szCs w:val="24"/>
        </w:rPr>
        <w:t xml:space="preserve">» - 153 704,1 тыс. руб. или </w:t>
      </w:r>
      <w:r w:rsidR="006D310E">
        <w:rPr>
          <w:rFonts w:ascii="Arial" w:hAnsi="Arial" w:cs="Arial"/>
          <w:sz w:val="24"/>
          <w:szCs w:val="24"/>
        </w:rPr>
        <w:t>61,0 %;</w:t>
      </w:r>
    </w:p>
    <w:p w:rsidR="006D310E" w:rsidRDefault="006D310E" w:rsidP="00011C3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0800 «</w:t>
      </w:r>
      <w:r w:rsidRPr="006D310E">
        <w:rPr>
          <w:rFonts w:ascii="Arial" w:hAnsi="Arial" w:cs="Arial"/>
          <w:i/>
          <w:sz w:val="24"/>
          <w:szCs w:val="24"/>
        </w:rPr>
        <w:t>культура и кинематография</w:t>
      </w:r>
      <w:r>
        <w:rPr>
          <w:rFonts w:ascii="Arial" w:hAnsi="Arial" w:cs="Arial"/>
          <w:sz w:val="24"/>
          <w:szCs w:val="24"/>
        </w:rPr>
        <w:t>» - 7 703,7 тыс. руб. или 3,1 %;</w:t>
      </w:r>
    </w:p>
    <w:p w:rsidR="006D310E" w:rsidRDefault="006D310E" w:rsidP="00011C3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1000 «</w:t>
      </w:r>
      <w:r w:rsidRPr="006D310E">
        <w:rPr>
          <w:rFonts w:ascii="Arial" w:hAnsi="Arial" w:cs="Arial"/>
          <w:i/>
          <w:sz w:val="24"/>
          <w:szCs w:val="24"/>
        </w:rPr>
        <w:t>социальная политика</w:t>
      </w:r>
      <w:r>
        <w:rPr>
          <w:rFonts w:ascii="Arial" w:hAnsi="Arial" w:cs="Arial"/>
          <w:sz w:val="24"/>
          <w:szCs w:val="24"/>
        </w:rPr>
        <w:t>» - 7 940,3 тыс. руб. или 3,2 %;</w:t>
      </w:r>
    </w:p>
    <w:p w:rsidR="006D310E" w:rsidRDefault="006D310E" w:rsidP="00011C3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1100 «</w:t>
      </w:r>
      <w:r w:rsidRPr="006D310E">
        <w:rPr>
          <w:rFonts w:ascii="Arial" w:hAnsi="Arial" w:cs="Arial"/>
          <w:i/>
          <w:sz w:val="24"/>
          <w:szCs w:val="24"/>
        </w:rPr>
        <w:t>физическая культура и спорт</w:t>
      </w:r>
      <w:r>
        <w:rPr>
          <w:rFonts w:ascii="Arial" w:hAnsi="Arial" w:cs="Arial"/>
          <w:sz w:val="24"/>
          <w:szCs w:val="24"/>
        </w:rPr>
        <w:t>» - 65,3 тыс. руб. или 0,3 %;</w:t>
      </w:r>
    </w:p>
    <w:p w:rsidR="006D310E" w:rsidRDefault="006D310E" w:rsidP="006D310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1300 «</w:t>
      </w:r>
      <w:r w:rsidRPr="006D310E">
        <w:rPr>
          <w:rFonts w:ascii="Arial" w:hAnsi="Arial" w:cs="Arial"/>
          <w:i/>
          <w:sz w:val="24"/>
          <w:szCs w:val="24"/>
        </w:rPr>
        <w:t>обслуживание  муниципального долга</w:t>
      </w:r>
      <w:r>
        <w:rPr>
          <w:rFonts w:ascii="Arial" w:hAnsi="Arial" w:cs="Arial"/>
          <w:sz w:val="24"/>
          <w:szCs w:val="24"/>
        </w:rPr>
        <w:t>» - 98,6 тыс. руб. или 0,4 %;</w:t>
      </w:r>
    </w:p>
    <w:p w:rsidR="00371F86" w:rsidRDefault="006D310E" w:rsidP="006D310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1400 «</w:t>
      </w:r>
      <w:r w:rsidRPr="006D310E">
        <w:rPr>
          <w:rFonts w:ascii="Arial" w:hAnsi="Arial" w:cs="Arial"/>
          <w:i/>
          <w:sz w:val="24"/>
          <w:szCs w:val="24"/>
        </w:rPr>
        <w:t>межбюджетные  трансферты</w:t>
      </w:r>
      <w:r>
        <w:rPr>
          <w:rFonts w:ascii="Arial" w:hAnsi="Arial" w:cs="Arial"/>
          <w:sz w:val="24"/>
          <w:szCs w:val="24"/>
        </w:rPr>
        <w:t xml:space="preserve">» - 8 846,7 тыс. руб. или 3,5 %. </w:t>
      </w:r>
    </w:p>
    <w:p w:rsidR="00F11CED" w:rsidRDefault="00F11CED" w:rsidP="00F11CE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11CED">
        <w:rPr>
          <w:rFonts w:ascii="Arial" w:hAnsi="Arial" w:cs="Arial"/>
          <w:sz w:val="24"/>
          <w:szCs w:val="24"/>
        </w:rPr>
        <w:t>Расходы местного бюджета на 77 % были сформированы в рамках программно-целевого метода. Всего в 2016 году из бюджета муниципального образования финансировались 15 муниципальных программ.</w:t>
      </w:r>
      <w:r>
        <w:rPr>
          <w:rFonts w:ascii="Arial" w:hAnsi="Arial" w:cs="Arial"/>
          <w:sz w:val="24"/>
          <w:szCs w:val="24"/>
        </w:rPr>
        <w:t xml:space="preserve"> </w:t>
      </w:r>
      <w:r w:rsidRPr="00F11CED">
        <w:rPr>
          <w:rFonts w:ascii="Arial" w:hAnsi="Arial" w:cs="Arial"/>
          <w:sz w:val="24"/>
          <w:szCs w:val="24"/>
        </w:rPr>
        <w:t>В 2016 году – программные расходы составляли 193,0 млн. руб. или 79,3 % всех расходов и непрограммные расходы – 50,5 млн. руб. или 20,7 % всех расходов бюджета.</w:t>
      </w:r>
    </w:p>
    <w:p w:rsidR="009F6024" w:rsidRDefault="009F6024" w:rsidP="00F11CE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Ежемесячно финансовым управлением администрации муниципального образования Каменский район на основании внесенных изменений в сводную бюджетную роспись в соответствии с приказом финансового управления от </w:t>
      </w:r>
      <w:r w:rsidR="00447B10">
        <w:rPr>
          <w:rFonts w:ascii="Arial" w:hAnsi="Arial" w:cs="Arial"/>
          <w:sz w:val="24"/>
          <w:szCs w:val="24"/>
        </w:rPr>
        <w:t>30.12.2015 г № 38 «Об утверждении порядка составления и ведения сводной бюджетной росписи бюджета муниципального образования Каменский район и бюджетных росписей распорядителей средств бюджета муниципального образования Каменский район (администраторов источников финансирования дефицита бюджета муниципального образования Каменский район) на 2016 год»</w:t>
      </w:r>
      <w:r>
        <w:rPr>
          <w:rFonts w:ascii="Arial" w:hAnsi="Arial" w:cs="Arial"/>
          <w:sz w:val="24"/>
          <w:szCs w:val="24"/>
        </w:rPr>
        <w:t xml:space="preserve"> до распорядителей и получателей бюджетных средств доводятся показатели сводной бюджетной росписи. </w:t>
      </w:r>
    </w:p>
    <w:p w:rsidR="009F6024" w:rsidRDefault="009F6024" w:rsidP="00F11CE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бюджетными полномочиями финансовым управлением в 2016 году </w:t>
      </w:r>
      <w:r w:rsidR="0055774D">
        <w:rPr>
          <w:rFonts w:ascii="Arial" w:hAnsi="Arial" w:cs="Arial"/>
          <w:sz w:val="24"/>
          <w:szCs w:val="24"/>
        </w:rPr>
        <w:t>проведена следующая работа:</w:t>
      </w:r>
    </w:p>
    <w:p w:rsidR="0055774D" w:rsidRDefault="0055774D" w:rsidP="00F11CE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сформирован и представлен в министерство финансов Тульской области комплект бюджетной отчетности об исполнении консолидированного бюджета муниципального образования Каменский район за 2015 год, а также комплект бухгалтерской отчетности по деятельности муниципальных казенных учреждений в соответствии с графиком предоставления отчетности</w:t>
      </w:r>
      <w:r w:rsidR="0002564A">
        <w:rPr>
          <w:rFonts w:ascii="Arial" w:hAnsi="Arial" w:cs="Arial"/>
          <w:sz w:val="24"/>
          <w:szCs w:val="24"/>
        </w:rPr>
        <w:t xml:space="preserve"> 10 февраля 2016 года</w:t>
      </w:r>
      <w:r>
        <w:rPr>
          <w:rFonts w:ascii="Arial" w:hAnsi="Arial" w:cs="Arial"/>
          <w:sz w:val="24"/>
          <w:szCs w:val="24"/>
        </w:rPr>
        <w:t>;</w:t>
      </w:r>
    </w:p>
    <w:p w:rsidR="0055774D" w:rsidRDefault="0055774D" w:rsidP="00F11CE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ежемесячно составляется и представляется в министерство</w:t>
      </w:r>
      <w:r w:rsidRPr="0055774D">
        <w:t xml:space="preserve"> </w:t>
      </w:r>
      <w:r w:rsidRPr="0055774D">
        <w:rPr>
          <w:rFonts w:ascii="Arial" w:hAnsi="Arial" w:cs="Arial"/>
          <w:sz w:val="24"/>
          <w:szCs w:val="24"/>
        </w:rPr>
        <w:t>финансов Тульской области комплект бюджетной отчетности об исполнении консолидированного бюджета муниципального образования Каменский район</w:t>
      </w:r>
      <w:r>
        <w:rPr>
          <w:rFonts w:ascii="Arial" w:hAnsi="Arial" w:cs="Arial"/>
          <w:sz w:val="24"/>
          <w:szCs w:val="24"/>
        </w:rPr>
        <w:t>,</w:t>
      </w:r>
      <w:r w:rsidRPr="0055774D">
        <w:t xml:space="preserve"> </w:t>
      </w:r>
      <w:r w:rsidRPr="0055774D">
        <w:rPr>
          <w:rFonts w:ascii="Arial" w:hAnsi="Arial" w:cs="Arial"/>
          <w:sz w:val="24"/>
          <w:szCs w:val="24"/>
        </w:rPr>
        <w:t>а также комплект бухгалтерской отчетности по деятельности муниципальных казенных учреждений в соответствии с графиком предоставления отчетности</w:t>
      </w:r>
      <w:r>
        <w:rPr>
          <w:rFonts w:ascii="Arial" w:hAnsi="Arial" w:cs="Arial"/>
          <w:sz w:val="24"/>
          <w:szCs w:val="24"/>
        </w:rPr>
        <w:t>;</w:t>
      </w:r>
    </w:p>
    <w:p w:rsidR="0055774D" w:rsidRDefault="00F93999" w:rsidP="00F11CE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2360E">
        <w:rPr>
          <w:rFonts w:ascii="Arial" w:hAnsi="Arial" w:cs="Arial"/>
          <w:sz w:val="24"/>
          <w:szCs w:val="24"/>
        </w:rPr>
        <w:t>в финансовом управлении открыто 26 лицевых счетов муниципальным казенным учреждениям</w:t>
      </w:r>
      <w:r w:rsidR="00FE7463">
        <w:rPr>
          <w:rFonts w:ascii="Arial" w:hAnsi="Arial" w:cs="Arial"/>
          <w:sz w:val="24"/>
          <w:szCs w:val="24"/>
        </w:rPr>
        <w:t xml:space="preserve"> в соответствии с утвержденным Порядком открытия и ведения лицевых счетов муниципальными учреждениями  в финансовом управлении (приказ финансового управления от 24</w:t>
      </w:r>
      <w:r w:rsidR="00153054">
        <w:rPr>
          <w:rFonts w:ascii="Arial" w:hAnsi="Arial" w:cs="Arial"/>
          <w:sz w:val="24"/>
          <w:szCs w:val="24"/>
        </w:rPr>
        <w:t>.</w:t>
      </w:r>
      <w:r w:rsidR="00FE7463">
        <w:rPr>
          <w:rFonts w:ascii="Arial" w:hAnsi="Arial" w:cs="Arial"/>
          <w:sz w:val="24"/>
          <w:szCs w:val="24"/>
        </w:rPr>
        <w:t>12</w:t>
      </w:r>
      <w:r w:rsidR="00153054">
        <w:rPr>
          <w:rFonts w:ascii="Arial" w:hAnsi="Arial" w:cs="Arial"/>
          <w:sz w:val="24"/>
          <w:szCs w:val="24"/>
        </w:rPr>
        <w:t>.</w:t>
      </w:r>
      <w:r w:rsidR="00FE7463">
        <w:rPr>
          <w:rFonts w:ascii="Arial" w:hAnsi="Arial" w:cs="Arial"/>
          <w:sz w:val="24"/>
          <w:szCs w:val="24"/>
        </w:rPr>
        <w:t>2010 №</w:t>
      </w:r>
      <w:r w:rsidR="00153054">
        <w:rPr>
          <w:rFonts w:ascii="Arial" w:hAnsi="Arial" w:cs="Arial"/>
          <w:sz w:val="24"/>
          <w:szCs w:val="24"/>
        </w:rPr>
        <w:t xml:space="preserve"> </w:t>
      </w:r>
      <w:r w:rsidR="00FE7463">
        <w:rPr>
          <w:rFonts w:ascii="Arial" w:hAnsi="Arial" w:cs="Arial"/>
          <w:sz w:val="24"/>
          <w:szCs w:val="24"/>
        </w:rPr>
        <w:t>22-П) и проведения кассовых выплат за счет средств муниципальных учреждений (приказ финансового управления от 24.12.2010 №</w:t>
      </w:r>
      <w:r w:rsidR="00153054">
        <w:rPr>
          <w:rFonts w:ascii="Arial" w:hAnsi="Arial" w:cs="Arial"/>
          <w:sz w:val="24"/>
          <w:szCs w:val="24"/>
        </w:rPr>
        <w:t xml:space="preserve"> </w:t>
      </w:r>
      <w:r w:rsidR="00FE7463">
        <w:rPr>
          <w:rFonts w:ascii="Arial" w:hAnsi="Arial" w:cs="Arial"/>
          <w:sz w:val="24"/>
          <w:szCs w:val="24"/>
        </w:rPr>
        <w:t>23-П);</w:t>
      </w:r>
    </w:p>
    <w:p w:rsidR="00FE7463" w:rsidRDefault="00FE7463" w:rsidP="00F11CE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22C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осуществлен расх</w:t>
      </w:r>
      <w:r w:rsidR="00B22C91">
        <w:rPr>
          <w:rFonts w:ascii="Arial" w:hAnsi="Arial" w:cs="Arial"/>
          <w:sz w:val="24"/>
          <w:szCs w:val="24"/>
        </w:rPr>
        <w:t>од по  9 392 платежным поручениям;</w:t>
      </w:r>
    </w:p>
    <w:p w:rsidR="00B22C91" w:rsidRDefault="00B22C91" w:rsidP="00F11CE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принято к учету 1 164 бюджетных обязательства  и 2474 документа исполнения по муниципальным контрактам и договорам;</w:t>
      </w:r>
    </w:p>
    <w:p w:rsidR="00F13A13" w:rsidRDefault="00F13A13" w:rsidP="00F11CE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сформировано 24 уведомления об уточнении вида и принадлежности платежа, 80 уведомлений об уточнении операций клиента;</w:t>
      </w:r>
    </w:p>
    <w:p w:rsidR="00B22C91" w:rsidRDefault="00F13A13" w:rsidP="00F11CE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в</w:t>
      </w:r>
      <w:r w:rsidR="00B22C91">
        <w:rPr>
          <w:rFonts w:ascii="Arial" w:hAnsi="Arial" w:cs="Arial"/>
          <w:sz w:val="24"/>
          <w:szCs w:val="24"/>
        </w:rPr>
        <w:t xml:space="preserve"> целях формирования ежемесячной отчетности об исполнении бюджета муниципального образования Каменский район</w:t>
      </w:r>
      <w:r>
        <w:rPr>
          <w:rFonts w:ascii="Arial" w:hAnsi="Arial" w:cs="Arial"/>
          <w:sz w:val="24"/>
          <w:szCs w:val="24"/>
        </w:rPr>
        <w:t>, представляемой в министерство финансов Тульской области от 5 ГРБС принималась отчетность по установленным формам, а также формировались формы по данным исполнения бюджета, всего в количестве 37 форм бухгалтерской отчетности ежемесячно;</w:t>
      </w:r>
    </w:p>
    <w:p w:rsidR="00F13A13" w:rsidRDefault="00C728F5" w:rsidP="00F11CE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е</w:t>
      </w:r>
      <w:r w:rsidR="00F13A13">
        <w:rPr>
          <w:rFonts w:ascii="Arial" w:hAnsi="Arial" w:cs="Arial"/>
          <w:sz w:val="24"/>
          <w:szCs w:val="24"/>
        </w:rPr>
        <w:t>жемесячно проводится мониторинг средней заработной платы по учреждениям образования и культуры в</w:t>
      </w:r>
      <w:r w:rsidR="00345866">
        <w:rPr>
          <w:rFonts w:ascii="Arial" w:hAnsi="Arial" w:cs="Arial"/>
          <w:sz w:val="24"/>
          <w:szCs w:val="24"/>
        </w:rPr>
        <w:t xml:space="preserve"> целях реализации «</w:t>
      </w:r>
      <w:r w:rsidR="00F13A13">
        <w:rPr>
          <w:rFonts w:ascii="Arial" w:hAnsi="Arial" w:cs="Arial"/>
          <w:sz w:val="24"/>
          <w:szCs w:val="24"/>
        </w:rPr>
        <w:t>майски</w:t>
      </w:r>
      <w:r w:rsidR="00345866">
        <w:rPr>
          <w:rFonts w:ascii="Arial" w:hAnsi="Arial" w:cs="Arial"/>
          <w:sz w:val="24"/>
          <w:szCs w:val="24"/>
        </w:rPr>
        <w:t>х» Указов</w:t>
      </w:r>
      <w:r w:rsidR="00F13A13">
        <w:rPr>
          <w:rFonts w:ascii="Arial" w:hAnsi="Arial" w:cs="Arial"/>
          <w:sz w:val="24"/>
          <w:szCs w:val="24"/>
        </w:rPr>
        <w:t xml:space="preserve"> Президента Российской Федерации (№597)</w:t>
      </w:r>
      <w:r w:rsidR="00345866">
        <w:rPr>
          <w:rFonts w:ascii="Arial" w:hAnsi="Arial" w:cs="Arial"/>
          <w:sz w:val="24"/>
          <w:szCs w:val="24"/>
        </w:rPr>
        <w:t xml:space="preserve"> в соответствии с региональными «дорожными» картами</w:t>
      </w:r>
      <w:r w:rsidR="00F13A13">
        <w:rPr>
          <w:rFonts w:ascii="Arial" w:hAnsi="Arial" w:cs="Arial"/>
          <w:sz w:val="24"/>
          <w:szCs w:val="24"/>
        </w:rPr>
        <w:t>:</w:t>
      </w:r>
    </w:p>
    <w:p w:rsidR="00F13A13" w:rsidRDefault="00C728F5" w:rsidP="00F11CE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общее образование – 26476-00 руб. (дорожная карта – 26400-00</w:t>
      </w:r>
      <w:r w:rsidR="00153054">
        <w:rPr>
          <w:rFonts w:ascii="Arial" w:hAnsi="Arial" w:cs="Arial"/>
          <w:sz w:val="24"/>
          <w:szCs w:val="24"/>
        </w:rPr>
        <w:t xml:space="preserve"> руб.</w:t>
      </w:r>
      <w:r>
        <w:rPr>
          <w:rFonts w:ascii="Arial" w:hAnsi="Arial" w:cs="Arial"/>
          <w:sz w:val="24"/>
          <w:szCs w:val="24"/>
        </w:rPr>
        <w:t>)</w:t>
      </w:r>
    </w:p>
    <w:p w:rsidR="00C728F5" w:rsidRDefault="00C728F5" w:rsidP="00F11CE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дошкольное образование 23810-56 руб.(дорожная карта – 23840-00 руб.)</w:t>
      </w:r>
    </w:p>
    <w:p w:rsidR="00C728F5" w:rsidRDefault="00C728F5" w:rsidP="00F11CE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дополнительное образование 22571-66 руб</w:t>
      </w:r>
      <w:r w:rsidR="008A0EA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(дорожная карта – 22968-14 руб.)</w:t>
      </w:r>
    </w:p>
    <w:p w:rsidR="00C728F5" w:rsidRDefault="00C728F5" w:rsidP="00F11CE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культура – 19948-12 руб. (дорожная карта – 19833-27</w:t>
      </w:r>
      <w:r w:rsidR="00153054">
        <w:rPr>
          <w:rFonts w:ascii="Arial" w:hAnsi="Arial" w:cs="Arial"/>
          <w:sz w:val="24"/>
          <w:szCs w:val="24"/>
        </w:rPr>
        <w:t xml:space="preserve"> руб.</w:t>
      </w:r>
      <w:r>
        <w:rPr>
          <w:rFonts w:ascii="Arial" w:hAnsi="Arial" w:cs="Arial"/>
          <w:sz w:val="24"/>
          <w:szCs w:val="24"/>
        </w:rPr>
        <w:t>).</w:t>
      </w:r>
    </w:p>
    <w:p w:rsidR="005C1866" w:rsidRDefault="005C1866" w:rsidP="00F11CE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728F5" w:rsidRDefault="005C1866" w:rsidP="00F11CE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течение отчетного года финансовым управлением самостоятельно разработано 10 решений Собрания представителей муниципального образования Каменский район, 20 постановлений администрации муниципального образования Каменский район, 56 приказов финансового управления и проводилось согласование муниципальных правовых актов органов местного самоуправления муниципального образования по вопросам, входящим в компетенцию финансового управления. </w:t>
      </w:r>
    </w:p>
    <w:p w:rsidR="00C728F5" w:rsidRDefault="00611E24" w:rsidP="00F11CE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Финансовым управлением обеспечивалось своевременное рассмотрение писем, запросов, предложений органов законодательной и исполнительной власти Тульской области, органов местного самоуправления муниципального  образования, учреждений и организаций района, других инстанций по вопросам, относящимся к компетенции финансового управления.</w:t>
      </w:r>
    </w:p>
    <w:p w:rsidR="008A0EAC" w:rsidRDefault="008A0EAC" w:rsidP="00F11CE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A0EAC">
        <w:rPr>
          <w:rFonts w:ascii="Arial" w:hAnsi="Arial" w:cs="Arial"/>
          <w:sz w:val="24"/>
          <w:szCs w:val="24"/>
        </w:rPr>
        <w:t>В течение 2016 года, в целях обеспечения открытости муниципальных финансов, разрабатывались и формировались материалы по ежемесячному исполнению бюджета муниципального образования, по внесению изменений в решение о бюджете с использованием графических материалов – презентаций со слайдами в формате «Бюджет для граждан». Результаты данной работы размещались на официальном Сайте администрации.</w:t>
      </w:r>
    </w:p>
    <w:p w:rsidR="00345866" w:rsidRPr="00345866" w:rsidRDefault="00345866" w:rsidP="0034586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45866" w:rsidRDefault="00345866" w:rsidP="003458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45866">
        <w:rPr>
          <w:rFonts w:ascii="Arial" w:hAnsi="Arial" w:cs="Arial"/>
          <w:sz w:val="24"/>
          <w:szCs w:val="24"/>
        </w:rPr>
        <w:t>В 2014</w:t>
      </w:r>
      <w:r w:rsidR="00153054">
        <w:rPr>
          <w:rFonts w:ascii="Arial" w:hAnsi="Arial" w:cs="Arial"/>
          <w:sz w:val="24"/>
          <w:szCs w:val="24"/>
        </w:rPr>
        <w:t xml:space="preserve"> </w:t>
      </w:r>
      <w:r w:rsidRPr="00345866">
        <w:rPr>
          <w:rFonts w:ascii="Arial" w:hAnsi="Arial" w:cs="Arial"/>
          <w:sz w:val="24"/>
          <w:szCs w:val="24"/>
        </w:rPr>
        <w:t xml:space="preserve">году постановлением администрации  утвержден Порядок осуществления внутреннего муниципального финансового контроля в сфере бюджетных правоотношений в муниципальном образовании Каменский район. Функции контроля возложены на финансовое управление. За 2016 год работником </w:t>
      </w:r>
      <w:r w:rsidRPr="00345866">
        <w:rPr>
          <w:rFonts w:ascii="Arial" w:hAnsi="Arial" w:cs="Arial"/>
          <w:sz w:val="24"/>
          <w:szCs w:val="24"/>
        </w:rPr>
        <w:lastRenderedPageBreak/>
        <w:t>финансового органа проведено 8 результативных проверок. Две, из которых совместно с контрольно - счетным органом.</w:t>
      </w:r>
    </w:p>
    <w:p w:rsidR="00345866" w:rsidRPr="00345866" w:rsidRDefault="00345866" w:rsidP="003458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45866">
        <w:rPr>
          <w:rFonts w:ascii="Arial" w:hAnsi="Arial" w:cs="Arial"/>
          <w:sz w:val="24"/>
          <w:szCs w:val="24"/>
        </w:rPr>
        <w:t>Эффективность  работы, проводимой  администрацией</w:t>
      </w:r>
      <w:r>
        <w:rPr>
          <w:rFonts w:ascii="Arial" w:hAnsi="Arial" w:cs="Arial"/>
          <w:sz w:val="24"/>
          <w:szCs w:val="24"/>
        </w:rPr>
        <w:t xml:space="preserve"> и финансовым управлением</w:t>
      </w:r>
      <w:r w:rsidRPr="00345866">
        <w:rPr>
          <w:rFonts w:ascii="Arial" w:hAnsi="Arial" w:cs="Arial"/>
          <w:sz w:val="24"/>
          <w:szCs w:val="24"/>
        </w:rPr>
        <w:t>, подтверждается отсутствием в течение ряда лет просроченной кредиторской задолженности по всем финансовым обязательствам.</w:t>
      </w:r>
    </w:p>
    <w:p w:rsidR="00345866" w:rsidRDefault="00345866" w:rsidP="003458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45866">
        <w:rPr>
          <w:rFonts w:ascii="Arial" w:hAnsi="Arial" w:cs="Arial"/>
          <w:sz w:val="24"/>
          <w:szCs w:val="24"/>
        </w:rPr>
        <w:tab/>
        <w:t>В декабре 2016 года погашен бюджетный кредит (сумма 10 млн. рублей), привлеченный из бюджета Тульской области в 2014 году на покрытие временного кассового разрыва. То есть муниципальный долг отсутствует.</w:t>
      </w:r>
    </w:p>
    <w:p w:rsidR="00364878" w:rsidRDefault="00364878" w:rsidP="0034586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64878" w:rsidRDefault="00364878" w:rsidP="0034586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64878" w:rsidRDefault="00364878" w:rsidP="0034586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45866" w:rsidRDefault="00364878" w:rsidP="003648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финансового управления администрации</w:t>
      </w:r>
    </w:p>
    <w:p w:rsidR="00364878" w:rsidRPr="00371F86" w:rsidRDefault="00364878" w:rsidP="003648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Каменский район                            Н.П. Вепренцева</w:t>
      </w:r>
    </w:p>
    <w:p w:rsidR="008B51A2" w:rsidRPr="00371F86" w:rsidRDefault="008B51A2">
      <w:pPr>
        <w:jc w:val="both"/>
        <w:rPr>
          <w:rFonts w:ascii="Arial" w:hAnsi="Arial" w:cs="Arial"/>
          <w:sz w:val="24"/>
          <w:szCs w:val="24"/>
        </w:rPr>
      </w:pPr>
    </w:p>
    <w:sectPr w:rsidR="008B51A2" w:rsidRPr="0037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4B1A"/>
    <w:multiLevelType w:val="hybridMultilevel"/>
    <w:tmpl w:val="EE7A69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2805CB5"/>
    <w:multiLevelType w:val="hybridMultilevel"/>
    <w:tmpl w:val="A90E0C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9212ABA"/>
    <w:multiLevelType w:val="hybridMultilevel"/>
    <w:tmpl w:val="D0A00B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E39452F"/>
    <w:multiLevelType w:val="hybridMultilevel"/>
    <w:tmpl w:val="E2FECE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86"/>
    <w:rsid w:val="00011C30"/>
    <w:rsid w:val="0002564A"/>
    <w:rsid w:val="00030057"/>
    <w:rsid w:val="00056B69"/>
    <w:rsid w:val="00070B9D"/>
    <w:rsid w:val="0008182D"/>
    <w:rsid w:val="00084019"/>
    <w:rsid w:val="00147CC1"/>
    <w:rsid w:val="00153054"/>
    <w:rsid w:val="001E10F2"/>
    <w:rsid w:val="00345866"/>
    <w:rsid w:val="00364878"/>
    <w:rsid w:val="00371F86"/>
    <w:rsid w:val="00447B10"/>
    <w:rsid w:val="0055774D"/>
    <w:rsid w:val="00584D29"/>
    <w:rsid w:val="005A331D"/>
    <w:rsid w:val="005C1866"/>
    <w:rsid w:val="00611E24"/>
    <w:rsid w:val="006D310E"/>
    <w:rsid w:val="00782419"/>
    <w:rsid w:val="008A0EAC"/>
    <w:rsid w:val="008B51A2"/>
    <w:rsid w:val="00994FAC"/>
    <w:rsid w:val="009F6024"/>
    <w:rsid w:val="00B22C91"/>
    <w:rsid w:val="00C728F5"/>
    <w:rsid w:val="00CD18CE"/>
    <w:rsid w:val="00CD39F6"/>
    <w:rsid w:val="00D4579F"/>
    <w:rsid w:val="00EB02EF"/>
    <w:rsid w:val="00EF4984"/>
    <w:rsid w:val="00F11CED"/>
    <w:rsid w:val="00F13A13"/>
    <w:rsid w:val="00F2360E"/>
    <w:rsid w:val="00F91CE1"/>
    <w:rsid w:val="00F93999"/>
    <w:rsid w:val="00FE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</dc:creator>
  <cp:lastModifiedBy>veprenceva</cp:lastModifiedBy>
  <cp:revision>2</cp:revision>
  <dcterms:created xsi:type="dcterms:W3CDTF">2018-07-26T09:11:00Z</dcterms:created>
  <dcterms:modified xsi:type="dcterms:W3CDTF">2018-07-26T09:11:00Z</dcterms:modified>
</cp:coreProperties>
</file>