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763054" wp14:editId="5D2904E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9907A3" w:rsidRPr="008A504D" w:rsidRDefault="009907A3" w:rsidP="009907A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907A3" w:rsidRPr="008A504D" w:rsidRDefault="009907A3" w:rsidP="009907A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907A3" w:rsidRPr="008A504D" w:rsidRDefault="009907A3" w:rsidP="009907A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907A3" w:rsidRPr="008A504D" w:rsidTr="003A4B25">
        <w:trPr>
          <w:trHeight w:val="146"/>
        </w:trPr>
        <w:tc>
          <w:tcPr>
            <w:tcW w:w="5846" w:type="dxa"/>
            <w:shd w:val="clear" w:color="auto" w:fill="auto"/>
          </w:tcPr>
          <w:p w:rsidR="009907A3" w:rsidRPr="002B35D2" w:rsidRDefault="009907A3" w:rsidP="002B35D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881C77" w:rsidRP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881C77" w:rsidRP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августа </w:t>
            </w:r>
            <w:r w:rsidRP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9907A3" w:rsidRPr="002B35D2" w:rsidRDefault="009907A3" w:rsidP="002B35D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881C77" w:rsidRP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29</w:t>
            </w:r>
            <w:r w:rsidR="002B35D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9907A3" w:rsidRDefault="009907A3" w:rsidP="00881C77">
      <w:pPr>
        <w:tabs>
          <w:tab w:val="left" w:pos="6675"/>
        </w:tabs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</w:rPr>
      </w:pPr>
    </w:p>
    <w:p w:rsidR="009907A3" w:rsidRPr="006975AF" w:rsidRDefault="009907A3" w:rsidP="00881C77">
      <w:pPr>
        <w:tabs>
          <w:tab w:val="left" w:pos="6675"/>
        </w:tabs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</w:rPr>
      </w:pPr>
    </w:p>
    <w:p w:rsidR="009907A3" w:rsidRDefault="00DC1B6C" w:rsidP="0099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изменения</w:t>
      </w:r>
      <w:r w:rsidR="009907A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в постановление администрации</w:t>
      </w:r>
    </w:p>
    <w:p w:rsidR="009907A3" w:rsidRPr="00015B98" w:rsidRDefault="009907A3" w:rsidP="0099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</w:t>
      </w:r>
      <w:r w:rsidR="00D8015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24 ноября 2023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года № </w:t>
      </w:r>
      <w:r w:rsidR="00D8015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405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D559F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благоустройства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на территории муниципального образования Каменского района на 2024 год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»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9907A3" w:rsidRDefault="009907A3" w:rsidP="00881C77">
      <w:pPr>
        <w:tabs>
          <w:tab w:val="left" w:pos="6675"/>
        </w:tabs>
        <w:spacing w:after="0" w:line="240" w:lineRule="auto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8A46AA" w:rsidRPr="006975AF" w:rsidRDefault="008A46AA" w:rsidP="00881C77">
      <w:pPr>
        <w:tabs>
          <w:tab w:val="left" w:pos="6675"/>
        </w:tabs>
        <w:spacing w:after="0" w:line="240" w:lineRule="auto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881C77" w:rsidRDefault="009907A3" w:rsidP="002B35D2">
      <w:pPr>
        <w:spacing w:after="0" w:line="4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ст.</w:t>
      </w:r>
      <w:r w:rsidR="008A46AA">
        <w:rPr>
          <w:rFonts w:ascii="PT Astra Serif" w:eastAsia="Times New Roman" w:hAnsi="PT Astra Serif" w:cs="Times New Roman"/>
          <w:sz w:val="28"/>
          <w:szCs w:val="28"/>
        </w:rPr>
        <w:t xml:space="preserve"> 31, </w:t>
      </w:r>
      <w:r>
        <w:rPr>
          <w:rFonts w:ascii="PT Astra Serif" w:eastAsia="Times New Roman" w:hAnsi="PT Astra Serif" w:cs="Times New Roman"/>
          <w:sz w:val="28"/>
          <w:szCs w:val="28"/>
        </w:rPr>
        <w:t>32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907A3" w:rsidRPr="00015B98" w:rsidRDefault="009907A3" w:rsidP="002B35D2">
      <w:pPr>
        <w:spacing w:after="0" w:line="4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015B98">
        <w:rPr>
          <w:rFonts w:ascii="PT Astra Serif" w:hAnsi="PT Astra Serif" w:cs="Times New Roman"/>
          <w:sz w:val="28"/>
          <w:szCs w:val="28"/>
        </w:rPr>
        <w:t>Внести изменени</w:t>
      </w:r>
      <w:r w:rsidR="00DC1B6C">
        <w:rPr>
          <w:rFonts w:ascii="PT Astra Serif" w:hAnsi="PT Astra Serif" w:cs="Times New Roman"/>
          <w:sz w:val="28"/>
          <w:szCs w:val="28"/>
        </w:rPr>
        <w:t>е</w:t>
      </w:r>
      <w:r w:rsidRPr="00015B98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8015D">
        <w:rPr>
          <w:rFonts w:ascii="PT Astra Serif" w:hAnsi="PT Astra Serif" w:cs="Times New Roman"/>
          <w:sz w:val="28"/>
          <w:szCs w:val="28"/>
        </w:rPr>
        <w:t>24 ноября 2023</w:t>
      </w:r>
      <w:r w:rsidR="00D87074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D8015D">
        <w:rPr>
          <w:rFonts w:ascii="PT Astra Serif" w:hAnsi="PT Astra Serif" w:cs="Times New Roman"/>
          <w:sz w:val="28"/>
          <w:szCs w:val="28"/>
        </w:rPr>
        <w:t>405</w:t>
      </w:r>
      <w:r w:rsidRPr="00015B98">
        <w:rPr>
          <w:rFonts w:ascii="PT Astra Serif" w:hAnsi="PT Astra Serif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</w:t>
      </w:r>
      <w:r w:rsidR="00D87074">
        <w:rPr>
          <w:rFonts w:ascii="PT Astra Serif" w:hAnsi="PT Astra Serif" w:cs="Times New Roman"/>
          <w:sz w:val="28"/>
          <w:szCs w:val="28"/>
        </w:rPr>
        <w:t>благоустройства</w:t>
      </w:r>
      <w:r w:rsidRPr="00015B98">
        <w:rPr>
          <w:rFonts w:ascii="PT Astra Serif" w:hAnsi="PT Astra Serif" w:cs="Times New Roman"/>
          <w:sz w:val="28"/>
          <w:szCs w:val="28"/>
        </w:rPr>
        <w:t xml:space="preserve"> на территории муниципа</w:t>
      </w:r>
      <w:r>
        <w:rPr>
          <w:rFonts w:ascii="PT Astra Serif" w:hAnsi="PT Astra Serif" w:cs="Times New Roman"/>
          <w:sz w:val="28"/>
          <w:szCs w:val="28"/>
        </w:rPr>
        <w:t>льного Каменского района на 2024</w:t>
      </w:r>
      <w:r w:rsidRPr="00015B98">
        <w:rPr>
          <w:rFonts w:ascii="PT Astra Serif" w:hAnsi="PT Astra Serif" w:cs="Times New Roman"/>
          <w:sz w:val="28"/>
          <w:szCs w:val="28"/>
        </w:rPr>
        <w:t xml:space="preserve"> год</w:t>
      </w:r>
      <w:r w:rsidRPr="00015B98">
        <w:rPr>
          <w:rFonts w:ascii="PT Astra Serif" w:eastAsia="Times New Roman" w:hAnsi="PT Astra Serif" w:cs="Times New Roman"/>
          <w:sz w:val="28"/>
          <w:szCs w:val="28"/>
        </w:rPr>
        <w:t xml:space="preserve"> следующее изменение:</w:t>
      </w:r>
    </w:p>
    <w:p w:rsidR="009907A3" w:rsidRPr="00015B98" w:rsidRDefault="009907A3" w:rsidP="002B35D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 приложение </w:t>
      </w:r>
      <w:r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9907A3" w:rsidRPr="006975AF" w:rsidRDefault="009907A3" w:rsidP="002B35D2">
      <w:pPr>
        <w:spacing w:after="0" w:line="40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2</w:t>
      </w:r>
      <w:r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197075">
        <w:rPr>
          <w:rFonts w:ascii="PT Astra Serif" w:hAnsi="PT Astra Serif"/>
          <w:color w:val="000000" w:themeColor="text1"/>
          <w:sz w:val="28"/>
          <w:szCs w:val="28"/>
        </w:rPr>
        <w:t xml:space="preserve">для обнародования муниципальных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9907A3" w:rsidRDefault="009907A3" w:rsidP="002B35D2">
      <w:pPr>
        <w:spacing w:after="0" w:line="40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</w:t>
      </w:r>
      <w:r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907A3" w:rsidRPr="00276E92" w:rsidTr="003A4B25">
        <w:trPr>
          <w:trHeight w:val="229"/>
        </w:trPr>
        <w:tc>
          <w:tcPr>
            <w:tcW w:w="2178" w:type="pct"/>
          </w:tcPr>
          <w:p w:rsidR="009907A3" w:rsidRPr="000D05A0" w:rsidRDefault="009907A3" w:rsidP="003A4B25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907A3" w:rsidRPr="00276E92" w:rsidRDefault="009907A3" w:rsidP="003A4B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907A3" w:rsidRPr="00276E92" w:rsidRDefault="009907A3" w:rsidP="003A4B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1D3A81" w:rsidRDefault="001D3A81" w:rsidP="00424B54">
      <w:pPr>
        <w:spacing w:after="0" w:line="240" w:lineRule="auto"/>
        <w:jc w:val="both"/>
        <w:rPr>
          <w:rFonts w:ascii="PT Astra Serif" w:hAnsi="PT Astra Serif" w:cs="Times New Roman"/>
        </w:rPr>
        <w:sectPr w:rsidR="001D3A81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46AA" w:rsidRDefault="008A46AA" w:rsidP="00424B54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07A3" w:rsidTr="003A4B25">
        <w:tc>
          <w:tcPr>
            <w:tcW w:w="4785" w:type="dxa"/>
          </w:tcPr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9907A3" w:rsidRPr="00AD676E" w:rsidRDefault="009907A3" w:rsidP="00D8015D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2B35D2">
              <w:rPr>
                <w:rFonts w:ascii="PT Astra Serif" w:hAnsi="PT Astra Serif"/>
                <w:color w:val="010101"/>
                <w:sz w:val="28"/>
                <w:szCs w:val="28"/>
              </w:rPr>
              <w:t>19</w:t>
            </w:r>
            <w:r w:rsidR="00881C7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августа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2024 года № </w:t>
            </w:r>
            <w:r w:rsidR="002B35D2">
              <w:rPr>
                <w:rFonts w:ascii="PT Astra Serif" w:hAnsi="PT Astra Serif"/>
                <w:color w:val="010101"/>
                <w:sz w:val="28"/>
                <w:szCs w:val="28"/>
              </w:rPr>
              <w:t>299</w:t>
            </w:r>
          </w:p>
        </w:tc>
      </w:tr>
    </w:tbl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37640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376409" w:rsidRDefault="0064134A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7D49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881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7D49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881C77">
      <w:pPr>
        <w:pStyle w:val="aa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881C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881C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881C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881C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881C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881C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881C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881C77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881C7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881C77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 xml:space="preserve">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881C77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7D49">
        <w:rPr>
          <w:rFonts w:ascii="PT Astra Serif" w:hAnsi="PT Astra Serif" w:cs="Times New Roman"/>
          <w:sz w:val="28"/>
          <w:szCs w:val="28"/>
        </w:rPr>
        <w:t>4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881C7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881C77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88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6F02D8" w:rsidRDefault="00E40948" w:rsidP="0088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197075" w:rsidRDefault="00197075" w:rsidP="0088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Default="0064134A" w:rsidP="00881C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7D49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881C77" w:rsidRPr="00197075" w:rsidRDefault="00881C77" w:rsidP="00881C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9052E" w:rsidRPr="0091017E" w:rsidRDefault="0069052E" w:rsidP="00881C77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B7184C" w:rsidRPr="0091017E" w:rsidRDefault="00B7184C" w:rsidP="00881C77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91017E" w:rsidRDefault="00CF1B4B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Задачи Программы:</w:t>
      </w:r>
    </w:p>
    <w:p w:rsidR="00CF1B4B" w:rsidRPr="0091017E" w:rsidRDefault="00CF1B4B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881C7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81C77" w:rsidRDefault="00881C77" w:rsidP="00881C7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8667C9" w:rsidRDefault="00F75784" w:rsidP="00881C7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881C77" w:rsidRPr="0091017E" w:rsidRDefault="00881C77" w:rsidP="00881C7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914672" w:rsidRDefault="008667C9" w:rsidP="00881C7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881C77" w:rsidRDefault="00881C77" w:rsidP="00881C7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881C7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</w:t>
      </w:r>
      <w:r w:rsidR="00FD7D4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:rsidR="00881C77" w:rsidRPr="0091017E" w:rsidRDefault="00881C77" w:rsidP="00881C7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2E2493" w:rsidRPr="0091017E" w:rsidRDefault="002E2493" w:rsidP="0088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2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AB7EE5">
        <w:rPr>
          <w:rFonts w:ascii="PT Astra Serif" w:hAnsi="PT Astra Serif" w:cs="PT Astra Serif"/>
          <w:sz w:val="28"/>
          <w:szCs w:val="28"/>
        </w:rPr>
        <w:t>3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0C0F1D" w:rsidRPr="0091017E" w:rsidRDefault="002E2493" w:rsidP="0088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указанным нарушениям, администрация муниципального образования 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AB7EE5" w:rsidRPr="00AB7EE5">
        <w:rPr>
          <w:rFonts w:ascii="PT Astra Serif" w:hAnsi="PT Astra Serif" w:cs="PT Astra Serif"/>
          <w:sz w:val="28"/>
          <w:szCs w:val="28"/>
        </w:rPr>
        <w:t>3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881C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881C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881C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881C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881C77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881C7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881C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881C7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8A46AA" w:rsidP="00881C7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_____________________</w:t>
      </w:r>
    </w:p>
    <w:p w:rsidR="002E2493" w:rsidRDefault="002E2493" w:rsidP="00881C7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881C7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881C7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FD7D49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7D49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376409" w:rsidRDefault="00376409" w:rsidP="00881C77">
      <w:pPr>
        <w:shd w:val="clear" w:color="auto" w:fill="FFFFFF"/>
        <w:spacing w:after="0" w:line="360" w:lineRule="exact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7D49">
        <w:rPr>
          <w:rFonts w:ascii="PT Astra Serif" w:hAnsi="PT Astra Serif"/>
          <w:b/>
          <w:color w:val="010101"/>
          <w:sz w:val="28"/>
          <w:szCs w:val="28"/>
        </w:rPr>
        <w:t>4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8"/>
              </w:rPr>
              <w:t xml:space="preserve">№ </w:t>
            </w:r>
            <w:proofErr w:type="gramStart"/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8"/>
              </w:rPr>
              <w:t>п</w:t>
            </w:r>
            <w:proofErr w:type="gramEnd"/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b/>
                <w:bCs/>
                <w:color w:val="010101"/>
                <w:sz w:val="24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197075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19707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https://kamenskiy.tularegion.ru/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в разделе Контрольно-надзорная деятельность.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контроля в сфере благоустройства;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3) программу профилактики рисков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причинения вреда и план проведения плановых контрольных мероприятий;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197075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Должностные лица, уполномочен</w:t>
            </w:r>
            <w:r w:rsidR="00864BBB"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ные на осуществление контроля </w:t>
            </w:r>
          </w:p>
          <w:p w:rsidR="00864BBB" w:rsidRPr="00197075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     </w:t>
            </w:r>
          </w:p>
          <w:p w:rsidR="00864BBB" w:rsidRPr="00197075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</w:t>
            </w:r>
            <w:r w:rsidRPr="0019707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19707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197075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>
              <w:rPr>
                <w:rFonts w:ascii="PT Astra Serif" w:hAnsi="PT Astra Serif"/>
                <w:color w:val="010101"/>
                <w:sz w:val="24"/>
                <w:szCs w:val="24"/>
              </w:rPr>
              <w:t>Должностные лица, уполномочен</w:t>
            </w:r>
            <w:r w:rsidR="00864BBB"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1 раз в год</w:t>
            </w:r>
          </w:p>
        </w:tc>
      </w:tr>
      <w:tr w:rsidR="00864BBB" w:rsidRPr="00197075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proofErr w:type="gramStart"/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 xml:space="preserve">Должностные </w:t>
            </w:r>
            <w:r w:rsidR="00197075">
              <w:rPr>
                <w:rFonts w:ascii="PT Astra Serif" w:hAnsi="PT Astra Serif"/>
                <w:color w:val="010101"/>
                <w:sz w:val="24"/>
                <w:szCs w:val="24"/>
              </w:rPr>
              <w:t>лица, уполномочен</w:t>
            </w:r>
            <w:r w:rsidR="00864BBB"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79164F"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иятия, контрольного мероприятия, в том числе посредством видео-конференц-связи.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Время консультирования при личном обращении составляет 10 минут.</w:t>
            </w:r>
          </w:p>
          <w:p w:rsidR="00864BBB" w:rsidRPr="00197075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Консультирование контролируемых лиц и  их представителей осуществляется по вопросам, связанным с организацией и осуществлением муниципального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контроля:</w:t>
            </w:r>
          </w:p>
          <w:p w:rsidR="0079164F" w:rsidRPr="00197075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- порядка проведения контрольных мероприятий;</w:t>
            </w:r>
          </w:p>
          <w:p w:rsidR="0079164F" w:rsidRPr="00197075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- периодичности проведения контрольных мероприятий;</w:t>
            </w:r>
          </w:p>
          <w:p w:rsidR="0079164F" w:rsidRPr="00197075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- порядка решений по итогам контрольных мероприятий;</w:t>
            </w:r>
          </w:p>
          <w:p w:rsidR="0079164F" w:rsidRPr="00197075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-порядка обжалования решений Контрольного органа.</w:t>
            </w:r>
          </w:p>
          <w:p w:rsidR="00864BBB" w:rsidRPr="00197075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Инспекторы осуществляют консультирование контролируемых лиц и их представителей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197075" w:rsidRDefault="00197075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Должностные лица, уполномочен</w:t>
            </w:r>
            <w:r w:rsidR="00864BBB"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197075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В течение года</w:t>
            </w:r>
          </w:p>
        </w:tc>
      </w:tr>
      <w:tr w:rsidR="006A650F" w:rsidRPr="00197075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197075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lastRenderedPageBreak/>
              <w:t>5.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197075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Профилактический визит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Проведение обязательных профилактических визитов предусмотрено в отношении к</w:t>
            </w:r>
            <w:r w:rsidR="00B81787"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онтролируемых лиц, приступающих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к осуществлению деятельности </w:t>
            </w:r>
            <w:r w:rsidR="00B81787"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в сфере благоустройства.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позднее</w:t>
            </w:r>
            <w:proofErr w:type="gramEnd"/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Контролируемое лицо вправе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 xml:space="preserve">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позднее</w:t>
            </w:r>
            <w:proofErr w:type="gramEnd"/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proofErr w:type="gramStart"/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A650F" w:rsidRPr="00197075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197075" w:rsidRDefault="00B81787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4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4"/>
              </w:rPr>
              <w:lastRenderedPageBreak/>
              <w:t>Должностные лица, уполномоченные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264DE" w:rsidRPr="00197075" w:rsidRDefault="00F264DE" w:rsidP="00F264DE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Июнь II квартал,</w:t>
            </w:r>
          </w:p>
          <w:p w:rsidR="00F264DE" w:rsidRPr="00197075" w:rsidRDefault="00F264DE" w:rsidP="00C4726F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Август III квартал,</w:t>
            </w:r>
          </w:p>
          <w:p w:rsidR="0041270E" w:rsidRPr="00197075" w:rsidRDefault="0041270E" w:rsidP="00C4726F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Сентябрь </w:t>
            </w:r>
            <w:r w:rsidRPr="00197075">
              <w:rPr>
                <w:rFonts w:ascii="PT Astra Serif" w:hAnsi="PT Astra Serif"/>
                <w:color w:val="010101"/>
                <w:sz w:val="24"/>
                <w:szCs w:val="28"/>
                <w:lang w:val="en-US"/>
              </w:rPr>
              <w:t>III</w:t>
            </w: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 xml:space="preserve"> квартал,</w:t>
            </w:r>
          </w:p>
          <w:p w:rsidR="00F264DE" w:rsidRPr="00197075" w:rsidRDefault="00F264DE" w:rsidP="00F264DE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  <w:r w:rsidRPr="00197075">
              <w:rPr>
                <w:rFonts w:ascii="PT Astra Serif" w:hAnsi="PT Astra Serif"/>
                <w:color w:val="010101"/>
                <w:sz w:val="24"/>
                <w:szCs w:val="28"/>
              </w:rPr>
              <w:t>Октябрь IV квартал, Декабрь IV квартал</w:t>
            </w:r>
          </w:p>
          <w:p w:rsidR="00B81787" w:rsidRPr="00197075" w:rsidRDefault="00B81787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4"/>
                <w:szCs w:val="28"/>
              </w:rPr>
            </w:pP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8A46AA" w:rsidRDefault="008A46AA" w:rsidP="00F75784">
      <w:pPr>
        <w:pStyle w:val="ab"/>
        <w:shd w:val="clear" w:color="auto" w:fill="FFFFFF"/>
        <w:jc w:val="center"/>
        <w:rPr>
          <w:rFonts w:ascii="PT Astra Serif" w:hAnsi="PT Astra Serif"/>
          <w:bCs/>
          <w:color w:val="010101"/>
          <w:sz w:val="28"/>
          <w:szCs w:val="28"/>
        </w:rPr>
      </w:pPr>
      <w:r w:rsidRPr="008A46AA">
        <w:rPr>
          <w:rFonts w:ascii="PT Astra Serif" w:hAnsi="PT Astra Serif"/>
          <w:bCs/>
          <w:color w:val="010101"/>
          <w:sz w:val="28"/>
          <w:szCs w:val="28"/>
        </w:rPr>
        <w:t>________________________</w:t>
      </w: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3C" w:rsidRDefault="001F433C" w:rsidP="00DE708E">
      <w:pPr>
        <w:spacing w:after="0" w:line="240" w:lineRule="auto"/>
      </w:pPr>
      <w:r>
        <w:separator/>
      </w:r>
    </w:p>
  </w:endnote>
  <w:endnote w:type="continuationSeparator" w:id="0">
    <w:p w:rsidR="001F433C" w:rsidRDefault="001F433C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3C" w:rsidRDefault="001F433C" w:rsidP="00DE708E">
      <w:pPr>
        <w:spacing w:after="0" w:line="240" w:lineRule="auto"/>
      </w:pPr>
      <w:r>
        <w:separator/>
      </w:r>
    </w:p>
  </w:footnote>
  <w:footnote w:type="continuationSeparator" w:id="0">
    <w:p w:rsidR="001F433C" w:rsidRDefault="001F433C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-1652591831"/>
      <w:docPartObj>
        <w:docPartGallery w:val="Page Numbers (Top of Page)"/>
        <w:docPartUnique/>
      </w:docPartObj>
    </w:sdtPr>
    <w:sdtEndPr/>
    <w:sdtContent>
      <w:p w:rsidR="001D3A81" w:rsidRPr="001D3A81" w:rsidRDefault="001D3A81" w:rsidP="001D3A81">
        <w:pPr>
          <w:pStyle w:val="af0"/>
          <w:tabs>
            <w:tab w:val="left" w:pos="4521"/>
          </w:tabs>
          <w:rPr>
            <w:rFonts w:ascii="PT Astra Serif" w:hAnsi="PT Astra Serif"/>
            <w:sz w:val="28"/>
          </w:rPr>
        </w:pPr>
        <w:r w:rsidRPr="001D3A81">
          <w:rPr>
            <w:rFonts w:ascii="PT Astra Serif" w:hAnsi="PT Astra Serif"/>
            <w:sz w:val="28"/>
          </w:rPr>
          <w:tab/>
        </w:r>
        <w:r w:rsidRPr="001D3A81">
          <w:rPr>
            <w:rFonts w:ascii="PT Astra Serif" w:hAnsi="PT Astra Serif"/>
            <w:sz w:val="28"/>
          </w:rPr>
          <w:tab/>
        </w:r>
        <w:r w:rsidRPr="001D3A81">
          <w:rPr>
            <w:rFonts w:ascii="PT Astra Serif" w:hAnsi="PT Astra Serif"/>
            <w:sz w:val="28"/>
          </w:rPr>
          <w:fldChar w:fldCharType="begin"/>
        </w:r>
        <w:r w:rsidRPr="001D3A81">
          <w:rPr>
            <w:rFonts w:ascii="PT Astra Serif" w:hAnsi="PT Astra Serif"/>
            <w:sz w:val="28"/>
          </w:rPr>
          <w:instrText>PAGE   \* MERGEFORMAT</w:instrText>
        </w:r>
        <w:r w:rsidRPr="001D3A81">
          <w:rPr>
            <w:rFonts w:ascii="PT Astra Serif" w:hAnsi="PT Astra Serif"/>
            <w:sz w:val="28"/>
          </w:rPr>
          <w:fldChar w:fldCharType="separate"/>
        </w:r>
        <w:r w:rsidR="00974561">
          <w:rPr>
            <w:rFonts w:ascii="PT Astra Serif" w:hAnsi="PT Astra Serif"/>
            <w:noProof/>
            <w:sz w:val="28"/>
          </w:rPr>
          <w:t>2</w:t>
        </w:r>
        <w:r w:rsidRPr="001D3A81">
          <w:rPr>
            <w:rFonts w:ascii="PT Astra Serif" w:hAnsi="PT Astra Serif"/>
            <w:sz w:val="28"/>
          </w:rPr>
          <w:fldChar w:fldCharType="end"/>
        </w:r>
      </w:p>
    </w:sdtContent>
  </w:sdt>
  <w:p w:rsidR="001D3A81" w:rsidRDefault="001D3A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16126"/>
      <w:docPartObj>
        <w:docPartGallery w:val="Page Numbers (Top of Page)"/>
        <w:docPartUnique/>
      </w:docPartObj>
    </w:sdtPr>
    <w:sdtEndPr/>
    <w:sdtContent>
      <w:p w:rsidR="008A46AA" w:rsidRDefault="008A46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61">
          <w:rPr>
            <w:noProof/>
          </w:rPr>
          <w:t>2</w:t>
        </w:r>
        <w:r>
          <w:fldChar w:fldCharType="end"/>
        </w:r>
      </w:p>
    </w:sdtContent>
  </w:sdt>
  <w:p w:rsidR="00277B1F" w:rsidRDefault="00277B1F" w:rsidP="00277B1F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61">
          <w:rPr>
            <w:noProof/>
          </w:rPr>
          <w:t>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0F3552"/>
    <w:rsid w:val="00100400"/>
    <w:rsid w:val="00100F0F"/>
    <w:rsid w:val="00117745"/>
    <w:rsid w:val="0012797F"/>
    <w:rsid w:val="0013113C"/>
    <w:rsid w:val="0014516F"/>
    <w:rsid w:val="00152F38"/>
    <w:rsid w:val="001576A8"/>
    <w:rsid w:val="00164739"/>
    <w:rsid w:val="0017526F"/>
    <w:rsid w:val="00190A43"/>
    <w:rsid w:val="00194DAA"/>
    <w:rsid w:val="00196C5E"/>
    <w:rsid w:val="00197075"/>
    <w:rsid w:val="001B7180"/>
    <w:rsid w:val="001B7317"/>
    <w:rsid w:val="001C3D7B"/>
    <w:rsid w:val="001C6497"/>
    <w:rsid w:val="001D3A81"/>
    <w:rsid w:val="001D485D"/>
    <w:rsid w:val="001E306C"/>
    <w:rsid w:val="001E3764"/>
    <w:rsid w:val="001E4872"/>
    <w:rsid w:val="001F433C"/>
    <w:rsid w:val="001F4542"/>
    <w:rsid w:val="00200E10"/>
    <w:rsid w:val="002157C4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0E5E"/>
    <w:rsid w:val="002A1895"/>
    <w:rsid w:val="002B0113"/>
    <w:rsid w:val="002B35D2"/>
    <w:rsid w:val="002E2493"/>
    <w:rsid w:val="002E676E"/>
    <w:rsid w:val="002F1F29"/>
    <w:rsid w:val="002F545F"/>
    <w:rsid w:val="00302407"/>
    <w:rsid w:val="00303286"/>
    <w:rsid w:val="00303518"/>
    <w:rsid w:val="003125B3"/>
    <w:rsid w:val="00312B89"/>
    <w:rsid w:val="0031622C"/>
    <w:rsid w:val="00317549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15B6"/>
    <w:rsid w:val="0041270E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A56AD"/>
    <w:rsid w:val="004B197B"/>
    <w:rsid w:val="004B68EA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7A6C"/>
    <w:rsid w:val="005E48E5"/>
    <w:rsid w:val="005E5C56"/>
    <w:rsid w:val="006041A2"/>
    <w:rsid w:val="00605F91"/>
    <w:rsid w:val="0061346E"/>
    <w:rsid w:val="006217A8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A650F"/>
    <w:rsid w:val="006B1C19"/>
    <w:rsid w:val="006C3A7B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4727"/>
    <w:rsid w:val="007672F1"/>
    <w:rsid w:val="00776A6C"/>
    <w:rsid w:val="007850A5"/>
    <w:rsid w:val="00787980"/>
    <w:rsid w:val="0079164F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1C77"/>
    <w:rsid w:val="00886E34"/>
    <w:rsid w:val="008908F1"/>
    <w:rsid w:val="008926B9"/>
    <w:rsid w:val="00895E4D"/>
    <w:rsid w:val="008A24DA"/>
    <w:rsid w:val="008A46A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4561"/>
    <w:rsid w:val="00976684"/>
    <w:rsid w:val="0098019B"/>
    <w:rsid w:val="00986FD9"/>
    <w:rsid w:val="009907A3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57197"/>
    <w:rsid w:val="00A70123"/>
    <w:rsid w:val="00A765F6"/>
    <w:rsid w:val="00A8133C"/>
    <w:rsid w:val="00A82CD8"/>
    <w:rsid w:val="00A86A95"/>
    <w:rsid w:val="00AA2384"/>
    <w:rsid w:val="00AA50ED"/>
    <w:rsid w:val="00AB7EE5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1787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015EB"/>
    <w:rsid w:val="00C21044"/>
    <w:rsid w:val="00C21556"/>
    <w:rsid w:val="00C21BCD"/>
    <w:rsid w:val="00C21EEA"/>
    <w:rsid w:val="00C25174"/>
    <w:rsid w:val="00C265BA"/>
    <w:rsid w:val="00C43E4D"/>
    <w:rsid w:val="00C4726F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015D"/>
    <w:rsid w:val="00D86EFF"/>
    <w:rsid w:val="00D87074"/>
    <w:rsid w:val="00D87756"/>
    <w:rsid w:val="00DA18B7"/>
    <w:rsid w:val="00DA3D18"/>
    <w:rsid w:val="00DC035B"/>
    <w:rsid w:val="00DC1B6C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450D4"/>
    <w:rsid w:val="00E52842"/>
    <w:rsid w:val="00E53A18"/>
    <w:rsid w:val="00E542F2"/>
    <w:rsid w:val="00E57FDE"/>
    <w:rsid w:val="00E64505"/>
    <w:rsid w:val="00E73A73"/>
    <w:rsid w:val="00E83F56"/>
    <w:rsid w:val="00E84918"/>
    <w:rsid w:val="00E9780D"/>
    <w:rsid w:val="00EB0326"/>
    <w:rsid w:val="00EB34A9"/>
    <w:rsid w:val="00ED7DF5"/>
    <w:rsid w:val="00EE08C7"/>
    <w:rsid w:val="00EF53E6"/>
    <w:rsid w:val="00F07412"/>
    <w:rsid w:val="00F11576"/>
    <w:rsid w:val="00F254DF"/>
    <w:rsid w:val="00F264DE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6ABF-5AAA-4F03-848E-1A217B0F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2024-04-18T08:50:00Z</cp:lastPrinted>
  <dcterms:created xsi:type="dcterms:W3CDTF">2024-08-19T06:39:00Z</dcterms:created>
  <dcterms:modified xsi:type="dcterms:W3CDTF">2024-08-22T07:36:00Z</dcterms:modified>
</cp:coreProperties>
</file>