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F" w:rsidRPr="00850E5F" w:rsidRDefault="00850E5F" w:rsidP="00850E5F">
      <w:pPr>
        <w:suppressAutoHyphens/>
        <w:jc w:val="center"/>
        <w:rPr>
          <w:lang w:eastAsia="zh-CN"/>
        </w:rPr>
      </w:pPr>
      <w:r w:rsidRPr="00850E5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40F0378" wp14:editId="3F04EA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5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50E5F" w:rsidRPr="00850E5F" w:rsidRDefault="00850E5F" w:rsidP="00850E5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50E5F" w:rsidRPr="00850E5F" w:rsidRDefault="00850E5F" w:rsidP="00850E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50E5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50E5F" w:rsidRPr="00850E5F" w:rsidRDefault="00850E5F" w:rsidP="00850E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50E5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50E5F" w:rsidRPr="00850E5F" w:rsidRDefault="00850E5F" w:rsidP="00850E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50E5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850E5F" w:rsidRPr="00850E5F" w:rsidRDefault="00850E5F" w:rsidP="00850E5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50E5F" w:rsidRPr="00850E5F" w:rsidRDefault="00850E5F" w:rsidP="00850E5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50E5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850E5F" w:rsidRPr="00850E5F" w:rsidRDefault="00850E5F" w:rsidP="00850E5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50E5F" w:rsidRPr="00850E5F" w:rsidTr="00545E53">
        <w:trPr>
          <w:trHeight w:val="146"/>
        </w:trPr>
        <w:tc>
          <w:tcPr>
            <w:tcW w:w="5846" w:type="dxa"/>
            <w:shd w:val="clear" w:color="auto" w:fill="auto"/>
          </w:tcPr>
          <w:p w:rsidR="00850E5F" w:rsidRPr="00850E5F" w:rsidRDefault="00850E5F" w:rsidP="00C333F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50E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C333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2024 </w:t>
            </w:r>
            <w:r w:rsidRPr="00850E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850E5F" w:rsidRPr="00850E5F" w:rsidRDefault="00850E5F" w:rsidP="00850E5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50E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333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233</w:t>
            </w:r>
          </w:p>
        </w:tc>
      </w:tr>
    </w:tbl>
    <w:p w:rsidR="00987767" w:rsidRDefault="00987767" w:rsidP="00F138C8">
      <w:pPr>
        <w:rPr>
          <w:sz w:val="26"/>
          <w:szCs w:val="26"/>
        </w:rPr>
      </w:pPr>
    </w:p>
    <w:p w:rsidR="00576FEE" w:rsidRDefault="00576FEE" w:rsidP="00181C5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76FEE" w:rsidRPr="00F06BD0" w:rsidRDefault="00576FEE" w:rsidP="00576FEE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</w:t>
      </w:r>
      <w:r>
        <w:rPr>
          <w:rFonts w:ascii="PT Astra Serif" w:hAnsi="PT Astra Serif"/>
          <w:b/>
          <w:bCs/>
          <w:sz w:val="28"/>
          <w:szCs w:val="28"/>
        </w:rPr>
        <w:t>и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bCs/>
          <w:sz w:val="28"/>
          <w:szCs w:val="28"/>
        </w:rPr>
        <w:t>й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</w:t>
      </w:r>
      <w:r w:rsidRPr="00F06BD0">
        <w:rPr>
          <w:rFonts w:ascii="PT Astra Serif" w:hAnsi="PT Astra Serif" w:cs="Arial"/>
          <w:b/>
          <w:sz w:val="28"/>
          <w:szCs w:val="28"/>
        </w:rPr>
        <w:t xml:space="preserve">от </w:t>
      </w:r>
      <w:r w:rsidR="00366233">
        <w:rPr>
          <w:rFonts w:ascii="PT Astra Serif" w:hAnsi="PT Astra Serif" w:cs="Arial"/>
          <w:b/>
          <w:sz w:val="28"/>
          <w:szCs w:val="28"/>
        </w:rPr>
        <w:t>0</w:t>
      </w:r>
      <w:r w:rsidR="00366233" w:rsidRPr="00366233">
        <w:rPr>
          <w:rFonts w:ascii="PT Astra Serif" w:hAnsi="PT Astra Serif" w:cs="Arial"/>
          <w:b/>
          <w:sz w:val="28"/>
          <w:szCs w:val="28"/>
        </w:rPr>
        <w:t>2</w:t>
      </w:r>
      <w:r>
        <w:rPr>
          <w:rFonts w:ascii="PT Astra Serif" w:hAnsi="PT Astra Serif" w:cs="Arial"/>
          <w:b/>
          <w:sz w:val="28"/>
          <w:szCs w:val="28"/>
        </w:rPr>
        <w:t xml:space="preserve"> июня </w:t>
      </w:r>
      <w:r w:rsidRPr="00F06BD0">
        <w:rPr>
          <w:rFonts w:ascii="PT Astra Serif" w:hAnsi="PT Astra Serif" w:cs="Arial"/>
          <w:b/>
          <w:sz w:val="28"/>
          <w:szCs w:val="28"/>
        </w:rPr>
        <w:t>2022</w:t>
      </w:r>
      <w:r w:rsidR="007F4D18" w:rsidRPr="007F4D18">
        <w:rPr>
          <w:rFonts w:ascii="PT Astra Serif" w:hAnsi="PT Astra Serif" w:cs="Arial"/>
          <w:b/>
          <w:sz w:val="28"/>
          <w:szCs w:val="28"/>
        </w:rPr>
        <w:t xml:space="preserve"> </w:t>
      </w:r>
      <w:r w:rsidR="007F4D18">
        <w:rPr>
          <w:rFonts w:ascii="PT Astra Serif" w:hAnsi="PT Astra Serif" w:cs="Arial"/>
          <w:b/>
          <w:sz w:val="28"/>
          <w:szCs w:val="28"/>
        </w:rPr>
        <w:t>г.</w:t>
      </w:r>
      <w:r w:rsidRPr="00F06BD0">
        <w:rPr>
          <w:rFonts w:ascii="PT Astra Serif" w:hAnsi="PT Astra Serif" w:cs="Arial"/>
          <w:b/>
          <w:sz w:val="28"/>
          <w:szCs w:val="28"/>
        </w:rPr>
        <w:t xml:space="preserve"> № </w:t>
      </w:r>
      <w:r w:rsidR="00366233" w:rsidRPr="00366233">
        <w:rPr>
          <w:rFonts w:ascii="PT Astra Serif" w:hAnsi="PT Astra Serif" w:cs="Arial"/>
          <w:b/>
          <w:sz w:val="28"/>
          <w:szCs w:val="28"/>
        </w:rPr>
        <w:t>193</w:t>
      </w:r>
      <w:r w:rsidRPr="00F06BD0">
        <w:rPr>
          <w:rFonts w:ascii="PT Astra Serif" w:hAnsi="PT Astra Serif" w:cs="Arial"/>
          <w:b/>
          <w:sz w:val="28"/>
          <w:szCs w:val="28"/>
        </w:rPr>
        <w:t xml:space="preserve"> </w:t>
      </w:r>
      <w:r w:rsidRPr="00F06BD0">
        <w:rPr>
          <w:rFonts w:ascii="PT Astra Serif" w:hAnsi="PT Astra Serif"/>
          <w:b/>
          <w:sz w:val="28"/>
          <w:szCs w:val="28"/>
        </w:rPr>
        <w:t>«</w:t>
      </w:r>
      <w:r w:rsidRPr="00F06BD0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 w:rsidRPr="00F06BD0"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разрешения на</w:t>
      </w:r>
      <w:r w:rsidR="00366233">
        <w:rPr>
          <w:rFonts w:ascii="PT Astra Serif" w:hAnsi="PT Astra Serif"/>
          <w:b/>
          <w:sz w:val="28"/>
          <w:szCs w:val="28"/>
        </w:rPr>
        <w:t xml:space="preserve"> строительство </w:t>
      </w:r>
      <w:r w:rsidRPr="00F06BD0">
        <w:rPr>
          <w:rFonts w:ascii="PT Astra Serif" w:hAnsi="PT Astra Serif"/>
          <w:b/>
          <w:sz w:val="28"/>
          <w:szCs w:val="28"/>
        </w:rPr>
        <w:t xml:space="preserve">объекта </w:t>
      </w:r>
      <w:r w:rsidR="00366233">
        <w:rPr>
          <w:rFonts w:ascii="PT Astra Serif" w:hAnsi="PT Astra Serif"/>
          <w:b/>
          <w:sz w:val="28"/>
          <w:szCs w:val="28"/>
        </w:rPr>
        <w:t>капитального строительства</w:t>
      </w:r>
      <w:r w:rsidRPr="00F06BD0">
        <w:rPr>
          <w:rFonts w:ascii="PT Astra Serif" w:hAnsi="PT Astra Serif"/>
          <w:b/>
          <w:sz w:val="28"/>
          <w:szCs w:val="28"/>
        </w:rPr>
        <w:t>»</w:t>
      </w:r>
    </w:p>
    <w:p w:rsidR="00C37876" w:rsidRPr="00C37876" w:rsidRDefault="00C37876" w:rsidP="005A74F7">
      <w:pPr>
        <w:pStyle w:val="af0"/>
        <w:spacing w:after="0"/>
        <w:jc w:val="center"/>
        <w:rPr>
          <w:rFonts w:ascii="PT Astra Serif" w:hAnsi="PT Astra Serif"/>
          <w:b/>
        </w:rPr>
      </w:pPr>
    </w:p>
    <w:p w:rsidR="00181C59" w:rsidRPr="00576FEE" w:rsidRDefault="00181C59" w:rsidP="002D61B6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D15CD8" w:rsidRPr="00F138C8" w:rsidRDefault="00E579CB" w:rsidP="00850E5F">
      <w:pPr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F138C8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50E5F">
        <w:rPr>
          <w:rFonts w:ascii="PT Astra Serif" w:hAnsi="PT Astra Serif"/>
          <w:sz w:val="28"/>
          <w:szCs w:val="28"/>
        </w:rPr>
        <w:t xml:space="preserve"> </w:t>
      </w:r>
      <w:r w:rsidRPr="00F138C8">
        <w:rPr>
          <w:rFonts w:ascii="PT Astra Serif" w:hAnsi="PT Astra Serif"/>
          <w:sz w:val="28"/>
          <w:szCs w:val="28"/>
        </w:rPr>
        <w:t xml:space="preserve">131-Ф3 «Об общих принципах организации местного самоуправления в Российской Федерации»,  </w:t>
      </w:r>
      <w:r w:rsidR="00EC2237" w:rsidRPr="00F138C8">
        <w:rPr>
          <w:rFonts w:ascii="PT Astra Serif" w:hAnsi="PT Astra Serif"/>
          <w:sz w:val="28"/>
          <w:szCs w:val="28"/>
        </w:rPr>
        <w:t xml:space="preserve">на основании </w:t>
      </w:r>
      <w:r w:rsidR="00E140D4">
        <w:rPr>
          <w:rFonts w:ascii="PT Astra Serif" w:hAnsi="PT Astra Serif"/>
          <w:sz w:val="28"/>
          <w:szCs w:val="28"/>
        </w:rPr>
        <w:t xml:space="preserve">статей </w:t>
      </w:r>
      <w:r w:rsidR="008A114C">
        <w:rPr>
          <w:rFonts w:ascii="PT Astra Serif" w:hAnsi="PT Astra Serif"/>
          <w:sz w:val="28"/>
          <w:szCs w:val="28"/>
        </w:rPr>
        <w:t>31</w:t>
      </w:r>
      <w:r w:rsidR="00E140D4">
        <w:rPr>
          <w:rFonts w:ascii="PT Astra Serif" w:hAnsi="PT Astra Serif"/>
          <w:sz w:val="28"/>
          <w:szCs w:val="28"/>
        </w:rPr>
        <w:t>, 32</w:t>
      </w:r>
      <w:r w:rsidR="00C21A0B" w:rsidRPr="00F138C8">
        <w:rPr>
          <w:rFonts w:ascii="PT Astra Serif" w:hAnsi="PT Astra Serif"/>
          <w:sz w:val="28"/>
          <w:szCs w:val="28"/>
        </w:rPr>
        <w:t xml:space="preserve"> Устава</w:t>
      </w:r>
      <w:r w:rsidR="00D15CD8" w:rsidRPr="00F138C8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F138C8">
        <w:rPr>
          <w:rFonts w:ascii="PT Astra Serif" w:hAnsi="PT Astra Serif"/>
          <w:sz w:val="28"/>
          <w:szCs w:val="28"/>
        </w:rPr>
        <w:t>администрация</w:t>
      </w:r>
      <w:r w:rsidR="00D15CD8" w:rsidRPr="00F138C8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576FEE" w:rsidRDefault="00576FEE" w:rsidP="00850E5F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576FEE">
        <w:rPr>
          <w:rFonts w:ascii="PT Astra Serif" w:hAnsi="PT Astra Serif"/>
          <w:bCs/>
          <w:sz w:val="28"/>
          <w:szCs w:val="28"/>
        </w:rPr>
        <w:t xml:space="preserve">          1. Внести в постановление </w:t>
      </w:r>
      <w:r w:rsidRPr="00576FE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576FEE">
        <w:rPr>
          <w:rFonts w:ascii="PT Astra Serif" w:hAnsi="PT Astra Serif" w:cs="Arial"/>
          <w:sz w:val="28"/>
          <w:szCs w:val="28"/>
        </w:rPr>
        <w:t xml:space="preserve">от </w:t>
      </w:r>
      <w:r w:rsidR="00366233">
        <w:rPr>
          <w:rFonts w:ascii="PT Astra Serif" w:hAnsi="PT Astra Serif" w:cs="Arial"/>
          <w:sz w:val="28"/>
          <w:szCs w:val="28"/>
        </w:rPr>
        <w:t>02</w:t>
      </w:r>
      <w:r w:rsidRPr="00576FEE">
        <w:rPr>
          <w:rFonts w:ascii="PT Astra Serif" w:hAnsi="PT Astra Serif" w:cs="Arial"/>
          <w:sz w:val="28"/>
          <w:szCs w:val="28"/>
        </w:rPr>
        <w:t xml:space="preserve"> июня 2022</w:t>
      </w:r>
      <w:r w:rsidR="007F4D18">
        <w:rPr>
          <w:rFonts w:ascii="PT Astra Serif" w:hAnsi="PT Astra Serif" w:cs="Arial"/>
          <w:sz w:val="28"/>
          <w:szCs w:val="28"/>
        </w:rPr>
        <w:t xml:space="preserve"> г.</w:t>
      </w:r>
      <w:r w:rsidRPr="00576FEE">
        <w:rPr>
          <w:rFonts w:ascii="PT Astra Serif" w:hAnsi="PT Astra Serif" w:cs="Arial"/>
          <w:sz w:val="28"/>
          <w:szCs w:val="28"/>
        </w:rPr>
        <w:t xml:space="preserve"> № </w:t>
      </w:r>
      <w:r w:rsidR="00366233">
        <w:rPr>
          <w:rFonts w:ascii="PT Astra Serif" w:hAnsi="PT Astra Serif" w:cs="Arial"/>
          <w:sz w:val="28"/>
          <w:szCs w:val="28"/>
        </w:rPr>
        <w:t>193</w:t>
      </w:r>
      <w:r w:rsidRPr="00576FEE">
        <w:rPr>
          <w:rFonts w:ascii="PT Astra Serif" w:hAnsi="PT Astra Serif" w:cs="Arial"/>
          <w:sz w:val="28"/>
          <w:szCs w:val="28"/>
        </w:rPr>
        <w:t xml:space="preserve"> </w:t>
      </w:r>
      <w:r w:rsidRPr="00576FEE">
        <w:rPr>
          <w:rFonts w:ascii="PT Astra Serif" w:hAnsi="PT Astra Serif"/>
          <w:sz w:val="28"/>
          <w:szCs w:val="28"/>
        </w:rPr>
        <w:t>«</w:t>
      </w:r>
      <w:r w:rsidRPr="00576FEE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Pr="00576FEE">
        <w:rPr>
          <w:rFonts w:ascii="PT Astra Serif" w:hAnsi="PT Astra Serif"/>
          <w:sz w:val="28"/>
          <w:szCs w:val="28"/>
        </w:rPr>
        <w:t xml:space="preserve">предоставления муниципальной услуги «Выдача разрешения на </w:t>
      </w:r>
      <w:r w:rsidR="00366233">
        <w:rPr>
          <w:rFonts w:ascii="PT Astra Serif" w:hAnsi="PT Astra Serif"/>
          <w:sz w:val="28"/>
          <w:szCs w:val="28"/>
        </w:rPr>
        <w:t>строительство</w:t>
      </w:r>
      <w:r w:rsidRPr="00576FEE">
        <w:rPr>
          <w:rFonts w:ascii="PT Astra Serif" w:hAnsi="PT Astra Serif"/>
          <w:sz w:val="28"/>
          <w:szCs w:val="28"/>
        </w:rPr>
        <w:t xml:space="preserve"> объекта </w:t>
      </w:r>
      <w:r w:rsidR="00366233">
        <w:rPr>
          <w:rFonts w:ascii="PT Astra Serif" w:hAnsi="PT Astra Serif"/>
          <w:sz w:val="28"/>
          <w:szCs w:val="28"/>
        </w:rPr>
        <w:t>капитального строительства</w:t>
      </w:r>
      <w:r w:rsidRPr="00576FEE">
        <w:rPr>
          <w:rFonts w:ascii="PT Astra Serif" w:hAnsi="PT Astra Serif"/>
          <w:sz w:val="28"/>
          <w:szCs w:val="28"/>
        </w:rPr>
        <w:t>» следующие изменения:</w:t>
      </w:r>
    </w:p>
    <w:p w:rsidR="001F7C8F" w:rsidRPr="00366233" w:rsidRDefault="001F7C8F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</w:t>
      </w:r>
      <w:r w:rsidRPr="00366233">
        <w:rPr>
          <w:rFonts w:ascii="PT Astra Serif" w:hAnsi="PT Astra Serif"/>
          <w:sz w:val="28"/>
          <w:szCs w:val="28"/>
        </w:rPr>
        <w:t>. Пункт 18 административного регламента дополнить подпунктом 6 следующего содержания:</w:t>
      </w:r>
    </w:p>
    <w:p w:rsidR="001F7C8F" w:rsidRPr="00366233" w:rsidRDefault="001F7C8F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 xml:space="preserve">«6)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 w:history="1">
        <w:r w:rsidRPr="00366233">
          <w:rPr>
            <w:rFonts w:ascii="PT Astra Serif" w:hAnsi="PT Astra Serif"/>
            <w:sz w:val="28"/>
            <w:szCs w:val="28"/>
          </w:rPr>
          <w:t>статьей 40.1</w:t>
        </w:r>
      </w:hyperlink>
      <w:r w:rsidRPr="00366233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366233">
        <w:rPr>
          <w:rFonts w:ascii="PT Astra Serif" w:hAnsi="PT Astra Serif"/>
          <w:sz w:val="28"/>
          <w:szCs w:val="28"/>
        </w:rPr>
        <w:t>.».</w:t>
      </w:r>
      <w:proofErr w:type="gramEnd"/>
    </w:p>
    <w:p w:rsidR="001F7C8F" w:rsidRDefault="001F7C8F" w:rsidP="00850E5F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Подпункт 9 пункта 23 административного регламента дополнить текстом: «(</w:t>
      </w:r>
      <w:r w:rsidR="001A6FDE">
        <w:rPr>
          <w:rFonts w:ascii="PT Astra Serif" w:hAnsi="PT Astra Serif"/>
          <w:sz w:val="28"/>
          <w:szCs w:val="28"/>
        </w:rPr>
        <w:t>вступает в силу</w:t>
      </w:r>
      <w:r>
        <w:rPr>
          <w:rFonts w:ascii="PT Astra Serif" w:hAnsi="PT Astra Serif"/>
          <w:sz w:val="28"/>
          <w:szCs w:val="28"/>
        </w:rPr>
        <w:t xml:space="preserve"> с 01.01.2025)».</w:t>
      </w:r>
    </w:p>
    <w:p w:rsidR="001F7C8F" w:rsidRPr="00366233" w:rsidRDefault="001F7C8F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366233">
        <w:rPr>
          <w:rFonts w:ascii="PT Astra Serif" w:hAnsi="PT Astra Serif"/>
          <w:sz w:val="28"/>
          <w:szCs w:val="28"/>
        </w:rPr>
        <w:t>. Подпункт 10 пункта 23 административного регламента изложить в следующей редакции:</w:t>
      </w:r>
    </w:p>
    <w:p w:rsidR="001F7C8F" w:rsidRDefault="001F7C8F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lastRenderedPageBreak/>
        <w:t xml:space="preserve">«10)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</w:t>
      </w:r>
      <w:proofErr w:type="gramStart"/>
      <w:r w:rsidRPr="00366233">
        <w:rPr>
          <w:rFonts w:ascii="PT Astra Serif" w:hAnsi="PT Astra Serif"/>
          <w:sz w:val="28"/>
          <w:szCs w:val="28"/>
        </w:rPr>
        <w:t>без</w:t>
      </w:r>
      <w:proofErr w:type="gramEnd"/>
      <w:r w:rsidRPr="00366233">
        <w:rPr>
          <w:rFonts w:ascii="PT Astra Serif" w:hAnsi="PT Astra Serif"/>
          <w:sz w:val="28"/>
          <w:szCs w:val="28"/>
        </w:rPr>
        <w:t xml:space="preserve"> </w:t>
      </w:r>
    </w:p>
    <w:p w:rsidR="001F7C8F" w:rsidRPr="00366233" w:rsidRDefault="001F7C8F" w:rsidP="00850E5F">
      <w:pPr>
        <w:spacing w:line="360" w:lineRule="exact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366233">
        <w:rPr>
          <w:rFonts w:ascii="PT Astra Serif" w:hAnsi="PT Astra Serif"/>
          <w:sz w:val="28"/>
          <w:szCs w:val="28"/>
        </w:rPr>
        <w:t>.».</w:t>
      </w:r>
      <w:proofErr w:type="gramEnd"/>
    </w:p>
    <w:p w:rsidR="00366233" w:rsidRPr="00366233" w:rsidRDefault="00576FEE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1.</w:t>
      </w:r>
      <w:r w:rsidR="001F7C8F">
        <w:rPr>
          <w:rFonts w:ascii="PT Astra Serif" w:hAnsi="PT Astra Serif"/>
          <w:sz w:val="28"/>
          <w:szCs w:val="28"/>
        </w:rPr>
        <w:t>4</w:t>
      </w:r>
      <w:r w:rsidRPr="00366233">
        <w:rPr>
          <w:rFonts w:ascii="PT Astra Serif" w:hAnsi="PT Astra Serif"/>
          <w:sz w:val="28"/>
          <w:szCs w:val="28"/>
        </w:rPr>
        <w:t xml:space="preserve">. </w:t>
      </w:r>
      <w:r w:rsidR="00366233" w:rsidRPr="00366233">
        <w:rPr>
          <w:rFonts w:ascii="PT Astra Serif" w:hAnsi="PT Astra Serif"/>
          <w:sz w:val="28"/>
          <w:szCs w:val="28"/>
        </w:rPr>
        <w:t xml:space="preserve"> В пункте 33 административного регламента: </w:t>
      </w:r>
    </w:p>
    <w:p w:rsidR="007007AA" w:rsidRDefault="00366233" w:rsidP="007007AA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 xml:space="preserve">а) подпункт 1 изложить в следующей редакции: </w:t>
      </w:r>
    </w:p>
    <w:p w:rsidR="00366233" w:rsidRPr="00366233" w:rsidRDefault="00366233" w:rsidP="007007AA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366233">
        <w:rPr>
          <w:rFonts w:ascii="PT Astra Serif" w:hAnsi="PT Astra Serif"/>
          <w:sz w:val="28"/>
          <w:szCs w:val="28"/>
        </w:rPr>
        <w:t xml:space="preserve">«1)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11" w:history="1">
        <w:r w:rsidRPr="00366233">
          <w:rPr>
            <w:rFonts w:ascii="PT Astra Serif" w:hAnsi="PT Astra Serif"/>
            <w:sz w:val="28"/>
            <w:szCs w:val="28"/>
          </w:rPr>
          <w:t>пунктами 1</w:t>
        </w:r>
      </w:hyperlink>
      <w:r w:rsidRPr="00366233">
        <w:rPr>
          <w:rFonts w:ascii="PT Astra Serif" w:hAnsi="PT Astra Serif"/>
          <w:sz w:val="28"/>
          <w:szCs w:val="28"/>
        </w:rPr>
        <w:t xml:space="preserve"> - </w:t>
      </w:r>
      <w:hyperlink r:id="rId12" w:history="1">
        <w:r w:rsidRPr="00366233">
          <w:rPr>
            <w:rFonts w:ascii="PT Astra Serif" w:hAnsi="PT Astra Serif"/>
            <w:sz w:val="28"/>
            <w:szCs w:val="28"/>
          </w:rPr>
          <w:t>4 части 21.10</w:t>
        </w:r>
      </w:hyperlink>
      <w:r w:rsidRPr="00366233">
        <w:rPr>
          <w:rFonts w:ascii="PT Astra Serif" w:hAnsi="PT Astra Serif"/>
          <w:sz w:val="28"/>
          <w:szCs w:val="28"/>
        </w:rPr>
        <w:t xml:space="preserve"> статьи 51 </w:t>
      </w:r>
      <w:proofErr w:type="spellStart"/>
      <w:r w:rsidRPr="00366233">
        <w:rPr>
          <w:rFonts w:ascii="PT Astra Serif" w:hAnsi="PT Astra Serif"/>
          <w:sz w:val="28"/>
          <w:szCs w:val="28"/>
        </w:rPr>
        <w:t>ГрК</w:t>
      </w:r>
      <w:proofErr w:type="spellEnd"/>
      <w:r w:rsidRPr="00366233">
        <w:rPr>
          <w:rFonts w:ascii="PT Astra Serif" w:hAnsi="PT Astra Serif"/>
          <w:sz w:val="28"/>
          <w:szCs w:val="28"/>
        </w:rPr>
        <w:t xml:space="preserve"> РФ, или отсутствие правоустанавливающего документа на земельный участок в случае, указанном в </w:t>
      </w:r>
      <w:hyperlink r:id="rId13" w:history="1">
        <w:r w:rsidRPr="00366233">
          <w:rPr>
            <w:rFonts w:ascii="PT Astra Serif" w:hAnsi="PT Astra Serif"/>
            <w:sz w:val="28"/>
            <w:szCs w:val="28"/>
          </w:rPr>
          <w:t>части 21.13</w:t>
        </w:r>
      </w:hyperlink>
      <w:r w:rsidRPr="00366233">
        <w:rPr>
          <w:rFonts w:ascii="PT Astra Serif" w:hAnsi="PT Astra Serif"/>
          <w:sz w:val="28"/>
          <w:szCs w:val="28"/>
        </w:rPr>
        <w:t xml:space="preserve"> статьи 51 </w:t>
      </w:r>
      <w:proofErr w:type="spellStart"/>
      <w:r w:rsidRPr="00366233">
        <w:rPr>
          <w:rFonts w:ascii="PT Astra Serif" w:hAnsi="PT Astra Serif"/>
          <w:sz w:val="28"/>
          <w:szCs w:val="28"/>
        </w:rPr>
        <w:t>ГрК</w:t>
      </w:r>
      <w:proofErr w:type="spellEnd"/>
      <w:r w:rsidRPr="00366233">
        <w:rPr>
          <w:rFonts w:ascii="PT Astra Serif" w:hAnsi="PT Astra Serif"/>
          <w:sz w:val="28"/>
          <w:szCs w:val="28"/>
        </w:rPr>
        <w:t xml:space="preserve"> РФ, либо отсутствие документов, предусмотренных </w:t>
      </w:r>
      <w:hyperlink r:id="rId14" w:history="1">
        <w:r w:rsidRPr="00366233">
          <w:rPr>
            <w:rFonts w:ascii="PT Astra Serif" w:hAnsi="PT Astra Serif"/>
            <w:sz w:val="28"/>
            <w:szCs w:val="28"/>
          </w:rPr>
          <w:t>частью 7</w:t>
        </w:r>
      </w:hyperlink>
      <w:r w:rsidRPr="00366233">
        <w:rPr>
          <w:rFonts w:ascii="PT Astra Serif" w:hAnsi="PT Astra Serif"/>
          <w:sz w:val="28"/>
          <w:szCs w:val="28"/>
        </w:rPr>
        <w:t xml:space="preserve"> статьи 51 </w:t>
      </w:r>
      <w:proofErr w:type="spellStart"/>
      <w:r w:rsidRPr="00366233">
        <w:rPr>
          <w:rFonts w:ascii="PT Astra Serif" w:hAnsi="PT Astra Serif"/>
          <w:sz w:val="28"/>
          <w:szCs w:val="28"/>
        </w:rPr>
        <w:t>ГрК</w:t>
      </w:r>
      <w:proofErr w:type="spellEnd"/>
      <w:r w:rsidRPr="00366233">
        <w:rPr>
          <w:rFonts w:ascii="PT Astra Serif" w:hAnsi="PT Astra Serif"/>
          <w:sz w:val="28"/>
          <w:szCs w:val="28"/>
        </w:rPr>
        <w:t xml:space="preserve"> РФ, в случае поступления</w:t>
      </w:r>
      <w:proofErr w:type="gramEnd"/>
      <w:r w:rsidRPr="00366233">
        <w:rPr>
          <w:rFonts w:ascii="PT Astra Serif" w:hAnsi="PT Astra Serif"/>
          <w:sz w:val="28"/>
          <w:szCs w:val="28"/>
        </w:rPr>
        <w:t xml:space="preserve">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proofErr w:type="gramStart"/>
      <w:r w:rsidRPr="00366233">
        <w:rPr>
          <w:rFonts w:ascii="PT Astra Serif" w:hAnsi="PT Astra Serif"/>
          <w:sz w:val="28"/>
          <w:szCs w:val="28"/>
        </w:rPr>
        <w:t>;»</w:t>
      </w:r>
      <w:proofErr w:type="gramEnd"/>
      <w:r w:rsidRPr="00366233">
        <w:rPr>
          <w:rFonts w:ascii="PT Astra Serif" w:hAnsi="PT Astra Serif"/>
          <w:sz w:val="28"/>
          <w:szCs w:val="28"/>
        </w:rPr>
        <w:t>;</w:t>
      </w:r>
    </w:p>
    <w:p w:rsidR="00850E5F" w:rsidRDefault="00366233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б) дополнить подпунктами 2-3 следующего содержания:</w:t>
      </w:r>
    </w:p>
    <w:p w:rsidR="00366233" w:rsidRPr="00366233" w:rsidRDefault="00366233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«2) недостоверность сведений, указанных в уведомлении о переходе прав на земельный участок, права пользования недрами, об образовании земельного участка</w:t>
      </w:r>
      <w:proofErr w:type="gramStart"/>
      <w:r w:rsidRPr="00366233">
        <w:rPr>
          <w:rFonts w:ascii="PT Astra Serif" w:hAnsi="PT Astra Serif"/>
          <w:sz w:val="28"/>
          <w:szCs w:val="28"/>
        </w:rPr>
        <w:t>;»</w:t>
      </w:r>
      <w:proofErr w:type="gramEnd"/>
      <w:r w:rsidRPr="00366233">
        <w:rPr>
          <w:rFonts w:ascii="PT Astra Serif" w:hAnsi="PT Astra Serif"/>
          <w:sz w:val="28"/>
          <w:szCs w:val="28"/>
        </w:rPr>
        <w:t>;</w:t>
      </w:r>
    </w:p>
    <w:p w:rsidR="00366233" w:rsidRPr="00366233" w:rsidRDefault="00366233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 xml:space="preserve">«3)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15" w:history="1">
        <w:r w:rsidRPr="00366233">
          <w:rPr>
            <w:rFonts w:ascii="PT Astra Serif" w:hAnsi="PT Astra Serif"/>
            <w:sz w:val="28"/>
            <w:szCs w:val="28"/>
          </w:rPr>
          <w:t>частью 21.7</w:t>
        </w:r>
      </w:hyperlink>
      <w:r w:rsidRPr="00366233">
        <w:rPr>
          <w:rFonts w:ascii="PT Astra Serif" w:hAnsi="PT Astra Serif"/>
          <w:sz w:val="28"/>
          <w:szCs w:val="28"/>
        </w:rPr>
        <w:t xml:space="preserve"> статьи 51 </w:t>
      </w:r>
      <w:proofErr w:type="spellStart"/>
      <w:r w:rsidRPr="00366233">
        <w:rPr>
          <w:rFonts w:ascii="PT Astra Serif" w:hAnsi="PT Astra Serif"/>
          <w:sz w:val="28"/>
          <w:szCs w:val="28"/>
        </w:rPr>
        <w:t>ГрК</w:t>
      </w:r>
      <w:proofErr w:type="spellEnd"/>
      <w:r w:rsidRPr="00366233">
        <w:rPr>
          <w:rFonts w:ascii="PT Astra Serif" w:hAnsi="PT Astra Serif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16" w:history="1">
        <w:r w:rsidRPr="00366233">
          <w:rPr>
            <w:rFonts w:ascii="PT Astra Serif" w:hAnsi="PT Astra Serif"/>
            <w:sz w:val="28"/>
            <w:szCs w:val="28"/>
          </w:rPr>
          <w:t>части 21.10</w:t>
        </w:r>
      </w:hyperlink>
      <w:r w:rsidRPr="00366233">
        <w:rPr>
          <w:rFonts w:ascii="PT Astra Serif" w:hAnsi="PT Astra Serif"/>
          <w:sz w:val="28"/>
          <w:szCs w:val="28"/>
        </w:rPr>
        <w:t xml:space="preserve">  статьи  51 </w:t>
      </w:r>
      <w:proofErr w:type="spellStart"/>
      <w:r w:rsidRPr="00366233">
        <w:rPr>
          <w:rFonts w:ascii="PT Astra Serif" w:hAnsi="PT Astra Serif"/>
          <w:sz w:val="28"/>
          <w:szCs w:val="28"/>
        </w:rPr>
        <w:t>ГрК</w:t>
      </w:r>
      <w:proofErr w:type="spellEnd"/>
      <w:r w:rsidRPr="00366233">
        <w:rPr>
          <w:rFonts w:ascii="PT Astra Serif" w:hAnsi="PT Astra Serif"/>
          <w:sz w:val="28"/>
          <w:szCs w:val="28"/>
        </w:rPr>
        <w:t xml:space="preserve"> РФ</w:t>
      </w:r>
      <w:proofErr w:type="gramStart"/>
      <w:r w:rsidRPr="00366233">
        <w:rPr>
          <w:rFonts w:ascii="PT Astra Serif" w:hAnsi="PT Astra Serif"/>
          <w:sz w:val="28"/>
          <w:szCs w:val="28"/>
        </w:rPr>
        <w:t>;»</w:t>
      </w:r>
      <w:proofErr w:type="gramEnd"/>
      <w:r w:rsidRPr="00366233">
        <w:rPr>
          <w:rFonts w:ascii="PT Astra Serif" w:hAnsi="PT Astra Serif"/>
          <w:sz w:val="28"/>
          <w:szCs w:val="28"/>
        </w:rPr>
        <w:t>, соответственно изменив нумерацию подпунктов.</w:t>
      </w:r>
    </w:p>
    <w:p w:rsidR="00366233" w:rsidRPr="00366233" w:rsidRDefault="00366233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1.</w:t>
      </w:r>
      <w:r w:rsidR="001F7C8F">
        <w:rPr>
          <w:rFonts w:ascii="PT Astra Serif" w:hAnsi="PT Astra Serif"/>
          <w:sz w:val="28"/>
          <w:szCs w:val="28"/>
        </w:rPr>
        <w:t>5</w:t>
      </w:r>
      <w:r w:rsidR="00576FEE" w:rsidRPr="00366233">
        <w:rPr>
          <w:rFonts w:ascii="PT Astra Serif" w:hAnsi="PT Astra Serif"/>
          <w:sz w:val="28"/>
          <w:szCs w:val="28"/>
        </w:rPr>
        <w:t>.</w:t>
      </w:r>
      <w:r w:rsidRPr="00366233">
        <w:rPr>
          <w:rFonts w:ascii="PT Astra Serif" w:hAnsi="PT Astra Serif"/>
          <w:sz w:val="28"/>
          <w:szCs w:val="28"/>
        </w:rPr>
        <w:t xml:space="preserve"> В пункте 105 административного регламента после текста «105. </w:t>
      </w:r>
      <w:proofErr w:type="gramStart"/>
      <w:r w:rsidRPr="00366233">
        <w:rPr>
          <w:rFonts w:ascii="PT Astra Serif" w:hAnsi="PT Astra Serif"/>
          <w:sz w:val="28"/>
          <w:szCs w:val="28"/>
        </w:rPr>
        <w:t xml:space="preserve">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</w:t>
      </w:r>
      <w:r w:rsidRPr="00366233">
        <w:rPr>
          <w:rFonts w:ascii="PT Astra Serif" w:hAnsi="PT Astra Serif"/>
          <w:sz w:val="28"/>
          <w:szCs w:val="28"/>
        </w:rPr>
        <w:lastRenderedPageBreak/>
        <w:t>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</w:t>
      </w:r>
      <w:proofErr w:type="gramEnd"/>
      <w:r w:rsidRPr="00366233">
        <w:rPr>
          <w:rFonts w:ascii="PT Astra Serif" w:hAnsi="PT Astra Serif"/>
          <w:sz w:val="28"/>
          <w:szCs w:val="28"/>
        </w:rPr>
        <w:t xml:space="preserve">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366233">
        <w:rPr>
          <w:rFonts w:ascii="PT Astra Serif" w:hAnsi="PT Astra Serif"/>
          <w:sz w:val="28"/>
          <w:szCs w:val="28"/>
        </w:rPr>
        <w:t>.».</w:t>
      </w:r>
      <w:proofErr w:type="gramEnd"/>
    </w:p>
    <w:p w:rsidR="00366233" w:rsidRDefault="00366233" w:rsidP="00850E5F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366233">
        <w:rPr>
          <w:rFonts w:ascii="PT Astra Serif" w:hAnsi="PT Astra Serif"/>
          <w:sz w:val="28"/>
          <w:szCs w:val="28"/>
        </w:rPr>
        <w:t>1.</w:t>
      </w:r>
      <w:r w:rsidR="001F7C8F">
        <w:rPr>
          <w:rFonts w:ascii="PT Astra Serif" w:hAnsi="PT Astra Serif"/>
          <w:sz w:val="28"/>
          <w:szCs w:val="28"/>
        </w:rPr>
        <w:t>6</w:t>
      </w:r>
      <w:r w:rsidRPr="00366233">
        <w:rPr>
          <w:rFonts w:ascii="PT Astra Serif" w:hAnsi="PT Astra Serif"/>
          <w:sz w:val="28"/>
          <w:szCs w:val="28"/>
        </w:rPr>
        <w:t>. В пункте 108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366233">
        <w:rPr>
          <w:rFonts w:ascii="PT Astra Serif" w:hAnsi="PT Astra Serif"/>
          <w:sz w:val="28"/>
          <w:szCs w:val="28"/>
        </w:rPr>
        <w:t xml:space="preserve">.» </w:t>
      </w:r>
      <w:proofErr w:type="gramEnd"/>
      <w:r w:rsidRPr="00366233">
        <w:rPr>
          <w:rFonts w:ascii="PT Astra Serif" w:hAnsi="PT Astra Serif"/>
          <w:sz w:val="28"/>
          <w:szCs w:val="28"/>
        </w:rPr>
        <w:t>исключить.</w:t>
      </w:r>
    </w:p>
    <w:p w:rsidR="003C6B82" w:rsidRPr="00E662BA" w:rsidRDefault="00181C59" w:rsidP="00850E5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81C59">
        <w:rPr>
          <w:rFonts w:ascii="PT Astra Serif" w:hAnsi="PT Astra Serif"/>
          <w:sz w:val="28"/>
          <w:szCs w:val="28"/>
        </w:rPr>
        <w:t>2</w:t>
      </w:r>
      <w:r w:rsidR="00D15CD8" w:rsidRPr="00F138C8">
        <w:rPr>
          <w:rFonts w:ascii="PT Astra Serif" w:hAnsi="PT Astra Serif"/>
          <w:sz w:val="28"/>
          <w:szCs w:val="28"/>
        </w:rPr>
        <w:t xml:space="preserve">. </w:t>
      </w:r>
      <w:r w:rsidRPr="00CD072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CD072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CD072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CD0725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CD0725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 местах для обнародования правовых актов муниципального образования Каменский район</w:t>
      </w:r>
      <w:r w:rsidR="003C6B82" w:rsidRPr="00E662B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15CD8" w:rsidRPr="00F138C8" w:rsidRDefault="00181C59" w:rsidP="00850E5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181C59">
        <w:rPr>
          <w:rFonts w:ascii="PT Astra Serif" w:hAnsi="PT Astra Serif"/>
          <w:sz w:val="28"/>
          <w:szCs w:val="28"/>
        </w:rPr>
        <w:t>3</w:t>
      </w:r>
      <w:r w:rsidR="00D15CD8" w:rsidRPr="00F138C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D15CD8" w:rsidRDefault="00D15CD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138C8" w:rsidRPr="00F138C8" w:rsidRDefault="00F138C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987767" w:rsidRPr="00F138C8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309"/>
        <w:gridCol w:w="1299"/>
        <w:gridCol w:w="2856"/>
      </w:tblGrid>
      <w:tr w:rsidR="00D15CD8" w:rsidRPr="00F138C8">
        <w:tc>
          <w:tcPr>
            <w:tcW w:w="5309" w:type="dxa"/>
          </w:tcPr>
          <w:p w:rsidR="00D15CD8" w:rsidRPr="00F138C8" w:rsidRDefault="00BB05BA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15CD8"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  администрации </w:t>
            </w:r>
          </w:p>
          <w:p w:rsidR="00E970BB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16ECD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38C8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1299" w:type="dxa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D15CD8" w:rsidRPr="00F138C8" w:rsidRDefault="00D15CD8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463B1" w:rsidRPr="00F138C8" w:rsidRDefault="00B463B1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5CD8" w:rsidRPr="00F138C8" w:rsidRDefault="00BB05BA" w:rsidP="002D6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06583" w:rsidRDefault="00F06583" w:rsidP="00C94546">
      <w:pPr>
        <w:rPr>
          <w:rFonts w:ascii="PT Astra Serif" w:hAnsi="PT Astra Serif"/>
        </w:rPr>
      </w:pPr>
      <w:bookmarkStart w:id="0" w:name="_GoBack"/>
      <w:bookmarkEnd w:id="0"/>
    </w:p>
    <w:sectPr w:rsidR="00F06583" w:rsidSect="006924D5">
      <w:headerReference w:type="default" r:id="rId1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3F" w:rsidRDefault="00E5463F">
      <w:r>
        <w:separator/>
      </w:r>
    </w:p>
  </w:endnote>
  <w:endnote w:type="continuationSeparator" w:id="0">
    <w:p w:rsidR="00E5463F" w:rsidRDefault="00E5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3F" w:rsidRDefault="00E5463F">
      <w:r>
        <w:separator/>
      </w:r>
    </w:p>
  </w:footnote>
  <w:footnote w:type="continuationSeparator" w:id="0">
    <w:p w:rsidR="00E5463F" w:rsidRDefault="00E5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F" w:rsidRPr="00706D4D" w:rsidRDefault="00850E5F" w:rsidP="00706D4D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6FDE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1F7C8F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233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32A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2DA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0200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6FEE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6A95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7AA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18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06F19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0E5F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114C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70D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0A04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51E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D7E34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3FC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4546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44BA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3F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2438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E88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0837&amp;dst=352&amp;field=134&amp;date=10.01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837&amp;dst=349&amp;field=134&amp;date=10.01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7&amp;dst=2566&amp;field=134&amp;date=10.01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37&amp;dst=346&amp;field=134&amp;date=10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837&amp;dst=342&amp;field=134&amp;date=10.01.2024" TargetMode="External"/><Relationship Id="rId10" Type="http://schemas.openxmlformats.org/officeDocument/2006/relationships/hyperlink" Target="https://login.consultant.ru/link/?req=doc&amp;base=LAW&amp;n=436411&amp;date=28.02.2023&amp;dst=4072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0837&amp;dst=2532&amp;field=134&amp;date=1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FED5-DFC2-4A57-96AD-BD36C594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5351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5938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2024-04-18T13:15:00Z</cp:lastPrinted>
  <dcterms:created xsi:type="dcterms:W3CDTF">2024-06-14T09:10:00Z</dcterms:created>
  <dcterms:modified xsi:type="dcterms:W3CDTF">2024-06-21T07:46:00Z</dcterms:modified>
</cp:coreProperties>
</file>