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79CCAD87" w:rsidR="00F82CE1" w:rsidRPr="00F5788A" w:rsidRDefault="00F82CE1" w:rsidP="00F82C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11EB5D" wp14:editId="6B6E194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88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14:paraId="4B1B974A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7C87D5FC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F5788A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F5788A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F5788A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1422D242" w14:textId="77777777" w:rsidR="00F82CE1" w:rsidRPr="00F5788A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F5788A" w14:paraId="620C4667" w14:textId="77777777" w:rsidTr="00E75093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0F5A600A" w:rsidR="00F82CE1" w:rsidRPr="00F5788A" w:rsidRDefault="00F82CE1" w:rsidP="00E8129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97DEF">
              <w:rPr>
                <w:rFonts w:ascii="PT Astra Serif" w:hAnsi="PT Astra Serif"/>
                <w:sz w:val="28"/>
                <w:szCs w:val="28"/>
              </w:rPr>
              <w:t xml:space="preserve">21 февраля </w:t>
            </w:r>
            <w:r w:rsidRPr="00F5788A">
              <w:rPr>
                <w:rFonts w:ascii="PT Astra Serif" w:hAnsi="PT Astra Serif"/>
                <w:sz w:val="28"/>
                <w:szCs w:val="28"/>
              </w:rPr>
              <w:t>202</w:t>
            </w:r>
            <w:r w:rsidR="00E81292">
              <w:rPr>
                <w:rFonts w:ascii="PT Astra Serif" w:hAnsi="PT Astra Serif"/>
                <w:sz w:val="28"/>
                <w:szCs w:val="28"/>
              </w:rPr>
              <w:t>4</w:t>
            </w:r>
            <w:r w:rsidRPr="00F5788A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F2C502A" w14:textId="19230AA5" w:rsidR="00F82CE1" w:rsidRPr="00F5788A" w:rsidRDefault="00F82CE1" w:rsidP="0006206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497DEF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</w:tr>
    </w:tbl>
    <w:p w14:paraId="0BF5D408" w14:textId="77777777" w:rsidR="00F82CE1" w:rsidRPr="00F5788A" w:rsidRDefault="00F82CE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2C5B604" w14:textId="77777777" w:rsidR="000A745D" w:rsidRDefault="000A745D" w:rsidP="000A745D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</w:p>
    <w:p w14:paraId="0FE9FFB6" w14:textId="4D399576" w:rsidR="00F82CE1" w:rsidRPr="000A745D" w:rsidRDefault="00F82CE1" w:rsidP="000A745D">
      <w:pPr>
        <w:suppressAutoHyphens/>
        <w:spacing w:after="0" w:line="240" w:lineRule="auto"/>
        <w:jc w:val="center"/>
        <w:rPr>
          <w:rFonts w:ascii="PT Astra Serif" w:hAnsi="PT Astra Serif" w:cs="Arial"/>
          <w:b/>
          <w:bCs/>
          <w:sz w:val="27"/>
          <w:szCs w:val="27"/>
        </w:rPr>
      </w:pPr>
      <w:r w:rsidRPr="000A745D">
        <w:rPr>
          <w:rFonts w:ascii="PT Astra Serif" w:hAnsi="PT Astra Serif" w:cs="Arial"/>
          <w:b/>
          <w:bCs/>
          <w:sz w:val="27"/>
          <w:szCs w:val="27"/>
        </w:rPr>
        <w:t>О внесении изменени</w:t>
      </w:r>
      <w:r w:rsidR="004860D7">
        <w:rPr>
          <w:rFonts w:ascii="PT Astra Serif" w:hAnsi="PT Astra Serif" w:cs="Arial"/>
          <w:b/>
          <w:bCs/>
          <w:sz w:val="27"/>
          <w:szCs w:val="27"/>
        </w:rPr>
        <w:t>я</w:t>
      </w:r>
      <w:r w:rsidRPr="000A745D">
        <w:rPr>
          <w:rFonts w:ascii="PT Astra Serif" w:hAnsi="PT Astra Serif" w:cs="Arial"/>
          <w:b/>
          <w:bCs/>
          <w:sz w:val="27"/>
          <w:szCs w:val="27"/>
        </w:rPr>
        <w:t xml:space="preserve">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</w:t>
      </w:r>
      <w:r w:rsidR="004860D7">
        <w:rPr>
          <w:rFonts w:ascii="PT Astra Serif" w:hAnsi="PT Astra Serif" w:cs="Arial"/>
          <w:b/>
          <w:bCs/>
          <w:sz w:val="27"/>
          <w:szCs w:val="27"/>
        </w:rPr>
        <w:t>ному образованию Каменский район</w:t>
      </w:r>
      <w:r w:rsidRPr="000A745D">
        <w:rPr>
          <w:rFonts w:ascii="PT Astra Serif" w:hAnsi="PT Astra Serif" w:cs="Arial"/>
          <w:b/>
          <w:bCs/>
          <w:sz w:val="27"/>
          <w:szCs w:val="27"/>
        </w:rPr>
        <w:t>»</w:t>
      </w:r>
    </w:p>
    <w:p w14:paraId="27F58199" w14:textId="77777777" w:rsidR="000A745D" w:rsidRDefault="000A745D" w:rsidP="000A74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3B75E162" w14:textId="77777777" w:rsidR="00F9748B" w:rsidRPr="000A745D" w:rsidRDefault="00F9748B" w:rsidP="000A74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3A84C318" w14:textId="5654D41E" w:rsidR="00751BDC" w:rsidRPr="000A745D" w:rsidRDefault="00982DF3" w:rsidP="00497DEF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0A745D">
        <w:rPr>
          <w:rFonts w:ascii="PT Astra Serif" w:eastAsia="Calibri" w:hAnsi="PT Astra Serif" w:cs="Arial"/>
          <w:sz w:val="27"/>
          <w:szCs w:val="27"/>
        </w:rPr>
        <w:t xml:space="preserve">На основании статей </w:t>
      </w:r>
      <w:r w:rsidR="00497DEF">
        <w:rPr>
          <w:rFonts w:ascii="PT Astra Serif" w:eastAsia="Calibri" w:hAnsi="PT Astra Serif" w:cs="Arial"/>
          <w:sz w:val="27"/>
          <w:szCs w:val="27"/>
        </w:rPr>
        <w:t>31</w:t>
      </w:r>
      <w:r w:rsidRPr="000A745D">
        <w:rPr>
          <w:rFonts w:ascii="PT Astra Serif" w:eastAsia="Calibri" w:hAnsi="PT Astra Serif" w:cs="Arial"/>
          <w:sz w:val="27"/>
          <w:szCs w:val="27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70F55709" w14:textId="77777777" w:rsidR="00B06BFC" w:rsidRPr="00863180" w:rsidRDefault="00751BDC" w:rsidP="00B06BFC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0A745D">
        <w:rPr>
          <w:rFonts w:ascii="PT Astra Serif" w:eastAsia="Calibri" w:hAnsi="PT Astra Serif" w:cs="Arial"/>
          <w:sz w:val="27"/>
          <w:szCs w:val="27"/>
        </w:rPr>
        <w:t>1. Внести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муниципальному образованию Каменский р</w:t>
      </w:r>
      <w:r w:rsidR="004860D7">
        <w:rPr>
          <w:rFonts w:ascii="PT Astra Serif" w:eastAsia="Calibri" w:hAnsi="PT Astra Serif" w:cs="Arial"/>
          <w:sz w:val="27"/>
          <w:szCs w:val="27"/>
        </w:rPr>
        <w:t xml:space="preserve">айон» </w:t>
      </w:r>
      <w:r w:rsidR="00B06BFC" w:rsidRPr="00863180">
        <w:rPr>
          <w:rFonts w:ascii="PT Astra Serif" w:eastAsia="Calibri" w:hAnsi="PT Astra Serif" w:cs="Arial"/>
          <w:sz w:val="28"/>
          <w:szCs w:val="28"/>
        </w:rPr>
        <w:t>следующее изменение:</w:t>
      </w:r>
    </w:p>
    <w:p w14:paraId="0F18D60E" w14:textId="77777777" w:rsidR="00B06BFC" w:rsidRPr="00863180" w:rsidRDefault="00B06BFC" w:rsidP="00B06BFC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63180">
        <w:rPr>
          <w:rFonts w:ascii="PT Astra Serif" w:eastAsia="Calibri" w:hAnsi="PT Astra Serif" w:cs="Arial"/>
          <w:sz w:val="28"/>
          <w:szCs w:val="28"/>
        </w:rPr>
        <w:t>1.1.</w:t>
      </w:r>
      <w:r w:rsidRPr="00863180">
        <w:rPr>
          <w:rFonts w:ascii="PT Astra Serif" w:eastAsia="Calibri" w:hAnsi="PT Astra Serif" w:cs="Arial"/>
          <w:sz w:val="28"/>
          <w:szCs w:val="28"/>
        </w:rPr>
        <w:tab/>
        <w:t xml:space="preserve">приложение к постановлению изложить в новой редакции (приложение). </w:t>
      </w:r>
    </w:p>
    <w:p w14:paraId="5C015741" w14:textId="32BF538F" w:rsidR="004860D7" w:rsidRPr="00BB005B" w:rsidRDefault="004860D7" w:rsidP="00497DEF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айон (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3A7D3C6B" w14:textId="77777777" w:rsidR="004860D7" w:rsidRPr="00BB005B" w:rsidRDefault="004860D7" w:rsidP="00497DEF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14:paraId="027FFEA2" w14:textId="77777777" w:rsidR="00B84182" w:rsidRPr="00BB005B" w:rsidRDefault="00B84182" w:rsidP="004860D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381D169" w14:textId="77777777" w:rsidR="004860D7" w:rsidRPr="00BB005B" w:rsidRDefault="004860D7" w:rsidP="004860D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4B82FD" w14:textId="77777777" w:rsidR="004860D7" w:rsidRPr="00BB005B" w:rsidRDefault="004860D7" w:rsidP="004860D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4860D7" w:rsidRPr="00BB005B" w14:paraId="232DA26F" w14:textId="77777777" w:rsidTr="00E75093">
        <w:trPr>
          <w:trHeight w:val="229"/>
        </w:trPr>
        <w:tc>
          <w:tcPr>
            <w:tcW w:w="2178" w:type="pct"/>
          </w:tcPr>
          <w:p w14:paraId="19ECCF39" w14:textId="77777777" w:rsidR="004860D7" w:rsidRPr="00BB005B" w:rsidRDefault="004860D7" w:rsidP="00E7509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CD670BC" w14:textId="77777777" w:rsidR="004860D7" w:rsidRPr="00BB005B" w:rsidRDefault="004860D7" w:rsidP="00E7509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39AFAA86" w14:textId="77777777" w:rsidR="004860D7" w:rsidRPr="00BB005B" w:rsidRDefault="004860D7" w:rsidP="00E7509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08B92DC" w14:textId="77777777" w:rsidR="004860D7" w:rsidRPr="00BB005B" w:rsidRDefault="004860D7" w:rsidP="00C835D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4860D7" w:rsidRPr="00BB005B" w:rsidSect="00E75093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9F1075" w14:paraId="30B7019F" w14:textId="77777777" w:rsidTr="00E75093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9F1075" w:rsidRDefault="001159C3" w:rsidP="00E7509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9F1075" w:rsidRDefault="001159C3" w:rsidP="00E7509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9F1075" w:rsidRDefault="001159C3" w:rsidP="00E75093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9F1075" w:rsidRDefault="001159C3" w:rsidP="00E7509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7E70C58B" w:rsidR="001159C3" w:rsidRPr="009F1075" w:rsidRDefault="001159C3" w:rsidP="00EE3479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497DEF">
              <w:rPr>
                <w:rFonts w:ascii="PT Astra Serif" w:hAnsi="PT Astra Serif" w:cs="Arial"/>
                <w:sz w:val="28"/>
                <w:szCs w:val="28"/>
              </w:rPr>
              <w:t xml:space="preserve">21 февраля </w:t>
            </w: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2023 г.  № </w:t>
            </w:r>
            <w:r w:rsidR="00497DEF">
              <w:rPr>
                <w:rFonts w:ascii="PT Astra Serif" w:hAnsi="PT Astra Serif" w:cs="Arial"/>
                <w:sz w:val="28"/>
                <w:szCs w:val="28"/>
              </w:rPr>
              <w:t>60</w:t>
            </w:r>
          </w:p>
        </w:tc>
      </w:tr>
    </w:tbl>
    <w:p w14:paraId="6604D14F" w14:textId="77777777" w:rsidR="009B7252" w:rsidRPr="00F82CE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муниципальной программы </w:t>
      </w:r>
    </w:p>
    <w:p w14:paraId="7B51214E" w14:textId="163B6054" w:rsidR="005121D0" w:rsidRPr="00F82CE1" w:rsidRDefault="00672AF7" w:rsidP="00672AF7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«Сбор и транспортировка твердых и коммунальных отходов по муниципальному образованию Каменский район»  </w:t>
      </w:r>
    </w:p>
    <w:p w14:paraId="7277B122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1F6DC2DE" w14:textId="716EBB82" w:rsidR="005121D0" w:rsidRPr="00F82CE1" w:rsidRDefault="00A01BED" w:rsidP="00C025DB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5121D0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C025DB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22FEDC0E" w:rsidR="005121D0" w:rsidRPr="00C025DB" w:rsidRDefault="008A39EB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</w:t>
            </w:r>
            <w:r w:rsidR="001A4B4F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администрации МО 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Каме</w:t>
            </w:r>
            <w:r w:rsidR="001A4B4F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нский район</w:t>
            </w:r>
          </w:p>
        </w:tc>
      </w:tr>
      <w:tr w:rsidR="005121D0" w:rsidRPr="00C025DB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 20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</w:t>
            </w:r>
            <w:r w:rsidR="00EA490B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FF5C9D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C025DB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72FAAFE9" w:rsidR="00712BEA" w:rsidRPr="00C025DB" w:rsidRDefault="00433607" w:rsidP="0018781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187818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Создание и развитие комплексной эффективной системы обращения с твердыми коммунальными отходами на территории муниципального образования</w:t>
            </w:r>
          </w:p>
        </w:tc>
      </w:tr>
      <w:tr w:rsidR="005121D0" w:rsidRPr="00C025DB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5C5ADDCD" w:rsidR="005121D0" w:rsidRPr="00C025DB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8B188F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A50D9" w:rsidRPr="00CA50D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3857,63936</w:t>
            </w:r>
            <w:r w:rsidR="00CA50D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Pr="00C025DB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тыс. руб.</w:t>
            </w:r>
            <w:r w:rsidRPr="00C02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025D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86"/>
              <w:gridCol w:w="1821"/>
              <w:gridCol w:w="1969"/>
              <w:gridCol w:w="2093"/>
              <w:gridCol w:w="1822"/>
              <w:gridCol w:w="1808"/>
            </w:tblGrid>
            <w:tr w:rsidR="00453288" w:rsidRPr="00C025DB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453288" w:rsidRPr="00C025DB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C025DB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C025DB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566817" w:rsidRPr="00C025DB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4DD22624" w:rsidR="00566817" w:rsidRPr="00C025DB" w:rsidRDefault="0056681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432,05581</w:t>
                  </w:r>
                </w:p>
              </w:tc>
              <w:tc>
                <w:tcPr>
                  <w:tcW w:w="1985" w:type="dxa"/>
                </w:tcPr>
                <w:p w14:paraId="641A9EBA" w14:textId="07FF995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6C27BCED" w:rsidR="00566817" w:rsidRPr="00C025DB" w:rsidRDefault="00566817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432,05581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0F04DA91" w:rsidR="00566817" w:rsidRPr="00C025DB" w:rsidRDefault="0049648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467,89115</w:t>
                  </w:r>
                </w:p>
              </w:tc>
              <w:tc>
                <w:tcPr>
                  <w:tcW w:w="1985" w:type="dxa"/>
                </w:tcPr>
                <w:p w14:paraId="45FAEED8" w14:textId="3E67E19E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281AB7B3" w:rsidR="00566817" w:rsidRPr="00C025DB" w:rsidRDefault="00F75983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467,89115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295A71A7" w:rsidR="00566817" w:rsidRPr="00C025DB" w:rsidRDefault="0049648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</w:t>
                  </w:r>
                  <w:r w:rsidR="00566817"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985" w:type="dxa"/>
                </w:tcPr>
                <w:p w14:paraId="1F1E2EB8" w14:textId="72CCACEF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1AA1A7EB" w:rsidR="00566817" w:rsidRPr="00C025DB" w:rsidRDefault="00F75983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</w:t>
                  </w:r>
                  <w:r w:rsidR="00566817"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4841B8BA" w:rsidR="00566817" w:rsidRPr="00C025DB" w:rsidRDefault="0049648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1403,84620</w:t>
                  </w:r>
                </w:p>
              </w:tc>
              <w:tc>
                <w:tcPr>
                  <w:tcW w:w="1985" w:type="dxa"/>
                </w:tcPr>
                <w:p w14:paraId="6060CC52" w14:textId="4A00B40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841966B" w:rsidR="00566817" w:rsidRPr="00C025DB" w:rsidRDefault="0049648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1153,84620</w:t>
                  </w:r>
                </w:p>
              </w:tc>
              <w:tc>
                <w:tcPr>
                  <w:tcW w:w="1843" w:type="dxa"/>
                </w:tcPr>
                <w:p w14:paraId="08732E5E" w14:textId="0653E876" w:rsidR="00566817" w:rsidRPr="00C025DB" w:rsidRDefault="00496487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2A285A5" w:rsidR="00B92F8B" w:rsidRPr="00C025DB" w:rsidRDefault="00496487" w:rsidP="00E75093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1</w:t>
                  </w:r>
                  <w:r w:rsidR="00E75093"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3</w:t>
                  </w: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53,84620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524DA448" w:rsidR="00B92F8B" w:rsidRPr="00C025DB" w:rsidRDefault="00496487" w:rsidP="00C4460B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1</w:t>
                  </w:r>
                  <w:r w:rsidR="00C4460B">
                    <w:rPr>
                      <w:rFonts w:ascii="PT Astra Serif" w:hAnsi="PT Astra Serif" w:cs="Arial"/>
                      <w:sz w:val="24"/>
                      <w:szCs w:val="24"/>
                    </w:rPr>
                    <w:t>1</w:t>
                  </w: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53,84620</w:t>
                  </w:r>
                </w:p>
              </w:tc>
              <w:tc>
                <w:tcPr>
                  <w:tcW w:w="1843" w:type="dxa"/>
                </w:tcPr>
                <w:p w14:paraId="60504C34" w14:textId="7B12158A" w:rsidR="00B92F8B" w:rsidRPr="00C025DB" w:rsidRDefault="0049648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200,</w:t>
                  </w:r>
                  <w:r w:rsidR="00566817"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44D7B80F" w14:textId="7FA51CFA" w:rsidR="005121D0" w:rsidRPr="00C025DB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</w:t>
            </w:r>
            <w:r w:rsidR="00D563A9" w:rsidRPr="00C025D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годном уточнении бюджета района</w:t>
            </w:r>
          </w:p>
        </w:tc>
      </w:tr>
    </w:tbl>
    <w:p w14:paraId="205452DA" w14:textId="4F58FD96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929"/>
        <w:gridCol w:w="1560"/>
        <w:gridCol w:w="908"/>
        <w:gridCol w:w="1133"/>
        <w:gridCol w:w="709"/>
        <w:gridCol w:w="670"/>
        <w:gridCol w:w="607"/>
        <w:gridCol w:w="568"/>
        <w:gridCol w:w="565"/>
        <w:gridCol w:w="709"/>
        <w:gridCol w:w="706"/>
        <w:gridCol w:w="709"/>
        <w:gridCol w:w="712"/>
        <w:gridCol w:w="1842"/>
        <w:gridCol w:w="1274"/>
      </w:tblGrid>
      <w:tr w:rsidR="00F74292" w:rsidRPr="009676C3" w14:paraId="5436A9C9" w14:textId="77777777" w:rsidTr="00460AFA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9676C3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п</w:t>
            </w:r>
            <w:proofErr w:type="gramEnd"/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/п</w:t>
            </w:r>
          </w:p>
        </w:tc>
        <w:tc>
          <w:tcPr>
            <w:tcW w:w="642" w:type="pct"/>
            <w:vMerge w:val="restart"/>
            <w:vAlign w:val="center"/>
          </w:tcPr>
          <w:p w14:paraId="4E939743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28686718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2" w:type="pct"/>
            <w:vMerge w:val="restart"/>
            <w:vAlign w:val="center"/>
            <w:hideMark/>
          </w:tcPr>
          <w:p w14:paraId="4847C595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77" w:type="pct"/>
            <w:vMerge w:val="restart"/>
            <w:vAlign w:val="center"/>
          </w:tcPr>
          <w:p w14:paraId="6CCFA9C6" w14:textId="7771857A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982" w:type="pct"/>
            <w:gridSpan w:val="9"/>
            <w:vAlign w:val="center"/>
          </w:tcPr>
          <w:p w14:paraId="16250683" w14:textId="64E69352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613" w:type="pct"/>
            <w:vMerge w:val="restart"/>
            <w:vAlign w:val="center"/>
          </w:tcPr>
          <w:p w14:paraId="2577835E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proofErr w:type="gramStart"/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424" w:type="pct"/>
            <w:vMerge w:val="restart"/>
            <w:vAlign w:val="center"/>
          </w:tcPr>
          <w:p w14:paraId="74F77454" w14:textId="77777777" w:rsidR="005C09A6" w:rsidRPr="009676C3" w:rsidRDefault="005C09A6" w:rsidP="00982A1E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F74292" w:rsidRPr="009676C3" w14:paraId="0A4E3AEB" w14:textId="77777777" w:rsidTr="00460AFA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5C09A6" w:rsidRPr="009676C3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14:paraId="69C863EC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47AE3D42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0270F5BB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14:paraId="22365658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  <w:hideMark/>
          </w:tcPr>
          <w:p w14:paraId="314A7509" w14:textId="6051D54E" w:rsidR="005C09A6" w:rsidRPr="009676C3" w:rsidRDefault="005C09A6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lang w:val="en-US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2022</w:t>
            </w:r>
          </w:p>
        </w:tc>
        <w:tc>
          <w:tcPr>
            <w:tcW w:w="223" w:type="pct"/>
            <w:vAlign w:val="center"/>
          </w:tcPr>
          <w:p w14:paraId="6EEBC447" w14:textId="2326451E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02" w:type="pct"/>
            <w:vAlign w:val="center"/>
          </w:tcPr>
          <w:p w14:paraId="2920E583" w14:textId="40F44209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89" w:type="pct"/>
            <w:vAlign w:val="center"/>
          </w:tcPr>
          <w:p w14:paraId="753D8A95" w14:textId="1E6A3F80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88" w:type="pct"/>
            <w:vAlign w:val="center"/>
          </w:tcPr>
          <w:p w14:paraId="0ADD6ECB" w14:textId="4B0767B0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36" w:type="pct"/>
            <w:vAlign w:val="center"/>
          </w:tcPr>
          <w:p w14:paraId="1E676E87" w14:textId="2C23A5C6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235" w:type="pct"/>
            <w:vAlign w:val="center"/>
          </w:tcPr>
          <w:p w14:paraId="0D512E36" w14:textId="5FEBFE1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2028</w:t>
            </w:r>
          </w:p>
        </w:tc>
        <w:tc>
          <w:tcPr>
            <w:tcW w:w="236" w:type="pct"/>
            <w:vAlign w:val="center"/>
          </w:tcPr>
          <w:p w14:paraId="1078B90F" w14:textId="2E8EB66C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37" w:type="pct"/>
            <w:vAlign w:val="center"/>
            <w:hideMark/>
          </w:tcPr>
          <w:p w14:paraId="02601F50" w14:textId="1B29581F" w:rsidR="005C09A6" w:rsidRPr="009676C3" w:rsidRDefault="005C09A6" w:rsidP="00F74292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2030</w:t>
            </w:r>
          </w:p>
        </w:tc>
        <w:tc>
          <w:tcPr>
            <w:tcW w:w="613" w:type="pct"/>
            <w:vMerge/>
            <w:vAlign w:val="center"/>
          </w:tcPr>
          <w:p w14:paraId="3C9DEFA4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424" w:type="pct"/>
            <w:vMerge/>
            <w:vAlign w:val="center"/>
          </w:tcPr>
          <w:p w14:paraId="11FF4D89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</w:tr>
      <w:tr w:rsidR="00F74292" w:rsidRPr="009676C3" w14:paraId="1237E30E" w14:textId="77777777" w:rsidTr="00460AFA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5C09A6" w:rsidRPr="009676C3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642" w:type="pct"/>
            <w:vAlign w:val="center"/>
          </w:tcPr>
          <w:p w14:paraId="3649E59C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519" w:type="pct"/>
            <w:vAlign w:val="center"/>
          </w:tcPr>
          <w:p w14:paraId="4BFA5B07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302" w:type="pct"/>
            <w:vAlign w:val="center"/>
          </w:tcPr>
          <w:p w14:paraId="5E82EEB6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377" w:type="pct"/>
            <w:vAlign w:val="center"/>
          </w:tcPr>
          <w:p w14:paraId="70C3540C" w14:textId="1AE93A80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36" w:type="pct"/>
            <w:vAlign w:val="center"/>
          </w:tcPr>
          <w:p w14:paraId="30AEB478" w14:textId="1FAF7528" w:rsidR="005C09A6" w:rsidRPr="009676C3" w:rsidRDefault="00963ED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23" w:type="pct"/>
            <w:vAlign w:val="center"/>
          </w:tcPr>
          <w:p w14:paraId="54C4064D" w14:textId="71752B33" w:rsidR="005C09A6" w:rsidRPr="009676C3" w:rsidRDefault="00963ED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02" w:type="pct"/>
            <w:vAlign w:val="center"/>
          </w:tcPr>
          <w:p w14:paraId="3675909E" w14:textId="2AB8C5F6" w:rsidR="005C09A6" w:rsidRPr="009676C3" w:rsidRDefault="00963ED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189" w:type="pct"/>
            <w:vAlign w:val="center"/>
          </w:tcPr>
          <w:p w14:paraId="26417C26" w14:textId="3097B927" w:rsidR="005C09A6" w:rsidRPr="009676C3" w:rsidRDefault="00963ED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188" w:type="pct"/>
            <w:vAlign w:val="center"/>
          </w:tcPr>
          <w:p w14:paraId="72F26E51" w14:textId="6486BC9C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2B7C9E73" w14:textId="05833E59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14:paraId="3EDD7719" w14:textId="4BB1CAE8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236" w:type="pct"/>
            <w:vAlign w:val="center"/>
          </w:tcPr>
          <w:p w14:paraId="394E31DE" w14:textId="72AB4105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14:paraId="07DBD610" w14:textId="6C5C0476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613" w:type="pct"/>
            <w:vAlign w:val="center"/>
          </w:tcPr>
          <w:p w14:paraId="17AFD112" w14:textId="023CDD0C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424" w:type="pct"/>
            <w:vAlign w:val="center"/>
          </w:tcPr>
          <w:p w14:paraId="4EF46E4A" w14:textId="28CABC1A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</w:tr>
      <w:tr w:rsidR="00FF5480" w:rsidRPr="009676C3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2BF1F267" w:rsidR="00FF5480" w:rsidRPr="009676C3" w:rsidRDefault="00FF5480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58DCF4A7" w:rsidR="00FF5480" w:rsidRPr="009676C3" w:rsidRDefault="00FF5480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 xml:space="preserve">Цель: Создание и развитие комплексной эффективной системы обращения с твердыми коммунальными отходами на территории </w:t>
            </w:r>
            <w:r w:rsidRPr="009676C3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</w:tr>
      <w:tr w:rsidR="00FF5480" w:rsidRPr="009676C3" w14:paraId="24415A87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597FBF84" w14:textId="62D006B4" w:rsidR="00FF5480" w:rsidRPr="009676C3" w:rsidRDefault="00FF5480" w:rsidP="0039212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859" w:type="pct"/>
            <w:gridSpan w:val="15"/>
            <w:vAlign w:val="center"/>
          </w:tcPr>
          <w:p w14:paraId="4C235E63" w14:textId="77777777" w:rsidR="00FF5480" w:rsidRPr="009676C3" w:rsidRDefault="00FF5480" w:rsidP="005C09A6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Комплекс процессных мероприятий «Сбор и транспортировка твердых и коммунальных отходов </w:t>
            </w:r>
          </w:p>
          <w:p w14:paraId="2B959351" w14:textId="03E8C70C" w:rsidR="00FF5480" w:rsidRPr="009676C3" w:rsidRDefault="00FF5480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по муниципальному образованию Каменский район»</w:t>
            </w:r>
          </w:p>
        </w:tc>
      </w:tr>
      <w:tr w:rsidR="00493265" w:rsidRPr="009676C3" w14:paraId="585C2576" w14:textId="77777777" w:rsidTr="00460AFA">
        <w:trPr>
          <w:trHeight w:val="945"/>
          <w:jc w:val="center"/>
        </w:trPr>
        <w:tc>
          <w:tcPr>
            <w:tcW w:w="141" w:type="pct"/>
            <w:vAlign w:val="center"/>
          </w:tcPr>
          <w:p w14:paraId="1298F93E" w14:textId="77777777" w:rsidR="00493265" w:rsidRPr="009676C3" w:rsidRDefault="00493265" w:rsidP="00E7509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1.1.2</w:t>
            </w:r>
          </w:p>
        </w:tc>
        <w:tc>
          <w:tcPr>
            <w:tcW w:w="642" w:type="pct"/>
            <w:vAlign w:val="center"/>
          </w:tcPr>
          <w:p w14:paraId="119E7E3E" w14:textId="44D46740" w:rsidR="00493265" w:rsidRPr="009676C3" w:rsidRDefault="00493265" w:rsidP="00E75093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14:paraId="085DC547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676C3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>Восстановление экологического баланса территории муниципального образования</w:t>
            </w:r>
          </w:p>
        </w:tc>
        <w:tc>
          <w:tcPr>
            <w:tcW w:w="519" w:type="pct"/>
            <w:vAlign w:val="center"/>
          </w:tcPr>
          <w:p w14:paraId="1065E37A" w14:textId="7B31CB7F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1. Количество стихийных несанкционированных свалок на территории муниципального образования</w:t>
            </w:r>
          </w:p>
        </w:tc>
        <w:tc>
          <w:tcPr>
            <w:tcW w:w="302" w:type="pct"/>
            <w:vAlign w:val="center"/>
          </w:tcPr>
          <w:p w14:paraId="2FD47904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377" w:type="pct"/>
            <w:vAlign w:val="center"/>
          </w:tcPr>
          <w:p w14:paraId="0533630D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1F6B9FF9" w14:textId="291618A0" w:rsidR="00493265" w:rsidRPr="009676C3" w:rsidRDefault="00C3280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center"/>
          </w:tcPr>
          <w:p w14:paraId="7EE4DA69" w14:textId="6803DF43" w:rsidR="00493265" w:rsidRPr="009676C3" w:rsidRDefault="00C3280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02" w:type="pct"/>
            <w:vAlign w:val="center"/>
          </w:tcPr>
          <w:p w14:paraId="2C9BEEDF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9" w:type="pct"/>
            <w:vAlign w:val="center"/>
          </w:tcPr>
          <w:p w14:paraId="7527BD18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8" w:type="pct"/>
            <w:vAlign w:val="center"/>
          </w:tcPr>
          <w:p w14:paraId="108E4AFE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3DDF9CC2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5" w:type="pct"/>
            <w:vAlign w:val="center"/>
          </w:tcPr>
          <w:p w14:paraId="468D97F1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410ACDBF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7" w:type="pct"/>
            <w:vAlign w:val="center"/>
          </w:tcPr>
          <w:p w14:paraId="5683E004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1C35EC2C" w14:textId="609E64B6" w:rsidR="00493265" w:rsidRPr="009676C3" w:rsidRDefault="00460AF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Комитет</w:t>
            </w:r>
            <w:r w:rsidR="00493265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5BB20AFB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</w:tr>
      <w:tr w:rsidR="00F74292" w:rsidRPr="009676C3" w14:paraId="5BABE35C" w14:textId="77777777" w:rsidTr="00460AFA">
        <w:trPr>
          <w:trHeight w:val="1237"/>
          <w:jc w:val="center"/>
        </w:trPr>
        <w:tc>
          <w:tcPr>
            <w:tcW w:w="141" w:type="pct"/>
            <w:vAlign w:val="center"/>
          </w:tcPr>
          <w:p w14:paraId="2C144C22" w14:textId="3D12DF46" w:rsidR="005C09A6" w:rsidRPr="009676C3" w:rsidRDefault="00963ED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642" w:type="pct"/>
            <w:vAlign w:val="center"/>
          </w:tcPr>
          <w:p w14:paraId="21B981E8" w14:textId="2A347726" w:rsidR="005C09A6" w:rsidRPr="009676C3" w:rsidRDefault="005C09A6" w:rsidP="00982A1E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</w:t>
            </w:r>
            <w:r w:rsidR="00493265"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>2</w:t>
            </w:r>
            <w:r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 </w:t>
            </w:r>
          </w:p>
          <w:p w14:paraId="64B954AE" w14:textId="7100AE9E" w:rsidR="005C09A6" w:rsidRPr="009676C3" w:rsidRDefault="00B551FA" w:rsidP="00982A1E">
            <w:pPr>
              <w:jc w:val="center"/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>Поддержание комфортных условий проживания граждан</w:t>
            </w:r>
          </w:p>
        </w:tc>
        <w:tc>
          <w:tcPr>
            <w:tcW w:w="519" w:type="pct"/>
            <w:vAlign w:val="center"/>
          </w:tcPr>
          <w:p w14:paraId="34F28847" w14:textId="563AC006" w:rsidR="005C09A6" w:rsidRPr="009676C3" w:rsidRDefault="00493265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</w:t>
            </w:r>
            <w:r w:rsidR="005C09A6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. </w:t>
            </w:r>
            <w:r w:rsidR="00B551FA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вывезенного мусора</w:t>
            </w:r>
          </w:p>
        </w:tc>
        <w:tc>
          <w:tcPr>
            <w:tcW w:w="302" w:type="pct"/>
            <w:vAlign w:val="center"/>
          </w:tcPr>
          <w:p w14:paraId="5762E94D" w14:textId="1AE33A05" w:rsidR="005C09A6" w:rsidRPr="009676C3" w:rsidRDefault="00B551FA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м3 </w:t>
            </w:r>
          </w:p>
        </w:tc>
        <w:tc>
          <w:tcPr>
            <w:tcW w:w="377" w:type="pct"/>
            <w:vAlign w:val="center"/>
          </w:tcPr>
          <w:p w14:paraId="3034B398" w14:textId="4D9418DD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0F5BB7B7" w14:textId="458AB96A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center"/>
          </w:tcPr>
          <w:p w14:paraId="4CA3A1B3" w14:textId="75F7FD42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02" w:type="pct"/>
            <w:vAlign w:val="center"/>
          </w:tcPr>
          <w:p w14:paraId="3C7F2F09" w14:textId="45BBC071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9" w:type="pct"/>
            <w:vAlign w:val="center"/>
          </w:tcPr>
          <w:p w14:paraId="763C5265" w14:textId="4ED28571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8" w:type="pct"/>
            <w:vAlign w:val="center"/>
          </w:tcPr>
          <w:p w14:paraId="0331DCA3" w14:textId="7D562A72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2AEA1B14" w14:textId="6DA754EB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5" w:type="pct"/>
            <w:vAlign w:val="center"/>
          </w:tcPr>
          <w:p w14:paraId="721D9B24" w14:textId="47719ECD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74D5B2DB" w14:textId="6CE5F9CF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7" w:type="pct"/>
            <w:vAlign w:val="center"/>
          </w:tcPr>
          <w:p w14:paraId="453B6249" w14:textId="4DAD6426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1236658F" w14:textId="0DE75C2B" w:rsidR="005C09A6" w:rsidRPr="009676C3" w:rsidRDefault="003E4378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3E4378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Комитет </w:t>
            </w:r>
            <w:r w:rsidR="005C09A6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BE2ED06" w14:textId="0FE7D9A7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</w:tr>
    </w:tbl>
    <w:p w14:paraId="7274288C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D2A5025" w14:textId="434252F1" w:rsidR="00F56438" w:rsidRPr="00F82CE1" w:rsidRDefault="00A01BED" w:rsidP="001007B5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1007B5"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«Сбор и транспортировка твердых и коммунальных отходов </w:t>
      </w:r>
    </w:p>
    <w:p w14:paraId="5E828249" w14:textId="77777777" w:rsidR="00A01BED" w:rsidRPr="00F82CE1" w:rsidRDefault="001007B5" w:rsidP="001007B5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по муниципальному образованию Каменский район»</w:t>
      </w:r>
    </w:p>
    <w:p w14:paraId="120544A7" w14:textId="4FCD1F55" w:rsidR="005A0A7C" w:rsidRPr="00F82CE1" w:rsidRDefault="001007B5" w:rsidP="001007B5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6"/>
        <w:gridCol w:w="3592"/>
        <w:gridCol w:w="2948"/>
        <w:gridCol w:w="1831"/>
      </w:tblGrid>
      <w:tr w:rsidR="005121D0" w:rsidRPr="00F82CE1" w14:paraId="03A52881" w14:textId="77777777" w:rsidTr="002E4789">
        <w:trPr>
          <w:trHeight w:val="562"/>
        </w:trPr>
        <w:tc>
          <w:tcPr>
            <w:tcW w:w="2101" w:type="pct"/>
            <w:shd w:val="clear" w:color="auto" w:fill="auto"/>
            <w:hideMark/>
          </w:tcPr>
          <w:p w14:paraId="4B4336BD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6C97D61C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34" w:type="pct"/>
            <w:shd w:val="clear" w:color="auto" w:fill="auto"/>
          </w:tcPr>
          <w:p w14:paraId="17FDEE21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121D0" w:rsidRPr="00F82CE1" w14:paraId="5BE1DDED" w14:textId="77777777" w:rsidTr="002E4789">
        <w:trPr>
          <w:trHeight w:val="170"/>
        </w:trPr>
        <w:tc>
          <w:tcPr>
            <w:tcW w:w="2101" w:type="pct"/>
            <w:shd w:val="clear" w:color="auto" w:fill="auto"/>
          </w:tcPr>
          <w:p w14:paraId="720F9F66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5C62F148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14:paraId="5ACF4048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</w:tr>
      <w:tr w:rsidR="005121D0" w:rsidRPr="00F82CE1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19262A83" w14:textId="77777777" w:rsidR="002E4789" w:rsidRPr="00F82CE1" w:rsidRDefault="002E4789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Комплекс процессных мероприятий «Сбор и транспортировка твердых и коммунальных отходов </w:t>
            </w:r>
          </w:p>
          <w:p w14:paraId="0D2FE34D" w14:textId="6839B1AA" w:rsidR="005121D0" w:rsidRPr="00F82CE1" w:rsidRDefault="002E4789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 муниципальному образованию Каменский район»</w:t>
            </w:r>
          </w:p>
        </w:tc>
      </w:tr>
      <w:tr w:rsidR="005121D0" w:rsidRPr="00F82CE1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35A2E621" w:rsidR="005121D0" w:rsidRPr="00F82CE1" w:rsidRDefault="00D65966" w:rsidP="003E4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. председателя</w:t>
            </w:r>
            <w:r w:rsidR="008A373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</w:t>
            </w:r>
            <w:r w:rsidR="003E4378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комитета</w:t>
            </w:r>
            <w:r w:rsidR="00DD3A96"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ЖКХ, транспорта, строительства и </w:t>
            </w:r>
            <w:r w:rsidR="00DD3A96"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lastRenderedPageBreak/>
              <w:t>архитектуры администрации МО Каменский район</w:t>
            </w:r>
            <w:r w:rsidR="008A373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F82CE1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lastRenderedPageBreak/>
              <w:t>20</w:t>
            </w:r>
            <w:r w:rsidRPr="00D65966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19</w:t>
            </w:r>
            <w:r w:rsidR="00D66051"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-20</w:t>
            </w:r>
            <w:r w:rsidR="00EA490B"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493265" w:rsidRPr="00F82CE1" w14:paraId="1705F752" w14:textId="77777777" w:rsidTr="00E75093">
        <w:trPr>
          <w:trHeight w:val="302"/>
        </w:trPr>
        <w:tc>
          <w:tcPr>
            <w:tcW w:w="2101" w:type="pct"/>
            <w:shd w:val="clear" w:color="auto" w:fill="auto"/>
          </w:tcPr>
          <w:p w14:paraId="38B8F379" w14:textId="77777777" w:rsidR="00493265" w:rsidRPr="00F82CE1" w:rsidRDefault="00493265" w:rsidP="00E75093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Задача 2 </w:t>
            </w:r>
          </w:p>
          <w:p w14:paraId="2A613623" w14:textId="77777777" w:rsidR="00493265" w:rsidRPr="00F82CE1" w:rsidRDefault="00493265" w:rsidP="00E7509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Восстановление экологического баланса территории муниципального образования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6E6693A3" w14:textId="77777777" w:rsidR="00493265" w:rsidRPr="00F82CE1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стихийных несанкционированных свалок на территории муниципального образования</w:t>
            </w:r>
          </w:p>
        </w:tc>
        <w:tc>
          <w:tcPr>
            <w:tcW w:w="634" w:type="pct"/>
            <w:shd w:val="clear" w:color="auto" w:fill="FFFFFF" w:themeFill="background1"/>
          </w:tcPr>
          <w:p w14:paraId="703AB385" w14:textId="4CCEF89A" w:rsidR="00493265" w:rsidRPr="00F82CE1" w:rsidRDefault="00493265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№ 1</w:t>
            </w:r>
          </w:p>
        </w:tc>
      </w:tr>
      <w:tr w:rsidR="00D66051" w:rsidRPr="00F82CE1" w14:paraId="7B314336" w14:textId="77777777" w:rsidTr="002E4789">
        <w:trPr>
          <w:trHeight w:val="302"/>
        </w:trPr>
        <w:tc>
          <w:tcPr>
            <w:tcW w:w="2101" w:type="pct"/>
            <w:shd w:val="clear" w:color="auto" w:fill="auto"/>
          </w:tcPr>
          <w:p w14:paraId="6D93B0C4" w14:textId="77777777" w:rsidR="00BF3791" w:rsidRPr="00F82CE1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603C415E" w14:textId="363A743B" w:rsidR="00D66051" w:rsidRPr="00F82CE1" w:rsidRDefault="00E5461E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11ED0996" w14:textId="7B16F8B8" w:rsidR="00D66051" w:rsidRPr="00F82CE1" w:rsidRDefault="00E5461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Обеспечения своевременного сбора и вывоза ТКО</w:t>
            </w:r>
          </w:p>
        </w:tc>
        <w:tc>
          <w:tcPr>
            <w:tcW w:w="634" w:type="pct"/>
            <w:shd w:val="clear" w:color="auto" w:fill="FFFFFF" w:themeFill="background1"/>
          </w:tcPr>
          <w:p w14:paraId="4D957EE0" w14:textId="6F66688B" w:rsidR="00D66051" w:rsidRPr="00F82CE1" w:rsidRDefault="00704CFF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№ </w:t>
            </w:r>
            <w:r w:rsidR="00493265"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</w:t>
            </w:r>
          </w:p>
        </w:tc>
      </w:tr>
    </w:tbl>
    <w:p w14:paraId="62022793" w14:textId="77777777" w:rsidR="00483F3C" w:rsidRDefault="00483F3C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F82CE1" w:rsidRDefault="00E96386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F82CE1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F82CE1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00774ADF" w14:textId="77777777" w:rsidR="00E96386" w:rsidRPr="00F82CE1" w:rsidRDefault="00E96386" w:rsidP="00E963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0" w:name="_Hlk97892840"/>
      <w:r w:rsidRPr="00F82CE1">
        <w:rPr>
          <w:rFonts w:ascii="PT Astra Serif" w:eastAsia="Calibri" w:hAnsi="PT Astra Serif" w:cs="Arial"/>
          <w:bCs/>
          <w:sz w:val="28"/>
          <w:szCs w:val="28"/>
        </w:rPr>
        <w:t xml:space="preserve">«Сбор и транспортировка твердых и коммунальных отходов </w:t>
      </w:r>
    </w:p>
    <w:p w14:paraId="57044674" w14:textId="7B800EB8" w:rsidR="009526F4" w:rsidRPr="00F82CE1" w:rsidRDefault="00E96386" w:rsidP="00E963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F82CE1">
        <w:rPr>
          <w:rFonts w:ascii="PT Astra Serif" w:eastAsia="Calibri" w:hAnsi="PT Astra Serif" w:cs="Arial"/>
          <w:bCs/>
          <w:sz w:val="28"/>
          <w:szCs w:val="28"/>
        </w:rPr>
        <w:t>по муниципальному образованию Каменский район»</w:t>
      </w:r>
    </w:p>
    <w:p w14:paraId="3BE56AF7" w14:textId="77777777" w:rsidR="00E96386" w:rsidRPr="00F82CE1" w:rsidRDefault="00E96386" w:rsidP="00E963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1132"/>
        <w:gridCol w:w="990"/>
        <w:gridCol w:w="994"/>
        <w:gridCol w:w="994"/>
        <w:gridCol w:w="994"/>
        <w:gridCol w:w="707"/>
        <w:gridCol w:w="849"/>
        <w:gridCol w:w="852"/>
        <w:gridCol w:w="994"/>
        <w:gridCol w:w="1212"/>
      </w:tblGrid>
      <w:tr w:rsidR="00BF2F46" w:rsidRPr="00F82CE1" w14:paraId="5524E6BC" w14:textId="77777777" w:rsidTr="007D15F2">
        <w:trPr>
          <w:trHeight w:val="126"/>
          <w:tblHeader/>
          <w:jc w:val="center"/>
        </w:trPr>
        <w:tc>
          <w:tcPr>
            <w:tcW w:w="1714" w:type="pct"/>
            <w:vMerge w:val="restart"/>
            <w:shd w:val="clear" w:color="auto" w:fill="auto"/>
          </w:tcPr>
          <w:bookmarkEnd w:id="0"/>
          <w:p w14:paraId="24B628AC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286" w:type="pct"/>
            <w:gridSpan w:val="10"/>
          </w:tcPr>
          <w:p w14:paraId="7B430507" w14:textId="301F001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7D15F2" w:rsidRPr="00F82CE1" w14:paraId="7D197666" w14:textId="77777777" w:rsidTr="009922F4">
        <w:trPr>
          <w:trHeight w:val="392"/>
          <w:tblHeader/>
          <w:jc w:val="center"/>
        </w:trPr>
        <w:tc>
          <w:tcPr>
            <w:tcW w:w="1714" w:type="pct"/>
            <w:vMerge/>
            <w:shd w:val="clear" w:color="auto" w:fill="auto"/>
          </w:tcPr>
          <w:p w14:paraId="03B4AA9E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</w:p>
        </w:tc>
        <w:tc>
          <w:tcPr>
            <w:tcW w:w="383" w:type="pct"/>
            <w:shd w:val="clear" w:color="auto" w:fill="auto"/>
          </w:tcPr>
          <w:p w14:paraId="45022D97" w14:textId="6554C40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14:paraId="7F9BCA8D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2023</w:t>
            </w:r>
          </w:p>
        </w:tc>
        <w:tc>
          <w:tcPr>
            <w:tcW w:w="336" w:type="pct"/>
            <w:shd w:val="clear" w:color="auto" w:fill="auto"/>
          </w:tcPr>
          <w:p w14:paraId="16B6751E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2024</w:t>
            </w:r>
          </w:p>
        </w:tc>
        <w:tc>
          <w:tcPr>
            <w:tcW w:w="336" w:type="pct"/>
            <w:shd w:val="clear" w:color="auto" w:fill="auto"/>
          </w:tcPr>
          <w:p w14:paraId="70B7B6F8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2025</w:t>
            </w:r>
          </w:p>
        </w:tc>
        <w:tc>
          <w:tcPr>
            <w:tcW w:w="336" w:type="pct"/>
          </w:tcPr>
          <w:p w14:paraId="52F33557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2026</w:t>
            </w:r>
          </w:p>
        </w:tc>
        <w:tc>
          <w:tcPr>
            <w:tcW w:w="239" w:type="pct"/>
          </w:tcPr>
          <w:p w14:paraId="57521E26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2027</w:t>
            </w:r>
          </w:p>
        </w:tc>
        <w:tc>
          <w:tcPr>
            <w:tcW w:w="287" w:type="pct"/>
          </w:tcPr>
          <w:p w14:paraId="045B85F4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2028</w:t>
            </w:r>
          </w:p>
        </w:tc>
        <w:tc>
          <w:tcPr>
            <w:tcW w:w="288" w:type="pct"/>
          </w:tcPr>
          <w:p w14:paraId="462E9591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2029</w:t>
            </w:r>
          </w:p>
        </w:tc>
        <w:tc>
          <w:tcPr>
            <w:tcW w:w="336" w:type="pct"/>
          </w:tcPr>
          <w:p w14:paraId="042CB0CC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2030</w:t>
            </w:r>
          </w:p>
        </w:tc>
        <w:tc>
          <w:tcPr>
            <w:tcW w:w="410" w:type="pct"/>
          </w:tcPr>
          <w:p w14:paraId="418742C6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Всего</w:t>
            </w:r>
          </w:p>
        </w:tc>
      </w:tr>
      <w:tr w:rsidR="007D15F2" w:rsidRPr="00F82CE1" w14:paraId="16742305" w14:textId="77777777" w:rsidTr="009922F4">
        <w:trPr>
          <w:trHeight w:val="247"/>
          <w:tblHeader/>
          <w:jc w:val="center"/>
        </w:trPr>
        <w:tc>
          <w:tcPr>
            <w:tcW w:w="1714" w:type="pct"/>
            <w:shd w:val="clear" w:color="auto" w:fill="auto"/>
            <w:vAlign w:val="center"/>
          </w:tcPr>
          <w:p w14:paraId="54E02A67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6C79B4B" w14:textId="769AFC1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29D58FA" w14:textId="1974B10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96B224D" w14:textId="255DB51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E0F8F47" w14:textId="080F9FB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36" w:type="pct"/>
            <w:vAlign w:val="center"/>
          </w:tcPr>
          <w:p w14:paraId="65F8968B" w14:textId="5D38E19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39" w:type="pct"/>
            <w:vAlign w:val="center"/>
          </w:tcPr>
          <w:p w14:paraId="0CB4472A" w14:textId="7239092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87" w:type="pct"/>
            <w:vAlign w:val="center"/>
          </w:tcPr>
          <w:p w14:paraId="7B1AC29D" w14:textId="6946C9F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88" w:type="pct"/>
            <w:vAlign w:val="center"/>
          </w:tcPr>
          <w:p w14:paraId="4CA8EF41" w14:textId="36DE0FCB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336" w:type="pct"/>
            <w:vAlign w:val="center"/>
          </w:tcPr>
          <w:p w14:paraId="07EF71F3" w14:textId="794F299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410" w:type="pct"/>
            <w:vAlign w:val="center"/>
          </w:tcPr>
          <w:p w14:paraId="07F328E2" w14:textId="043D264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1</w:t>
            </w: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7D15F2" w:rsidRPr="00F82CE1" w14:paraId="7C1D34B7" w14:textId="77777777" w:rsidTr="009922F4">
        <w:trPr>
          <w:trHeight w:val="162"/>
          <w:jc w:val="center"/>
        </w:trPr>
        <w:tc>
          <w:tcPr>
            <w:tcW w:w="1714" w:type="pct"/>
            <w:shd w:val="clear" w:color="auto" w:fill="auto"/>
          </w:tcPr>
          <w:p w14:paraId="00704426" w14:textId="62877485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Всего по муниципальной программе</w:t>
            </w: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14:paraId="6DF3044C" w14:textId="4FCBA7AE" w:rsidR="000B2F67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1EF8D50B" w14:textId="72DC8F85" w:rsidR="000B2F67" w:rsidRPr="00F82CE1" w:rsidRDefault="00256C5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4B11C88F" w14:textId="0AF1ADB1" w:rsidR="000B2F67" w:rsidRPr="00F82CE1" w:rsidRDefault="00256C53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2</w:t>
            </w:r>
            <w:r w:rsidR="00A80498"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00,0</w:t>
            </w:r>
          </w:p>
        </w:tc>
        <w:tc>
          <w:tcPr>
            <w:tcW w:w="336" w:type="pct"/>
            <w:shd w:val="clear" w:color="auto" w:fill="auto"/>
          </w:tcPr>
          <w:p w14:paraId="0447ED52" w14:textId="1877CDAA" w:rsidR="000B2F67" w:rsidRPr="00F82CE1" w:rsidRDefault="00256C5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1403,84620</w:t>
            </w:r>
          </w:p>
        </w:tc>
        <w:tc>
          <w:tcPr>
            <w:tcW w:w="336" w:type="pct"/>
          </w:tcPr>
          <w:p w14:paraId="56680E52" w14:textId="7C53ECA4" w:rsidR="000B2F67" w:rsidRPr="00F82CE1" w:rsidRDefault="00256C53" w:rsidP="009922F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1</w:t>
            </w:r>
            <w:r w:rsidR="009922F4">
              <w:rPr>
                <w:rFonts w:ascii="PT Astra Serif" w:eastAsia="Calibri" w:hAnsi="PT Astra Serif" w:cs="Arial"/>
                <w:b/>
                <w:sz w:val="28"/>
                <w:szCs w:val="28"/>
              </w:rPr>
              <w:t>3</w:t>
            </w: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53,84620</w:t>
            </w:r>
          </w:p>
        </w:tc>
        <w:tc>
          <w:tcPr>
            <w:tcW w:w="239" w:type="pct"/>
          </w:tcPr>
          <w:p w14:paraId="70FA4E15" w14:textId="2362787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D9263DB" w14:textId="6DF0456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040D9584" w14:textId="45D8CAF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182D8AF9" w14:textId="68FFA0B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263937C5" w14:textId="10057D43" w:rsidR="000B2F67" w:rsidRPr="00F82CE1" w:rsidRDefault="009922F4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9922F4">
              <w:rPr>
                <w:rFonts w:ascii="PT Astra Serif" w:eastAsia="Calibri" w:hAnsi="PT Astra Serif" w:cs="Arial"/>
                <w:b/>
                <w:sz w:val="28"/>
                <w:szCs w:val="28"/>
              </w:rPr>
              <w:t>3857,63936</w:t>
            </w:r>
          </w:p>
        </w:tc>
      </w:tr>
      <w:tr w:rsidR="007D15F2" w:rsidRPr="00F82CE1" w14:paraId="6C7C1FA4" w14:textId="77777777" w:rsidTr="009922F4">
        <w:trPr>
          <w:trHeight w:val="61"/>
          <w:jc w:val="center"/>
        </w:trPr>
        <w:tc>
          <w:tcPr>
            <w:tcW w:w="1714" w:type="pct"/>
            <w:shd w:val="clear" w:color="auto" w:fill="auto"/>
          </w:tcPr>
          <w:p w14:paraId="077C3A82" w14:textId="77777777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383" w:type="pct"/>
            <w:shd w:val="clear" w:color="auto" w:fill="auto"/>
          </w:tcPr>
          <w:p w14:paraId="43DD419A" w14:textId="486CC9DD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</w:tcPr>
          <w:p w14:paraId="1A2A8983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14:paraId="6CEA34E3" w14:textId="77777777" w:rsidR="000B2F67" w:rsidRPr="00F82CE1" w:rsidRDefault="000B2F67" w:rsidP="00BF2F46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14:paraId="6FFBE18C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</w:tcPr>
          <w:p w14:paraId="2D08A615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39" w:type="pct"/>
          </w:tcPr>
          <w:p w14:paraId="3FD82E99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</w:tcPr>
          <w:p w14:paraId="63807B8C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</w:tcPr>
          <w:p w14:paraId="53108D23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</w:tcPr>
          <w:p w14:paraId="3D036B68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10" w:type="pct"/>
          </w:tcPr>
          <w:p w14:paraId="473C39A4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7D15F2" w:rsidRPr="00F82CE1" w14:paraId="56905A38" w14:textId="77777777" w:rsidTr="009922F4">
        <w:trPr>
          <w:trHeight w:val="126"/>
          <w:jc w:val="center"/>
        </w:trPr>
        <w:tc>
          <w:tcPr>
            <w:tcW w:w="1714" w:type="pct"/>
            <w:shd w:val="clear" w:color="auto" w:fill="auto"/>
          </w:tcPr>
          <w:p w14:paraId="70D6D953" w14:textId="4151261A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</w:tcPr>
          <w:p w14:paraId="7D5C4401" w14:textId="48D1326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57A9C822" w14:textId="43DC6E1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76F9E3D" w14:textId="72C127A2" w:rsidR="000B2F67" w:rsidRPr="00F82CE1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016547E" w14:textId="4D87C9F8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73B42071" w14:textId="7FAA00AA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604D7182" w14:textId="6B9EAF7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1608636B" w14:textId="66CCA59A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5ADAB585" w14:textId="3460312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13728B42" w14:textId="4998163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2C551195" w14:textId="3A160E10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7D15F2" w:rsidRPr="00F82CE1" w14:paraId="4E1D4EE2" w14:textId="77777777" w:rsidTr="009922F4">
        <w:trPr>
          <w:trHeight w:val="142"/>
          <w:jc w:val="center"/>
        </w:trPr>
        <w:tc>
          <w:tcPr>
            <w:tcW w:w="1714" w:type="pct"/>
            <w:shd w:val="clear" w:color="auto" w:fill="auto"/>
          </w:tcPr>
          <w:p w14:paraId="7AE1EF0E" w14:textId="77777777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83" w:type="pct"/>
            <w:shd w:val="clear" w:color="auto" w:fill="auto"/>
          </w:tcPr>
          <w:p w14:paraId="489CEEB0" w14:textId="5610B9F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477DA07E" w14:textId="4BA9311B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3982D159" w14:textId="5062B1F6" w:rsidR="000B2F67" w:rsidRPr="00F82CE1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6AA6196C" w14:textId="34D43210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1153,84620</w:t>
            </w:r>
          </w:p>
        </w:tc>
        <w:tc>
          <w:tcPr>
            <w:tcW w:w="336" w:type="pct"/>
          </w:tcPr>
          <w:p w14:paraId="012A3920" w14:textId="6D00B6DE" w:rsidR="00F34FA2" w:rsidRPr="00F82CE1" w:rsidRDefault="009922F4" w:rsidP="00F34FA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1153,84620</w:t>
            </w:r>
          </w:p>
        </w:tc>
        <w:tc>
          <w:tcPr>
            <w:tcW w:w="239" w:type="pct"/>
          </w:tcPr>
          <w:p w14:paraId="4BDE41E3" w14:textId="4020DA80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28928353" w14:textId="7919DCB8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17C4CEA3" w14:textId="50B6715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743801A1" w14:textId="1A05995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23A36318" w14:textId="7089859F" w:rsidR="000B2F67" w:rsidRPr="00F82CE1" w:rsidRDefault="001B10A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B10AC">
              <w:rPr>
                <w:rFonts w:ascii="PT Astra Serif" w:eastAsia="Calibri" w:hAnsi="PT Astra Serif" w:cs="Arial"/>
                <w:sz w:val="28"/>
                <w:szCs w:val="28"/>
              </w:rPr>
              <w:t>2307,6924</w:t>
            </w:r>
          </w:p>
        </w:tc>
      </w:tr>
      <w:tr w:rsidR="007D15F2" w:rsidRPr="00F82CE1" w14:paraId="7EF09E95" w14:textId="77777777" w:rsidTr="009922F4">
        <w:trPr>
          <w:trHeight w:val="128"/>
          <w:jc w:val="center"/>
        </w:trPr>
        <w:tc>
          <w:tcPr>
            <w:tcW w:w="1714" w:type="pct"/>
            <w:shd w:val="clear" w:color="auto" w:fill="auto"/>
          </w:tcPr>
          <w:p w14:paraId="556812A9" w14:textId="390E6B94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383" w:type="pct"/>
            <w:shd w:val="clear" w:color="auto" w:fill="auto"/>
          </w:tcPr>
          <w:p w14:paraId="65848614" w14:textId="58448B65" w:rsidR="000B2F67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2818A7C6" w14:textId="1E0FACC3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54E93018" w14:textId="3391727E" w:rsidR="000B2F67" w:rsidRPr="00F82CE1" w:rsidRDefault="002E01FF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</w:t>
            </w:r>
            <w:r w:rsidR="00A80498" w:rsidRPr="00F82CE1">
              <w:rPr>
                <w:rFonts w:ascii="PT Astra Serif" w:eastAsia="Calibri" w:hAnsi="PT Astra Serif" w:cs="Arial"/>
                <w:sz w:val="28"/>
                <w:szCs w:val="28"/>
              </w:rPr>
              <w:t>00,0</w:t>
            </w:r>
          </w:p>
        </w:tc>
        <w:tc>
          <w:tcPr>
            <w:tcW w:w="336" w:type="pct"/>
            <w:shd w:val="clear" w:color="auto" w:fill="auto"/>
          </w:tcPr>
          <w:p w14:paraId="10E6E868" w14:textId="18D23DD0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250,0</w:t>
            </w:r>
          </w:p>
        </w:tc>
        <w:tc>
          <w:tcPr>
            <w:tcW w:w="336" w:type="pct"/>
          </w:tcPr>
          <w:p w14:paraId="056E8F8A" w14:textId="14C00187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200,</w:t>
            </w:r>
            <w:r w:rsidR="000B2F67"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7D85459F" w14:textId="6649CAB9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7CCCD035" w14:textId="040221B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585C6D60" w14:textId="618DE4F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CDCD9E8" w14:textId="3CBD82C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6FA097E8" w14:textId="6FE920C0" w:rsidR="000B2F67" w:rsidRPr="00F82CE1" w:rsidRDefault="001B10A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B10AC">
              <w:rPr>
                <w:rFonts w:ascii="PT Astra Serif" w:eastAsia="Calibri" w:hAnsi="PT Astra Serif" w:cs="Arial"/>
                <w:sz w:val="28"/>
                <w:szCs w:val="28"/>
              </w:rPr>
              <w:t>1549,94696</w:t>
            </w:r>
          </w:p>
        </w:tc>
      </w:tr>
      <w:tr w:rsidR="007D15F2" w:rsidRPr="00F82CE1" w14:paraId="5864DCC5" w14:textId="77777777" w:rsidTr="009922F4">
        <w:trPr>
          <w:trHeight w:val="224"/>
          <w:jc w:val="center"/>
        </w:trPr>
        <w:tc>
          <w:tcPr>
            <w:tcW w:w="1714" w:type="pct"/>
            <w:shd w:val="clear" w:color="auto" w:fill="auto"/>
          </w:tcPr>
          <w:p w14:paraId="6FFF555B" w14:textId="511A0E56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</w:tcPr>
          <w:p w14:paraId="317A6C0F" w14:textId="7B1047C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409059C9" w14:textId="5622E46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CD141CB" w14:textId="113218E6" w:rsidR="000B2F67" w:rsidRPr="00F82CE1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2D5F76B" w14:textId="49F1DD4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5818249" w14:textId="5EC22589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34701020" w14:textId="5926DC9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A2771CB" w14:textId="42E8CB2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66454E3D" w14:textId="77C618D0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0BD75DAB" w14:textId="05B2E39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603124FD" w14:textId="482321DB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E107D9" w:rsidRPr="00F82CE1" w14:paraId="5AE2A9E0" w14:textId="77777777" w:rsidTr="009922F4">
        <w:trPr>
          <w:trHeight w:val="505"/>
          <w:jc w:val="center"/>
        </w:trPr>
        <w:tc>
          <w:tcPr>
            <w:tcW w:w="1714" w:type="pct"/>
            <w:shd w:val="clear" w:color="auto" w:fill="auto"/>
          </w:tcPr>
          <w:p w14:paraId="3EAA1189" w14:textId="45E35D63" w:rsidR="00E107D9" w:rsidRPr="00F82CE1" w:rsidRDefault="00E107D9" w:rsidP="00BF2F46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  <w:t xml:space="preserve">Комплекс процессных мероприятий «Сбор и транспортировка твердых и коммунальных отходов по </w:t>
            </w:r>
            <w:r w:rsidRPr="00F82CE1"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  <w:lastRenderedPageBreak/>
              <w:t>муниципальному образованию Каменский район»</w:t>
            </w:r>
          </w:p>
        </w:tc>
        <w:tc>
          <w:tcPr>
            <w:tcW w:w="383" w:type="pct"/>
            <w:shd w:val="clear" w:color="auto" w:fill="auto"/>
          </w:tcPr>
          <w:p w14:paraId="1D6F9B80" w14:textId="6E8293B5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lastRenderedPageBreak/>
              <w:t>432,05581</w:t>
            </w:r>
          </w:p>
        </w:tc>
        <w:tc>
          <w:tcPr>
            <w:tcW w:w="335" w:type="pct"/>
            <w:shd w:val="clear" w:color="auto" w:fill="auto"/>
          </w:tcPr>
          <w:p w14:paraId="5DAD3219" w14:textId="6177DAED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5867D68D" w14:textId="57AD2188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2</w:t>
            </w: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00,0</w:t>
            </w:r>
          </w:p>
        </w:tc>
        <w:tc>
          <w:tcPr>
            <w:tcW w:w="336" w:type="pct"/>
            <w:shd w:val="clear" w:color="auto" w:fill="auto"/>
          </w:tcPr>
          <w:p w14:paraId="7B5CDE77" w14:textId="77777777" w:rsidR="00E107D9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1403,</w:t>
            </w:r>
          </w:p>
          <w:p w14:paraId="229EC786" w14:textId="34CF8660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84620</w:t>
            </w:r>
          </w:p>
        </w:tc>
        <w:tc>
          <w:tcPr>
            <w:tcW w:w="336" w:type="pct"/>
          </w:tcPr>
          <w:p w14:paraId="1862D031" w14:textId="77777777" w:rsidR="00E107D9" w:rsidRDefault="00E107D9" w:rsidP="00962EE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1353,</w:t>
            </w:r>
          </w:p>
          <w:p w14:paraId="40593386" w14:textId="21D9ADF0" w:rsidR="00E107D9" w:rsidRPr="00F82CE1" w:rsidRDefault="00E107D9" w:rsidP="00962EE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84620</w:t>
            </w:r>
          </w:p>
        </w:tc>
        <w:tc>
          <w:tcPr>
            <w:tcW w:w="239" w:type="pct"/>
          </w:tcPr>
          <w:p w14:paraId="391A7F56" w14:textId="5CD2B069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893D00C" w14:textId="74253724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69A132F9" w14:textId="5EF0C36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82D79C2" w14:textId="71809B2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33A4F89F" w14:textId="6F39658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9922F4">
              <w:rPr>
                <w:rFonts w:ascii="PT Astra Serif" w:eastAsia="Calibri" w:hAnsi="PT Astra Serif" w:cs="Arial"/>
                <w:b/>
                <w:sz w:val="28"/>
                <w:szCs w:val="28"/>
              </w:rPr>
              <w:t>3857,63936</w:t>
            </w:r>
          </w:p>
        </w:tc>
      </w:tr>
      <w:tr w:rsidR="00E107D9" w:rsidRPr="00F82CE1" w14:paraId="3215BC65" w14:textId="77777777" w:rsidTr="009922F4">
        <w:trPr>
          <w:trHeight w:val="151"/>
          <w:jc w:val="center"/>
        </w:trPr>
        <w:tc>
          <w:tcPr>
            <w:tcW w:w="1714" w:type="pct"/>
            <w:shd w:val="clear" w:color="auto" w:fill="auto"/>
          </w:tcPr>
          <w:p w14:paraId="2ABC2788" w14:textId="05CF7F87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lastRenderedPageBreak/>
              <w:t>в том числе:</w:t>
            </w: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14:paraId="0F454C40" w14:textId="41E78EE4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bottom"/>
          </w:tcPr>
          <w:p w14:paraId="708ADD6F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1A5DCF48" w14:textId="77777777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1BE5BC9F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vAlign w:val="bottom"/>
          </w:tcPr>
          <w:p w14:paraId="5781F3D5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39" w:type="pct"/>
            <w:vAlign w:val="bottom"/>
          </w:tcPr>
          <w:p w14:paraId="2F740494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  <w:vAlign w:val="bottom"/>
          </w:tcPr>
          <w:p w14:paraId="10E05F36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  <w:vAlign w:val="bottom"/>
          </w:tcPr>
          <w:p w14:paraId="0AB14C00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vAlign w:val="bottom"/>
          </w:tcPr>
          <w:p w14:paraId="4EBD4403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10" w:type="pct"/>
            <w:vAlign w:val="bottom"/>
          </w:tcPr>
          <w:p w14:paraId="4DE700C7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E107D9" w:rsidRPr="00F82CE1" w14:paraId="5929A3F0" w14:textId="77777777" w:rsidTr="009922F4">
        <w:trPr>
          <w:trHeight w:val="238"/>
          <w:jc w:val="center"/>
        </w:trPr>
        <w:tc>
          <w:tcPr>
            <w:tcW w:w="1714" w:type="pct"/>
            <w:shd w:val="clear" w:color="auto" w:fill="auto"/>
          </w:tcPr>
          <w:p w14:paraId="72619CD9" w14:textId="3E34C38C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</w:tcPr>
          <w:p w14:paraId="25CB25F2" w14:textId="4115A8AC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7D7B8B27" w14:textId="37F7861E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79659FF" w14:textId="2A7C2CFA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E0744CF" w14:textId="4B347B85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7E78360" w14:textId="66D3E6FD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37A7F356" w14:textId="51F58828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12EEE94" w14:textId="53CBD2D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4083706B" w14:textId="1D536E29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0D7C8BBF" w14:textId="6D5EE85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7E09CDD0" w14:textId="39B7750B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E107D9" w:rsidRPr="00F82CE1" w14:paraId="74752FAC" w14:textId="77777777" w:rsidTr="009922F4">
        <w:trPr>
          <w:trHeight w:val="127"/>
          <w:jc w:val="center"/>
        </w:trPr>
        <w:tc>
          <w:tcPr>
            <w:tcW w:w="1714" w:type="pct"/>
            <w:shd w:val="clear" w:color="auto" w:fill="auto"/>
          </w:tcPr>
          <w:p w14:paraId="090A658B" w14:textId="018E5271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83" w:type="pct"/>
            <w:shd w:val="clear" w:color="auto" w:fill="auto"/>
          </w:tcPr>
          <w:p w14:paraId="6EE63692" w14:textId="20D0C203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10C87E45" w14:textId="6DF31710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6A0E106" w14:textId="2BC73D9D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14E599B8" w14:textId="6157C65F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1153,84620</w:t>
            </w:r>
          </w:p>
        </w:tc>
        <w:tc>
          <w:tcPr>
            <w:tcW w:w="336" w:type="pct"/>
          </w:tcPr>
          <w:p w14:paraId="4746E91B" w14:textId="6320B9BD" w:rsidR="00E107D9" w:rsidRPr="00F82CE1" w:rsidRDefault="00E107D9" w:rsidP="008E479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</w:t>
            </w:r>
            <w:r w:rsidR="008E4793">
              <w:rPr>
                <w:rFonts w:ascii="PT Astra Serif" w:eastAsia="Calibri" w:hAnsi="PT Astra Serif" w:cs="Arial"/>
                <w:sz w:val="28"/>
                <w:szCs w:val="28"/>
              </w:rPr>
              <w:t>1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53,84620</w:t>
            </w:r>
          </w:p>
        </w:tc>
        <w:tc>
          <w:tcPr>
            <w:tcW w:w="239" w:type="pct"/>
          </w:tcPr>
          <w:p w14:paraId="066992AB" w14:textId="1B898FA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1B2C6624" w14:textId="4FB4C9A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11573984" w14:textId="303C6EC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5A462689" w14:textId="5A1C8E0E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50414EB4" w14:textId="380D5887" w:rsidR="00E107D9" w:rsidRPr="00F82CE1" w:rsidRDefault="008E479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8E4793">
              <w:rPr>
                <w:rFonts w:ascii="PT Astra Serif" w:eastAsia="Calibri" w:hAnsi="PT Astra Serif" w:cs="Arial"/>
                <w:sz w:val="28"/>
                <w:szCs w:val="28"/>
              </w:rPr>
              <w:t>2307,6924</w:t>
            </w:r>
          </w:p>
        </w:tc>
      </w:tr>
      <w:tr w:rsidR="00E107D9" w:rsidRPr="00F82CE1" w14:paraId="24B7107D" w14:textId="77777777" w:rsidTr="009922F4">
        <w:trPr>
          <w:trHeight w:val="109"/>
          <w:jc w:val="center"/>
        </w:trPr>
        <w:tc>
          <w:tcPr>
            <w:tcW w:w="1714" w:type="pct"/>
            <w:shd w:val="clear" w:color="auto" w:fill="auto"/>
          </w:tcPr>
          <w:p w14:paraId="55121E95" w14:textId="0C22F403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383" w:type="pct"/>
            <w:shd w:val="clear" w:color="auto" w:fill="auto"/>
          </w:tcPr>
          <w:p w14:paraId="332C1325" w14:textId="2C215652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3CE74430" w14:textId="1A17DB3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0F2FC5CC" w14:textId="694BC8E3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00,0</w:t>
            </w:r>
          </w:p>
        </w:tc>
        <w:tc>
          <w:tcPr>
            <w:tcW w:w="336" w:type="pct"/>
            <w:shd w:val="clear" w:color="auto" w:fill="auto"/>
          </w:tcPr>
          <w:p w14:paraId="36C3ED37" w14:textId="483544C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250,0</w:t>
            </w:r>
          </w:p>
        </w:tc>
        <w:tc>
          <w:tcPr>
            <w:tcW w:w="336" w:type="pct"/>
          </w:tcPr>
          <w:p w14:paraId="1570231C" w14:textId="71540CC3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200,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09FFB1A2" w14:textId="37AC503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314E39C4" w14:textId="40ABDBE5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210AEA99" w14:textId="09BA64DD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3AD6B39E" w14:textId="2491098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59B58B8A" w14:textId="6B82DC9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2E01FF">
              <w:rPr>
                <w:rFonts w:ascii="PT Astra Serif" w:eastAsia="Calibri" w:hAnsi="PT Astra Serif" w:cs="Arial"/>
                <w:sz w:val="28"/>
                <w:szCs w:val="28"/>
              </w:rPr>
              <w:t>1549,94696</w:t>
            </w:r>
          </w:p>
        </w:tc>
      </w:tr>
      <w:tr w:rsidR="00E107D9" w:rsidRPr="00F82CE1" w14:paraId="00231003" w14:textId="77777777" w:rsidTr="009922F4">
        <w:trPr>
          <w:trHeight w:val="142"/>
          <w:jc w:val="center"/>
        </w:trPr>
        <w:tc>
          <w:tcPr>
            <w:tcW w:w="1714" w:type="pct"/>
            <w:shd w:val="clear" w:color="auto" w:fill="auto"/>
          </w:tcPr>
          <w:p w14:paraId="23A462A2" w14:textId="77777777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</w:tcPr>
          <w:p w14:paraId="7468A2C9" w14:textId="457C2E8B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6D39F33A" w14:textId="179BD46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6334DBCC" w14:textId="3F4B643B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DE11851" w14:textId="4A5106B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3F6EDB41" w14:textId="217ABDA6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1ADE21F6" w14:textId="7CCA3AC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56C98992" w14:textId="753CF9D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0CAF9084" w14:textId="3F48C2EF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4647CFB3" w14:textId="656B15F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4BF7E543" w14:textId="4FF2C5C8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</w:tbl>
    <w:p w14:paraId="40EFE0D0" w14:textId="77777777" w:rsidR="004F1A1E" w:rsidRPr="00F82CE1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283787E" w14:textId="77777777" w:rsidR="007A118D" w:rsidRPr="00F82CE1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82CE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24BAE32A" w14:textId="77777777" w:rsidR="00CA5A9F" w:rsidRPr="00F82CE1" w:rsidRDefault="007A118D" w:rsidP="00982A1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F82CE1">
        <w:rPr>
          <w:rFonts w:ascii="PT Astra Serif" w:hAnsi="PT Astra Serif" w:cs="Arial"/>
          <w:sz w:val="28"/>
          <w:szCs w:val="28"/>
        </w:rPr>
        <w:t xml:space="preserve">комплекса процессных мероприятий </w:t>
      </w:r>
      <w:r w:rsidR="00CA5A9F" w:rsidRPr="00F82CE1">
        <w:rPr>
          <w:rFonts w:ascii="PT Astra Serif" w:hAnsi="PT Astra Serif" w:cs="Arial"/>
          <w:sz w:val="28"/>
          <w:szCs w:val="28"/>
        </w:rPr>
        <w:t xml:space="preserve">«Сбор и транспортировка твердых и коммунальных отходов </w:t>
      </w:r>
    </w:p>
    <w:p w14:paraId="2085AE70" w14:textId="30A9841F" w:rsidR="007A118D" w:rsidRPr="00F82CE1" w:rsidRDefault="00CA5A9F" w:rsidP="00982A1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highlight w:val="yellow"/>
        </w:rPr>
      </w:pPr>
      <w:r w:rsidRPr="00F82CE1">
        <w:rPr>
          <w:rFonts w:ascii="PT Astra Serif" w:hAnsi="PT Astra Serif" w:cs="Arial"/>
          <w:sz w:val="28"/>
          <w:szCs w:val="28"/>
        </w:rPr>
        <w:t>по муниципальному образованию Каменский район»</w:t>
      </w:r>
    </w:p>
    <w:p w14:paraId="0D68DE7B" w14:textId="77777777" w:rsidR="00CA5A9F" w:rsidRPr="00F82CE1" w:rsidRDefault="00CA5A9F" w:rsidP="00982A1E">
      <w:pPr>
        <w:spacing w:after="0" w:line="240" w:lineRule="auto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7A118D" w:rsidRPr="00F82CE1" w14:paraId="31C23CB5" w14:textId="77777777" w:rsidTr="00B436F7">
        <w:tc>
          <w:tcPr>
            <w:tcW w:w="6345" w:type="dxa"/>
            <w:shd w:val="clear" w:color="auto" w:fill="auto"/>
          </w:tcPr>
          <w:p w14:paraId="61F5E2EB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310F4476" w14:textId="2A0C50DB" w:rsidR="007A118D" w:rsidRPr="00F82CE1" w:rsidRDefault="005B2D48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B2D48">
              <w:rPr>
                <w:rFonts w:ascii="PT Astra Serif" w:hAnsi="PT Astra Serif" w:cs="Arial"/>
                <w:sz w:val="28"/>
                <w:szCs w:val="28"/>
              </w:rPr>
              <w:t xml:space="preserve">Комитет </w:t>
            </w:r>
            <w:r w:rsidR="00CD7185" w:rsidRPr="00F82CE1">
              <w:rPr>
                <w:rFonts w:ascii="PT Astra Serif" w:hAnsi="PT Astra Serif" w:cs="Arial"/>
                <w:sz w:val="28"/>
                <w:szCs w:val="28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7A118D" w:rsidRPr="00F82CE1" w14:paraId="1394D323" w14:textId="77777777" w:rsidTr="00B436F7">
        <w:tc>
          <w:tcPr>
            <w:tcW w:w="6345" w:type="dxa"/>
            <w:shd w:val="clear" w:color="auto" w:fill="auto"/>
          </w:tcPr>
          <w:p w14:paraId="039FBD6E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797CB95B" w14:textId="77777777" w:rsidR="00493265" w:rsidRPr="00F82CE1" w:rsidRDefault="00493265" w:rsidP="00493265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- Восстановление экологического баланса территории муниципального образования; </w:t>
            </w:r>
          </w:p>
          <w:p w14:paraId="2232D7FD" w14:textId="675E49BD" w:rsidR="006C7497" w:rsidRPr="00F82CE1" w:rsidRDefault="00493265" w:rsidP="0049326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- </w:t>
            </w:r>
            <w:r w:rsidR="00395395"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</w:tr>
      <w:tr w:rsidR="007A118D" w:rsidRPr="00F82CE1" w14:paraId="1F2705EC" w14:textId="77777777" w:rsidTr="00B436F7">
        <w:tc>
          <w:tcPr>
            <w:tcW w:w="6345" w:type="dxa"/>
            <w:shd w:val="clear" w:color="auto" w:fill="auto"/>
          </w:tcPr>
          <w:p w14:paraId="4F74B177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040083BC" w14:textId="692C20C3" w:rsidR="00493265" w:rsidRPr="00F82CE1" w:rsidRDefault="00493265" w:rsidP="006C7497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Снижение стихийных несанкционированных свалок на территории муниципального образования; </w:t>
            </w:r>
          </w:p>
          <w:p w14:paraId="4AC91492" w14:textId="2444C5C8" w:rsidR="00262F81" w:rsidRPr="00F82CE1" w:rsidRDefault="00262F81" w:rsidP="0049326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395395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Обеспечения своевременного сбора и вывоза ТКО</w:t>
            </w:r>
          </w:p>
        </w:tc>
      </w:tr>
      <w:tr w:rsidR="007A118D" w:rsidRPr="00F82CE1" w14:paraId="3E88710E" w14:textId="77777777" w:rsidTr="00B436F7">
        <w:tc>
          <w:tcPr>
            <w:tcW w:w="6345" w:type="dxa"/>
            <w:shd w:val="clear" w:color="auto" w:fill="auto"/>
          </w:tcPr>
          <w:p w14:paraId="371B0341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2258AA42" w14:textId="0B73F164" w:rsidR="007A118D" w:rsidRPr="00F82CE1" w:rsidRDefault="00AD6CF2" w:rsidP="00982A1E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D6CF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3857,63936</w:t>
            </w:r>
          </w:p>
        </w:tc>
      </w:tr>
    </w:tbl>
    <w:p w14:paraId="388F63AA" w14:textId="77777777" w:rsidR="007F3EAA" w:rsidRPr="004624BE" w:rsidRDefault="007F3EAA" w:rsidP="004624BE">
      <w:pPr>
        <w:spacing w:after="0" w:line="240" w:lineRule="auto"/>
        <w:rPr>
          <w:rFonts w:ascii="PT Astra Serif" w:eastAsia="Times New Roman" w:hAnsi="PT Astra Serif" w:cs="Arial"/>
          <w:b/>
          <w:iCs/>
          <w:sz w:val="28"/>
          <w:szCs w:val="28"/>
          <w:lang w:val="en-US" w:eastAsia="ru-RU"/>
        </w:rPr>
      </w:pPr>
      <w:bookmarkStart w:id="1" w:name="_GoBack"/>
      <w:bookmarkEnd w:id="1"/>
    </w:p>
    <w:p w14:paraId="6F759133" w14:textId="77777777" w:rsidR="00CC1EE1" w:rsidRPr="00F82C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="005A6CB4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17DA3F7A" w14:textId="5EAFC44A" w:rsidR="009430C3" w:rsidRPr="00F82CE1" w:rsidRDefault="005A6CB4" w:rsidP="009375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F30FCF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  <w:r w:rsidR="00937591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«Сбор и транспортировка твердых и коммунальных отходов по муниципальному образованию Каменский район»</w:t>
      </w:r>
    </w:p>
    <w:p w14:paraId="72084AAE" w14:textId="77777777" w:rsidR="000414A0" w:rsidRPr="00F82CE1" w:rsidRDefault="000414A0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560"/>
        <w:gridCol w:w="1134"/>
        <w:gridCol w:w="1559"/>
        <w:gridCol w:w="1984"/>
        <w:gridCol w:w="993"/>
      </w:tblGrid>
      <w:tr w:rsidR="00A05F72" w:rsidRPr="00F82CE1" w14:paraId="4CBD3AE2" w14:textId="77777777" w:rsidTr="00363498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4536286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552CF1B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437D98" w14:textId="77777777" w:rsidR="00327325" w:rsidRPr="00F82CE1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</w:t>
            </w:r>
          </w:p>
          <w:p w14:paraId="6A5263A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C569A9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62F0800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17A012F2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F82CE1" w14:paraId="2E2B5407" w14:textId="77777777" w:rsidTr="00363498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F45182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67B7F788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A05F72" w:rsidRPr="00F82CE1" w14:paraId="2A7FBAD1" w14:textId="77777777" w:rsidTr="00363498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CF6BE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64CB0FC1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</w:t>
            </w:r>
          </w:p>
          <w:p w14:paraId="327F4E58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394BBF8F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5D285EB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Внебюджетные</w:t>
            </w:r>
          </w:p>
          <w:p w14:paraId="62246D3D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</w:t>
            </w:r>
          </w:p>
        </w:tc>
      </w:tr>
      <w:tr w:rsidR="00CB0E0C" w:rsidRPr="00F82CE1" w14:paraId="28E8C278" w14:textId="77777777" w:rsidTr="00363498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F82C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6D39C" w14:textId="77777777" w:rsidR="005A6CB4" w:rsidRPr="00F82C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48E565E8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01877288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1D0FB3E9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041E12FD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5A516E0D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4050ED8C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0DF6C2F5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375EEAF9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</w:tr>
      <w:tr w:rsidR="00363498" w:rsidRPr="00F82CE1" w14:paraId="74CD4F6B" w14:textId="77777777" w:rsidTr="00E75093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BCEC98" w14:textId="195FBCE1" w:rsidR="00363498" w:rsidRPr="00F82CE1" w:rsidRDefault="00493265" w:rsidP="00493265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1. Восстановление экологического баланса территории муниципального образования </w:t>
            </w:r>
          </w:p>
        </w:tc>
      </w:tr>
      <w:tr w:rsidR="00BD0F25" w:rsidRPr="00F82CE1" w14:paraId="377CE08E" w14:textId="77777777" w:rsidTr="00363498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75FF4" w14:textId="30430C5C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8CC83" w14:textId="3165A9D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Сбор и транспортировка твердых и коммунальных отходов по муниципальному образованию Каменский район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DA9243" w14:textId="67CFDAE7" w:rsidR="00BD0F25" w:rsidRPr="00F82CE1" w:rsidRDefault="000A626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A626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Комитет </w:t>
            </w:r>
            <w:r w:rsidR="00BD0F25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18F" w14:textId="68879345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1DC9" w14:textId="47357EFA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432,05581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2C3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250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E54B" w14:textId="0088B109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432,05581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6755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EFBC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47056C50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98B7A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887C2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CFF69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2221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34A9" w14:textId="1A3BAAEF" w:rsidR="00BD0F25" w:rsidRPr="00F82CE1" w:rsidRDefault="00F77FE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467,89115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2E15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AAA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A0E4" w14:textId="38D40923" w:rsidR="00BD0F25" w:rsidRPr="00F82CE1" w:rsidRDefault="00EA124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A12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467,89115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0FF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297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5FEB3FED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BA9DE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0959E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4FE86A1E" w:rsidR="00BD0F25" w:rsidRPr="00F82CE1" w:rsidRDefault="00EA124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0142384E" w:rsidR="00BD0F25" w:rsidRPr="00F82CE1" w:rsidRDefault="00EA124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="00BD0F25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5A2B507F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7A770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F461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251DD888" w:rsidR="00BD0F25" w:rsidRPr="00F82CE1" w:rsidRDefault="00461BC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7441C0BC" w:rsidR="00BD0F25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286157CC" w:rsidR="00BD0F25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3858BA80" w:rsidR="00BD0F25" w:rsidRPr="00F82CE1" w:rsidRDefault="00461BC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61A5C25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D964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AA0D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3EF79CAA" w:rsidR="009A611E" w:rsidRPr="00F82CE1" w:rsidRDefault="00461BC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</w:t>
            </w:r>
            <w:r w:rsidR="00C0707E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198BEF20" w:rsidR="009A611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1AE9A0D6" w:rsidR="00145533" w:rsidRPr="00F82CE1" w:rsidRDefault="00E86BE9" w:rsidP="001455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3C41E945" w:rsidR="009A611E" w:rsidRPr="00F82CE1" w:rsidRDefault="00461BC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</w:t>
            </w:r>
            <w:r w:rsidR="00C0707E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7C2FC3DB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14073940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8C2B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2852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099E0B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ED0B5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0EB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C634897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B461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DAE8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0CF664C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DE86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3FB98D6B" w14:textId="77777777" w:rsidTr="00363498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346A2" w14:textId="3BE1B521" w:rsidR="009A611E" w:rsidRPr="00F82CE1" w:rsidRDefault="00493265" w:rsidP="00493265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2. </w:t>
            </w: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</w:tr>
      <w:tr w:rsidR="009A611E" w:rsidRPr="00F82CE1" w14:paraId="65C9C672" w14:textId="77777777" w:rsidTr="00363498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35176" w14:textId="034FDD99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91913" w14:textId="29F4F60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Ремонт (обустройство) мест (площадок) 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накопления твердых коммунальных отходов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B3B563" w14:textId="71DCF6C2" w:rsidR="009A611E" w:rsidRPr="00F82CE1" w:rsidRDefault="005B31D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B31D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Комитет </w:t>
            </w:r>
            <w:r w:rsidR="009A611E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ЖКХ, транспорта, строительства и </w:t>
            </w:r>
            <w:r w:rsidR="009A611E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556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4FD8" w14:textId="402A6244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D0A2" w14:textId="27F93608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B569" w14:textId="2C0010C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5FD3" w14:textId="7D74BAB1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03F5" w14:textId="48E22F6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B3D5" w14:textId="0C0244A8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697ECA52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EFBFA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5634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DD91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90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0535" w14:textId="65E8CCF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6D90" w14:textId="7D68DA0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6B3" w14:textId="33F3C32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59E" w14:textId="1B844EED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7A26" w14:textId="20CED4FA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F625" w14:textId="142A5519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0707E" w:rsidRPr="00F82CE1" w14:paraId="0FFD43A5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4A6AC" w14:textId="77777777" w:rsidR="00C0707E" w:rsidRPr="00F82CE1" w:rsidRDefault="00C0707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AEA20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4BF10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C929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2FF1" w14:textId="5010B10B" w:rsidR="00C0707E" w:rsidRPr="00F82CE1" w:rsidRDefault="001C2B4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08BD" w14:textId="06B9E00F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32D8" w14:textId="6D8BFC63" w:rsidR="00C0707E" w:rsidRPr="00F82CE1" w:rsidRDefault="001C2B4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FCC" w14:textId="6DF21E5B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AB19" w14:textId="392A4045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8439" w14:textId="38955588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0707E" w:rsidRPr="00F82CE1" w14:paraId="1E78163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8C89E" w14:textId="77777777" w:rsidR="00C0707E" w:rsidRPr="00F82CE1" w:rsidRDefault="00C0707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5074E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5EDC5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C0A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F009" w14:textId="3FF36116" w:rsidR="00C0707E" w:rsidRPr="00F82CE1" w:rsidRDefault="00C0707E" w:rsidP="00B942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B942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53,84620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208" w14:textId="232360EC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2F8D" w14:textId="1B2AC0CF" w:rsidR="00C0707E" w:rsidRPr="00F82CE1" w:rsidRDefault="00C0707E" w:rsidP="00B942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B942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53,84620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1B7A" w14:textId="59BBC8F8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D656" w14:textId="20F5545C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71DF" w14:textId="10041045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7A8554A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8D0CF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F8FB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8EBF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55E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3918" w14:textId="5B5B13BA" w:rsidR="009A611E" w:rsidRPr="00F82CE1" w:rsidRDefault="001C2B4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1153,84620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18F3" w14:textId="7B887314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E3D6" w14:textId="411C1630" w:rsidR="009A611E" w:rsidRPr="00F82CE1" w:rsidRDefault="001C2B4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1153,84620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678" w14:textId="69FE938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A201" w14:textId="56AAD8AB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D64F" w14:textId="06D3B87A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3775CC4D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CC164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3D41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B9FF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901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6F2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698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1D8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0EB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54C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348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79DB23E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B74B9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9B36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33F5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CA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D4E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5A6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6CB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E0D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CC2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06E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D5F3545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BB975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69B8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D56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82D8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7BA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623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543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587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35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777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6272362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E46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C84D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E4A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A00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3A6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4F4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FF7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239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F84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6E6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14:paraId="1EA03461" w14:textId="77777777" w:rsidR="00B942D9" w:rsidRPr="004624BE" w:rsidRDefault="00B942D9" w:rsidP="004624BE">
      <w:pPr>
        <w:spacing w:after="0" w:line="240" w:lineRule="auto"/>
        <w:rPr>
          <w:rFonts w:ascii="PT Astra Serif" w:eastAsia="Times New Roman" w:hAnsi="PT Astra Serif" w:cs="Arial"/>
          <w:b/>
          <w:bCs/>
          <w:iCs/>
          <w:sz w:val="28"/>
          <w:szCs w:val="28"/>
          <w:lang w:val="en-US" w:eastAsia="ru-RU"/>
        </w:rPr>
      </w:pPr>
    </w:p>
    <w:p w14:paraId="30B41733" w14:textId="14FEBAD7" w:rsidR="00CC1EE1" w:rsidRPr="00F82C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ХАРАКТЕРИСТИКА</w:t>
      </w: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6DEF1289" w14:textId="77777777" w:rsidR="001D13F7" w:rsidRPr="00F82CE1" w:rsidRDefault="00020F86" w:rsidP="001D13F7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  <w:r w:rsidR="001D13F7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«Сбор и транспортировка твердых и коммунальных отходов </w:t>
      </w:r>
    </w:p>
    <w:p w14:paraId="308FE888" w14:textId="07A6F0B5" w:rsidR="00DC528A" w:rsidRPr="00F82CE1" w:rsidRDefault="001D13F7" w:rsidP="001D13F7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по муниципальному образованию Каменский район»</w:t>
      </w:r>
    </w:p>
    <w:p w14:paraId="2A6D08A0" w14:textId="77777777" w:rsidR="001D13F7" w:rsidRPr="00F82CE1" w:rsidRDefault="001D13F7" w:rsidP="001D13F7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3685"/>
        <w:gridCol w:w="6031"/>
      </w:tblGrid>
      <w:tr w:rsidR="00F94AAF" w:rsidRPr="00F82CE1" w14:paraId="56644048" w14:textId="77777777" w:rsidTr="00991A38">
        <w:trPr>
          <w:trHeight w:val="665"/>
        </w:trPr>
        <w:tc>
          <w:tcPr>
            <w:tcW w:w="3402" w:type="dxa"/>
            <w:shd w:val="clear" w:color="auto" w:fill="auto"/>
          </w:tcPr>
          <w:p w14:paraId="2709E048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60" w:type="dxa"/>
            <w:shd w:val="clear" w:color="auto" w:fill="auto"/>
          </w:tcPr>
          <w:p w14:paraId="40EE014C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  <w:shd w:val="clear" w:color="auto" w:fill="auto"/>
          </w:tcPr>
          <w:p w14:paraId="05B4A3F8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493265" w:rsidRPr="00F82CE1" w14:paraId="7B6B2925" w14:textId="77777777" w:rsidTr="00E75093">
        <w:trPr>
          <w:trHeight w:val="969"/>
        </w:trPr>
        <w:tc>
          <w:tcPr>
            <w:tcW w:w="3402" w:type="dxa"/>
            <w:shd w:val="clear" w:color="auto" w:fill="auto"/>
          </w:tcPr>
          <w:p w14:paraId="4DACCB4F" w14:textId="77777777" w:rsidR="00493265" w:rsidRPr="00F82CE1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Ликвидация стихийных несанкционированных свалок на территории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14:paraId="79008138" w14:textId="77777777" w:rsidR="00493265" w:rsidRPr="00F82CE1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Кол-во</w:t>
            </w:r>
          </w:p>
        </w:tc>
        <w:tc>
          <w:tcPr>
            <w:tcW w:w="3685" w:type="dxa"/>
            <w:shd w:val="clear" w:color="auto" w:fill="auto"/>
          </w:tcPr>
          <w:p w14:paraId="236A3449" w14:textId="77777777" w:rsidR="00493265" w:rsidRPr="00F82CE1" w:rsidRDefault="00493265" w:rsidP="00E7509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Показатель определяется суммирование ликвидированных стихийных несанкционированных свалок</w:t>
            </w:r>
          </w:p>
        </w:tc>
        <w:tc>
          <w:tcPr>
            <w:tcW w:w="6031" w:type="dxa"/>
            <w:shd w:val="clear" w:color="auto" w:fill="auto"/>
          </w:tcPr>
          <w:p w14:paraId="3C64A06C" w14:textId="4A9E104D" w:rsidR="00493265" w:rsidRPr="00F82CE1" w:rsidRDefault="00493265" w:rsidP="005B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Мониторинг показателя осуществляется </w:t>
            </w:r>
            <w:r w:rsidR="005B31D7">
              <w:rPr>
                <w:rFonts w:ascii="PT Astra Serif" w:eastAsia="Calibri" w:hAnsi="PT Astra Serif" w:cs="Arial"/>
                <w:sz w:val="28"/>
                <w:szCs w:val="28"/>
              </w:rPr>
              <w:t>комитетом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 ЖКХ, транспорта, строительства и архитектуры администрации МО Каменский район</w:t>
            </w:r>
            <w:r w:rsidRPr="00F82CE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на основании акта выполненных работ, ежеквартально</w:t>
            </w:r>
          </w:p>
        </w:tc>
      </w:tr>
      <w:tr w:rsidR="00F94AAF" w:rsidRPr="00F82CE1" w14:paraId="462BFC7D" w14:textId="77777777" w:rsidTr="003C4AFE">
        <w:trPr>
          <w:trHeight w:val="898"/>
        </w:trPr>
        <w:tc>
          <w:tcPr>
            <w:tcW w:w="3402" w:type="dxa"/>
            <w:shd w:val="clear" w:color="auto" w:fill="auto"/>
          </w:tcPr>
          <w:p w14:paraId="31A24DF8" w14:textId="560941BA" w:rsidR="00F94AAF" w:rsidRPr="00F82CE1" w:rsidRDefault="00BB219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Количество вывезенного мусора</w:t>
            </w:r>
          </w:p>
        </w:tc>
        <w:tc>
          <w:tcPr>
            <w:tcW w:w="1560" w:type="dxa"/>
            <w:shd w:val="clear" w:color="auto" w:fill="auto"/>
          </w:tcPr>
          <w:p w14:paraId="3A95E269" w14:textId="2BC91E38" w:rsidR="00020F86" w:rsidRPr="00F82CE1" w:rsidRDefault="00FD02A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м3</w:t>
            </w:r>
          </w:p>
        </w:tc>
        <w:tc>
          <w:tcPr>
            <w:tcW w:w="3685" w:type="dxa"/>
            <w:shd w:val="clear" w:color="auto" w:fill="auto"/>
          </w:tcPr>
          <w:p w14:paraId="231B9C48" w14:textId="26DEE967" w:rsidR="00020F86" w:rsidRPr="00F82CE1" w:rsidRDefault="00020F86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Показатель определяется </w:t>
            </w:r>
            <w:r w:rsidR="00B327BC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суммирование </w:t>
            </w:r>
            <w:r w:rsidR="000D0E27" w:rsidRPr="00F82CE1">
              <w:rPr>
                <w:rFonts w:ascii="PT Astra Serif" w:eastAsia="Calibri" w:hAnsi="PT Astra Serif" w:cs="Arial"/>
                <w:sz w:val="28"/>
                <w:szCs w:val="28"/>
              </w:rPr>
              <w:t>вывезенного мусора</w:t>
            </w:r>
          </w:p>
        </w:tc>
        <w:tc>
          <w:tcPr>
            <w:tcW w:w="6031" w:type="dxa"/>
            <w:shd w:val="clear" w:color="auto" w:fill="auto"/>
          </w:tcPr>
          <w:p w14:paraId="75472A3A" w14:textId="4B621030" w:rsidR="00020F86" w:rsidRPr="00F82CE1" w:rsidRDefault="00020F86" w:rsidP="005B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Мониторинг показателя осуществляется </w:t>
            </w:r>
            <w:r w:rsidR="005B31D7">
              <w:rPr>
                <w:rFonts w:ascii="PT Astra Serif" w:eastAsia="Calibri" w:hAnsi="PT Astra Serif" w:cs="Arial"/>
                <w:sz w:val="28"/>
                <w:szCs w:val="28"/>
              </w:rPr>
              <w:t>комитетом</w:t>
            </w:r>
            <w:r w:rsidR="00FC5E23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 ЖКХ, транспорта, строительства и архитектуры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F83611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администрации МО </w:t>
            </w:r>
            <w:r w:rsidR="00AE52EF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Каменский 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район</w:t>
            </w:r>
            <w:r w:rsidR="00BB48E0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, на основании </w:t>
            </w:r>
            <w:r w:rsidR="000D0E27" w:rsidRPr="00F82CE1">
              <w:rPr>
                <w:rFonts w:ascii="PT Astra Serif" w:eastAsia="Calibri" w:hAnsi="PT Astra Serif" w:cs="Arial"/>
                <w:sz w:val="28"/>
                <w:szCs w:val="28"/>
              </w:rPr>
              <w:t>данных регионального оператора, ежегодно</w:t>
            </w:r>
          </w:p>
        </w:tc>
      </w:tr>
    </w:tbl>
    <w:p w14:paraId="02159B2F" w14:textId="77777777" w:rsidR="00991A38" w:rsidRDefault="00991A38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FA0E22A" w14:textId="005027A3" w:rsidR="0063243A" w:rsidRPr="00F82CE1" w:rsidRDefault="00C66C37" w:rsidP="004624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</w:t>
      </w:r>
    </w:p>
    <w:sectPr w:rsidR="0063243A" w:rsidRPr="00F82CE1" w:rsidSect="004624BE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4202D" w14:textId="77777777" w:rsidR="00460FBF" w:rsidRDefault="00460FBF" w:rsidP="005121D0">
      <w:pPr>
        <w:spacing w:after="0" w:line="240" w:lineRule="auto"/>
      </w:pPr>
      <w:r>
        <w:separator/>
      </w:r>
    </w:p>
  </w:endnote>
  <w:endnote w:type="continuationSeparator" w:id="0">
    <w:p w14:paraId="0877847F" w14:textId="77777777" w:rsidR="00460FBF" w:rsidRDefault="00460FBF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E75093" w:rsidRDefault="00E75093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E75093" w:rsidRDefault="00E75093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E75093" w:rsidRDefault="00E75093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7D0C9" w14:textId="77777777" w:rsidR="00460FBF" w:rsidRDefault="00460FBF" w:rsidP="005121D0">
      <w:pPr>
        <w:spacing w:after="0" w:line="240" w:lineRule="auto"/>
      </w:pPr>
      <w:r>
        <w:separator/>
      </w:r>
    </w:p>
  </w:footnote>
  <w:footnote w:type="continuationSeparator" w:id="0">
    <w:p w14:paraId="24FBE0BA" w14:textId="77777777" w:rsidR="00460FBF" w:rsidRDefault="00460FBF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74669" w14:textId="77777777" w:rsidR="00E75093" w:rsidRDefault="00E7509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E75093" w:rsidRDefault="00E7509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4BE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E75093" w:rsidRPr="00DE02B4" w:rsidRDefault="00E75093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7FE7"/>
    <w:rsid w:val="00020F86"/>
    <w:rsid w:val="00024A27"/>
    <w:rsid w:val="0003090C"/>
    <w:rsid w:val="00032644"/>
    <w:rsid w:val="0004143B"/>
    <w:rsid w:val="000414A0"/>
    <w:rsid w:val="00051429"/>
    <w:rsid w:val="0005225A"/>
    <w:rsid w:val="000531B9"/>
    <w:rsid w:val="00056811"/>
    <w:rsid w:val="00060E42"/>
    <w:rsid w:val="00062069"/>
    <w:rsid w:val="000652C4"/>
    <w:rsid w:val="000713A0"/>
    <w:rsid w:val="0007184F"/>
    <w:rsid w:val="00072403"/>
    <w:rsid w:val="0007624D"/>
    <w:rsid w:val="000A4786"/>
    <w:rsid w:val="000A4C06"/>
    <w:rsid w:val="000A6262"/>
    <w:rsid w:val="000A745D"/>
    <w:rsid w:val="000B2F67"/>
    <w:rsid w:val="000B582F"/>
    <w:rsid w:val="000C2FB0"/>
    <w:rsid w:val="000C4D8B"/>
    <w:rsid w:val="000C6519"/>
    <w:rsid w:val="000D0E27"/>
    <w:rsid w:val="000D12C9"/>
    <w:rsid w:val="000D2A7A"/>
    <w:rsid w:val="000E0F48"/>
    <w:rsid w:val="000E5850"/>
    <w:rsid w:val="000F1DB7"/>
    <w:rsid w:val="001007B5"/>
    <w:rsid w:val="00100D7C"/>
    <w:rsid w:val="001037F8"/>
    <w:rsid w:val="00110EC3"/>
    <w:rsid w:val="001159C3"/>
    <w:rsid w:val="001173EA"/>
    <w:rsid w:val="0011781D"/>
    <w:rsid w:val="00121094"/>
    <w:rsid w:val="00124222"/>
    <w:rsid w:val="0012511B"/>
    <w:rsid w:val="00131BAA"/>
    <w:rsid w:val="00137CB3"/>
    <w:rsid w:val="0014029C"/>
    <w:rsid w:val="001432FB"/>
    <w:rsid w:val="00145533"/>
    <w:rsid w:val="00145829"/>
    <w:rsid w:val="00153165"/>
    <w:rsid w:val="00164DA6"/>
    <w:rsid w:val="0017332F"/>
    <w:rsid w:val="00176764"/>
    <w:rsid w:val="0018021E"/>
    <w:rsid w:val="00181986"/>
    <w:rsid w:val="001829F5"/>
    <w:rsid w:val="001864CC"/>
    <w:rsid w:val="00187818"/>
    <w:rsid w:val="00194599"/>
    <w:rsid w:val="00194701"/>
    <w:rsid w:val="001A4B4F"/>
    <w:rsid w:val="001A65D9"/>
    <w:rsid w:val="001B10AC"/>
    <w:rsid w:val="001B5F95"/>
    <w:rsid w:val="001C2B40"/>
    <w:rsid w:val="001D13F7"/>
    <w:rsid w:val="001D5278"/>
    <w:rsid w:val="001E31ED"/>
    <w:rsid w:val="001E585A"/>
    <w:rsid w:val="001F2DCF"/>
    <w:rsid w:val="001F7A17"/>
    <w:rsid w:val="00202395"/>
    <w:rsid w:val="0020380F"/>
    <w:rsid w:val="00212C47"/>
    <w:rsid w:val="00225050"/>
    <w:rsid w:val="002258DC"/>
    <w:rsid w:val="002309EB"/>
    <w:rsid w:val="00236764"/>
    <w:rsid w:val="002448A3"/>
    <w:rsid w:val="00244E40"/>
    <w:rsid w:val="00250D6A"/>
    <w:rsid w:val="00256C53"/>
    <w:rsid w:val="002602F1"/>
    <w:rsid w:val="00262F81"/>
    <w:rsid w:val="0027090D"/>
    <w:rsid w:val="00274445"/>
    <w:rsid w:val="00281317"/>
    <w:rsid w:val="00281789"/>
    <w:rsid w:val="00283427"/>
    <w:rsid w:val="002847ED"/>
    <w:rsid w:val="0028772A"/>
    <w:rsid w:val="00291E60"/>
    <w:rsid w:val="00292132"/>
    <w:rsid w:val="0029376F"/>
    <w:rsid w:val="00297E16"/>
    <w:rsid w:val="002A1D1B"/>
    <w:rsid w:val="002A3D61"/>
    <w:rsid w:val="002A6899"/>
    <w:rsid w:val="002A6B72"/>
    <w:rsid w:val="002B118E"/>
    <w:rsid w:val="002D3C9E"/>
    <w:rsid w:val="002D68B5"/>
    <w:rsid w:val="002D763F"/>
    <w:rsid w:val="002E01FF"/>
    <w:rsid w:val="002E4789"/>
    <w:rsid w:val="002E50DC"/>
    <w:rsid w:val="002E7FFE"/>
    <w:rsid w:val="00312B96"/>
    <w:rsid w:val="00313099"/>
    <w:rsid w:val="00325976"/>
    <w:rsid w:val="00325BEB"/>
    <w:rsid w:val="00326DB0"/>
    <w:rsid w:val="00327325"/>
    <w:rsid w:val="003414EB"/>
    <w:rsid w:val="003417D1"/>
    <w:rsid w:val="00347BA2"/>
    <w:rsid w:val="00363498"/>
    <w:rsid w:val="00386297"/>
    <w:rsid w:val="00386C17"/>
    <w:rsid w:val="00392123"/>
    <w:rsid w:val="00395395"/>
    <w:rsid w:val="003A2B3C"/>
    <w:rsid w:val="003A52FB"/>
    <w:rsid w:val="003A75B2"/>
    <w:rsid w:val="003A7FCA"/>
    <w:rsid w:val="003B7F42"/>
    <w:rsid w:val="003C24E4"/>
    <w:rsid w:val="003C4AFE"/>
    <w:rsid w:val="003D2711"/>
    <w:rsid w:val="003D3808"/>
    <w:rsid w:val="003D4CEA"/>
    <w:rsid w:val="003E3275"/>
    <w:rsid w:val="003E4378"/>
    <w:rsid w:val="003E573E"/>
    <w:rsid w:val="003F7D49"/>
    <w:rsid w:val="00402023"/>
    <w:rsid w:val="0040354D"/>
    <w:rsid w:val="0040637E"/>
    <w:rsid w:val="0041241D"/>
    <w:rsid w:val="0042383F"/>
    <w:rsid w:val="00424A97"/>
    <w:rsid w:val="004260F7"/>
    <w:rsid w:val="00426BFB"/>
    <w:rsid w:val="00431ABD"/>
    <w:rsid w:val="00433607"/>
    <w:rsid w:val="00441BCF"/>
    <w:rsid w:val="0044263F"/>
    <w:rsid w:val="0044331D"/>
    <w:rsid w:val="00444059"/>
    <w:rsid w:val="00445C53"/>
    <w:rsid w:val="00453288"/>
    <w:rsid w:val="00460AFA"/>
    <w:rsid w:val="00460FBF"/>
    <w:rsid w:val="004610D0"/>
    <w:rsid w:val="00461BC8"/>
    <w:rsid w:val="004624BE"/>
    <w:rsid w:val="00466FEA"/>
    <w:rsid w:val="004747AD"/>
    <w:rsid w:val="004747E1"/>
    <w:rsid w:val="00477CB8"/>
    <w:rsid w:val="00483F3C"/>
    <w:rsid w:val="004860D7"/>
    <w:rsid w:val="00493265"/>
    <w:rsid w:val="00493811"/>
    <w:rsid w:val="00493BAC"/>
    <w:rsid w:val="004963DE"/>
    <w:rsid w:val="00496487"/>
    <w:rsid w:val="00497DEF"/>
    <w:rsid w:val="004A3714"/>
    <w:rsid w:val="004A4AE8"/>
    <w:rsid w:val="004B1CF9"/>
    <w:rsid w:val="004B1FE9"/>
    <w:rsid w:val="004B2AD0"/>
    <w:rsid w:val="004B43E7"/>
    <w:rsid w:val="004C0DA7"/>
    <w:rsid w:val="004C1762"/>
    <w:rsid w:val="004C5139"/>
    <w:rsid w:val="004D1A75"/>
    <w:rsid w:val="004D3FBC"/>
    <w:rsid w:val="004D47C9"/>
    <w:rsid w:val="004E578D"/>
    <w:rsid w:val="004F1A1E"/>
    <w:rsid w:val="004F548F"/>
    <w:rsid w:val="00500BCF"/>
    <w:rsid w:val="0050295E"/>
    <w:rsid w:val="00502A4B"/>
    <w:rsid w:val="00506EC0"/>
    <w:rsid w:val="005121D0"/>
    <w:rsid w:val="00524B73"/>
    <w:rsid w:val="00526957"/>
    <w:rsid w:val="00533775"/>
    <w:rsid w:val="00533F97"/>
    <w:rsid w:val="0053704C"/>
    <w:rsid w:val="00537BF0"/>
    <w:rsid w:val="00543504"/>
    <w:rsid w:val="005448E2"/>
    <w:rsid w:val="00546DA7"/>
    <w:rsid w:val="00556528"/>
    <w:rsid w:val="0056473D"/>
    <w:rsid w:val="00565789"/>
    <w:rsid w:val="00566817"/>
    <w:rsid w:val="00566A9F"/>
    <w:rsid w:val="005714F2"/>
    <w:rsid w:val="00571ED0"/>
    <w:rsid w:val="005744C2"/>
    <w:rsid w:val="00576DCE"/>
    <w:rsid w:val="005865BB"/>
    <w:rsid w:val="00591203"/>
    <w:rsid w:val="005A0A7C"/>
    <w:rsid w:val="005A2DD3"/>
    <w:rsid w:val="005A5497"/>
    <w:rsid w:val="005A58CC"/>
    <w:rsid w:val="005A6CB4"/>
    <w:rsid w:val="005B0BD7"/>
    <w:rsid w:val="005B11AC"/>
    <w:rsid w:val="005B2D48"/>
    <w:rsid w:val="005B31D7"/>
    <w:rsid w:val="005B514D"/>
    <w:rsid w:val="005C09A6"/>
    <w:rsid w:val="005C3BEA"/>
    <w:rsid w:val="005C6D92"/>
    <w:rsid w:val="005C7415"/>
    <w:rsid w:val="005C7FB0"/>
    <w:rsid w:val="005D5805"/>
    <w:rsid w:val="005E07A6"/>
    <w:rsid w:val="005E1E04"/>
    <w:rsid w:val="005E4E44"/>
    <w:rsid w:val="005E6646"/>
    <w:rsid w:val="005E7C0C"/>
    <w:rsid w:val="005F2DDE"/>
    <w:rsid w:val="005F3E16"/>
    <w:rsid w:val="0060712D"/>
    <w:rsid w:val="00610131"/>
    <w:rsid w:val="00610CA6"/>
    <w:rsid w:val="00625D24"/>
    <w:rsid w:val="0062666B"/>
    <w:rsid w:val="0063243A"/>
    <w:rsid w:val="00635ACF"/>
    <w:rsid w:val="00640023"/>
    <w:rsid w:val="00641CBD"/>
    <w:rsid w:val="00643173"/>
    <w:rsid w:val="00655B5A"/>
    <w:rsid w:val="00655CD2"/>
    <w:rsid w:val="0066436A"/>
    <w:rsid w:val="00665254"/>
    <w:rsid w:val="00665C3A"/>
    <w:rsid w:val="00672A47"/>
    <w:rsid w:val="00672AF7"/>
    <w:rsid w:val="006770B3"/>
    <w:rsid w:val="006863A3"/>
    <w:rsid w:val="00690900"/>
    <w:rsid w:val="00692D9D"/>
    <w:rsid w:val="00695345"/>
    <w:rsid w:val="006A202E"/>
    <w:rsid w:val="006A7876"/>
    <w:rsid w:val="006A7E07"/>
    <w:rsid w:val="006B602A"/>
    <w:rsid w:val="006C4FC0"/>
    <w:rsid w:val="006C7497"/>
    <w:rsid w:val="006D35F5"/>
    <w:rsid w:val="006F0ABE"/>
    <w:rsid w:val="006F2EEE"/>
    <w:rsid w:val="006F7B95"/>
    <w:rsid w:val="00700C41"/>
    <w:rsid w:val="00701ED3"/>
    <w:rsid w:val="007044FD"/>
    <w:rsid w:val="00704CFF"/>
    <w:rsid w:val="00705B03"/>
    <w:rsid w:val="00712BEA"/>
    <w:rsid w:val="0072216D"/>
    <w:rsid w:val="00731C0A"/>
    <w:rsid w:val="00732748"/>
    <w:rsid w:val="00743EB2"/>
    <w:rsid w:val="00746012"/>
    <w:rsid w:val="00751BDC"/>
    <w:rsid w:val="00753ECA"/>
    <w:rsid w:val="00756010"/>
    <w:rsid w:val="00757650"/>
    <w:rsid w:val="007627D3"/>
    <w:rsid w:val="00762A90"/>
    <w:rsid w:val="007633AD"/>
    <w:rsid w:val="0076386B"/>
    <w:rsid w:val="0076450D"/>
    <w:rsid w:val="00767E1E"/>
    <w:rsid w:val="0077209F"/>
    <w:rsid w:val="00774035"/>
    <w:rsid w:val="00783400"/>
    <w:rsid w:val="00790BA0"/>
    <w:rsid w:val="00790CCF"/>
    <w:rsid w:val="007922D0"/>
    <w:rsid w:val="00794B89"/>
    <w:rsid w:val="00795BF4"/>
    <w:rsid w:val="007A118D"/>
    <w:rsid w:val="007A42E6"/>
    <w:rsid w:val="007A4AD6"/>
    <w:rsid w:val="007A718D"/>
    <w:rsid w:val="007B51C7"/>
    <w:rsid w:val="007B76A9"/>
    <w:rsid w:val="007C1D4E"/>
    <w:rsid w:val="007C2FC4"/>
    <w:rsid w:val="007C4CA7"/>
    <w:rsid w:val="007C51B0"/>
    <w:rsid w:val="007D15F2"/>
    <w:rsid w:val="007D217B"/>
    <w:rsid w:val="007D39FD"/>
    <w:rsid w:val="007F3EAA"/>
    <w:rsid w:val="007F72E0"/>
    <w:rsid w:val="00800E0E"/>
    <w:rsid w:val="008012CC"/>
    <w:rsid w:val="00802461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257AB"/>
    <w:rsid w:val="0083449C"/>
    <w:rsid w:val="00837396"/>
    <w:rsid w:val="008463E9"/>
    <w:rsid w:val="008567FB"/>
    <w:rsid w:val="0087032B"/>
    <w:rsid w:val="00873474"/>
    <w:rsid w:val="00882B06"/>
    <w:rsid w:val="00895FEB"/>
    <w:rsid w:val="008A3731"/>
    <w:rsid w:val="008A39EB"/>
    <w:rsid w:val="008B188F"/>
    <w:rsid w:val="008B43E6"/>
    <w:rsid w:val="008C0B42"/>
    <w:rsid w:val="008D4366"/>
    <w:rsid w:val="008D4994"/>
    <w:rsid w:val="008D7523"/>
    <w:rsid w:val="008E4793"/>
    <w:rsid w:val="008F4B69"/>
    <w:rsid w:val="0090316D"/>
    <w:rsid w:val="00903190"/>
    <w:rsid w:val="00915B96"/>
    <w:rsid w:val="00916300"/>
    <w:rsid w:val="009220BD"/>
    <w:rsid w:val="00927EF8"/>
    <w:rsid w:val="00937591"/>
    <w:rsid w:val="00937902"/>
    <w:rsid w:val="009400E0"/>
    <w:rsid w:val="00940332"/>
    <w:rsid w:val="009430C3"/>
    <w:rsid w:val="009502AC"/>
    <w:rsid w:val="009526F4"/>
    <w:rsid w:val="00954219"/>
    <w:rsid w:val="00956C17"/>
    <w:rsid w:val="00957F3C"/>
    <w:rsid w:val="00961D5F"/>
    <w:rsid w:val="00962EE3"/>
    <w:rsid w:val="00963ED6"/>
    <w:rsid w:val="0096613A"/>
    <w:rsid w:val="009676C3"/>
    <w:rsid w:val="00971525"/>
    <w:rsid w:val="00972044"/>
    <w:rsid w:val="00974C05"/>
    <w:rsid w:val="00982A1E"/>
    <w:rsid w:val="00982DF3"/>
    <w:rsid w:val="00991A38"/>
    <w:rsid w:val="009922F4"/>
    <w:rsid w:val="009A43E5"/>
    <w:rsid w:val="009A611E"/>
    <w:rsid w:val="009B7252"/>
    <w:rsid w:val="009C2DF0"/>
    <w:rsid w:val="009D0565"/>
    <w:rsid w:val="009D71A9"/>
    <w:rsid w:val="009E2293"/>
    <w:rsid w:val="00A01BED"/>
    <w:rsid w:val="00A05F72"/>
    <w:rsid w:val="00A101BE"/>
    <w:rsid w:val="00A13AE2"/>
    <w:rsid w:val="00A1676B"/>
    <w:rsid w:val="00A16A65"/>
    <w:rsid w:val="00A22E5C"/>
    <w:rsid w:val="00A25BD3"/>
    <w:rsid w:val="00A3173D"/>
    <w:rsid w:val="00A33951"/>
    <w:rsid w:val="00A3451B"/>
    <w:rsid w:val="00A440B6"/>
    <w:rsid w:val="00A44828"/>
    <w:rsid w:val="00A45FB3"/>
    <w:rsid w:val="00A538A2"/>
    <w:rsid w:val="00A666E2"/>
    <w:rsid w:val="00A72DA8"/>
    <w:rsid w:val="00A80498"/>
    <w:rsid w:val="00A80C80"/>
    <w:rsid w:val="00A82896"/>
    <w:rsid w:val="00A8632E"/>
    <w:rsid w:val="00A92B0B"/>
    <w:rsid w:val="00A94B3D"/>
    <w:rsid w:val="00AA19E9"/>
    <w:rsid w:val="00AC0225"/>
    <w:rsid w:val="00AC62D1"/>
    <w:rsid w:val="00AD6CF2"/>
    <w:rsid w:val="00AE3323"/>
    <w:rsid w:val="00AE4C19"/>
    <w:rsid w:val="00AE52EF"/>
    <w:rsid w:val="00AE53FA"/>
    <w:rsid w:val="00B007AB"/>
    <w:rsid w:val="00B013EE"/>
    <w:rsid w:val="00B06BFC"/>
    <w:rsid w:val="00B151F7"/>
    <w:rsid w:val="00B25736"/>
    <w:rsid w:val="00B327BC"/>
    <w:rsid w:val="00B32A79"/>
    <w:rsid w:val="00B36787"/>
    <w:rsid w:val="00B36A56"/>
    <w:rsid w:val="00B415BA"/>
    <w:rsid w:val="00B436F7"/>
    <w:rsid w:val="00B45CF6"/>
    <w:rsid w:val="00B551FA"/>
    <w:rsid w:val="00B55C51"/>
    <w:rsid w:val="00B56CAF"/>
    <w:rsid w:val="00B66C17"/>
    <w:rsid w:val="00B81C99"/>
    <w:rsid w:val="00B84182"/>
    <w:rsid w:val="00B844EB"/>
    <w:rsid w:val="00B86DA7"/>
    <w:rsid w:val="00B90479"/>
    <w:rsid w:val="00B92F8B"/>
    <w:rsid w:val="00B942D9"/>
    <w:rsid w:val="00BA0891"/>
    <w:rsid w:val="00BA1107"/>
    <w:rsid w:val="00BA529E"/>
    <w:rsid w:val="00BA6262"/>
    <w:rsid w:val="00BB2199"/>
    <w:rsid w:val="00BB3472"/>
    <w:rsid w:val="00BB414B"/>
    <w:rsid w:val="00BB48E0"/>
    <w:rsid w:val="00BB6E13"/>
    <w:rsid w:val="00BC1397"/>
    <w:rsid w:val="00BD0F25"/>
    <w:rsid w:val="00BD2809"/>
    <w:rsid w:val="00BD437A"/>
    <w:rsid w:val="00BD660E"/>
    <w:rsid w:val="00BE0031"/>
    <w:rsid w:val="00BE08B4"/>
    <w:rsid w:val="00BE4766"/>
    <w:rsid w:val="00BE4915"/>
    <w:rsid w:val="00BE6DE5"/>
    <w:rsid w:val="00BF237B"/>
    <w:rsid w:val="00BF2F46"/>
    <w:rsid w:val="00BF3791"/>
    <w:rsid w:val="00BF4455"/>
    <w:rsid w:val="00BF786F"/>
    <w:rsid w:val="00C025DB"/>
    <w:rsid w:val="00C0707E"/>
    <w:rsid w:val="00C11595"/>
    <w:rsid w:val="00C1206F"/>
    <w:rsid w:val="00C165A9"/>
    <w:rsid w:val="00C17530"/>
    <w:rsid w:val="00C21AF4"/>
    <w:rsid w:val="00C24A86"/>
    <w:rsid w:val="00C3280A"/>
    <w:rsid w:val="00C37BCA"/>
    <w:rsid w:val="00C41BCD"/>
    <w:rsid w:val="00C42ED5"/>
    <w:rsid w:val="00C4460B"/>
    <w:rsid w:val="00C46EAD"/>
    <w:rsid w:val="00C47DE5"/>
    <w:rsid w:val="00C5076C"/>
    <w:rsid w:val="00C60AF6"/>
    <w:rsid w:val="00C62DAE"/>
    <w:rsid w:val="00C66C37"/>
    <w:rsid w:val="00C8299D"/>
    <w:rsid w:val="00C835D1"/>
    <w:rsid w:val="00C91B13"/>
    <w:rsid w:val="00C92720"/>
    <w:rsid w:val="00C9612D"/>
    <w:rsid w:val="00C97DDB"/>
    <w:rsid w:val="00CA13A9"/>
    <w:rsid w:val="00CA173E"/>
    <w:rsid w:val="00CA50D9"/>
    <w:rsid w:val="00CA5A9F"/>
    <w:rsid w:val="00CB03AC"/>
    <w:rsid w:val="00CB0E0C"/>
    <w:rsid w:val="00CB3896"/>
    <w:rsid w:val="00CC1EE1"/>
    <w:rsid w:val="00CC6A2A"/>
    <w:rsid w:val="00CD7185"/>
    <w:rsid w:val="00CD7335"/>
    <w:rsid w:val="00CE0564"/>
    <w:rsid w:val="00CE472C"/>
    <w:rsid w:val="00CE52C6"/>
    <w:rsid w:val="00CE74BF"/>
    <w:rsid w:val="00CF0C30"/>
    <w:rsid w:val="00D0531F"/>
    <w:rsid w:val="00D121FE"/>
    <w:rsid w:val="00D17349"/>
    <w:rsid w:val="00D17810"/>
    <w:rsid w:val="00D25538"/>
    <w:rsid w:val="00D26A5F"/>
    <w:rsid w:val="00D3095C"/>
    <w:rsid w:val="00D426A8"/>
    <w:rsid w:val="00D4339B"/>
    <w:rsid w:val="00D47628"/>
    <w:rsid w:val="00D47AC1"/>
    <w:rsid w:val="00D540A5"/>
    <w:rsid w:val="00D54C9D"/>
    <w:rsid w:val="00D55F15"/>
    <w:rsid w:val="00D563A9"/>
    <w:rsid w:val="00D60865"/>
    <w:rsid w:val="00D65966"/>
    <w:rsid w:val="00D66051"/>
    <w:rsid w:val="00D6718E"/>
    <w:rsid w:val="00D70CE3"/>
    <w:rsid w:val="00D74785"/>
    <w:rsid w:val="00D75467"/>
    <w:rsid w:val="00D810DB"/>
    <w:rsid w:val="00D81815"/>
    <w:rsid w:val="00D83712"/>
    <w:rsid w:val="00D930A9"/>
    <w:rsid w:val="00D93398"/>
    <w:rsid w:val="00DA1572"/>
    <w:rsid w:val="00DB1687"/>
    <w:rsid w:val="00DB6BB4"/>
    <w:rsid w:val="00DB7D0D"/>
    <w:rsid w:val="00DC2259"/>
    <w:rsid w:val="00DC528A"/>
    <w:rsid w:val="00DD3A96"/>
    <w:rsid w:val="00DE02B4"/>
    <w:rsid w:val="00DE0DEA"/>
    <w:rsid w:val="00DE3090"/>
    <w:rsid w:val="00DE7B51"/>
    <w:rsid w:val="00DF450B"/>
    <w:rsid w:val="00E01FEA"/>
    <w:rsid w:val="00E02520"/>
    <w:rsid w:val="00E06432"/>
    <w:rsid w:val="00E107D9"/>
    <w:rsid w:val="00E13573"/>
    <w:rsid w:val="00E16276"/>
    <w:rsid w:val="00E17068"/>
    <w:rsid w:val="00E24CF7"/>
    <w:rsid w:val="00E26818"/>
    <w:rsid w:val="00E27CC5"/>
    <w:rsid w:val="00E31E1B"/>
    <w:rsid w:val="00E3373D"/>
    <w:rsid w:val="00E36985"/>
    <w:rsid w:val="00E420A1"/>
    <w:rsid w:val="00E44418"/>
    <w:rsid w:val="00E4678C"/>
    <w:rsid w:val="00E5252D"/>
    <w:rsid w:val="00E530AC"/>
    <w:rsid w:val="00E5461E"/>
    <w:rsid w:val="00E56D0A"/>
    <w:rsid w:val="00E61AC9"/>
    <w:rsid w:val="00E62BB4"/>
    <w:rsid w:val="00E67091"/>
    <w:rsid w:val="00E75093"/>
    <w:rsid w:val="00E773F1"/>
    <w:rsid w:val="00E80950"/>
    <w:rsid w:val="00E81292"/>
    <w:rsid w:val="00E86BE9"/>
    <w:rsid w:val="00E87004"/>
    <w:rsid w:val="00E927D5"/>
    <w:rsid w:val="00E96386"/>
    <w:rsid w:val="00E9734E"/>
    <w:rsid w:val="00EA1247"/>
    <w:rsid w:val="00EA490B"/>
    <w:rsid w:val="00EA6B23"/>
    <w:rsid w:val="00EB753C"/>
    <w:rsid w:val="00EC0085"/>
    <w:rsid w:val="00EE3479"/>
    <w:rsid w:val="00EE5B3B"/>
    <w:rsid w:val="00EF1310"/>
    <w:rsid w:val="00F04C37"/>
    <w:rsid w:val="00F052CE"/>
    <w:rsid w:val="00F05ED8"/>
    <w:rsid w:val="00F06DD7"/>
    <w:rsid w:val="00F1393F"/>
    <w:rsid w:val="00F14FBD"/>
    <w:rsid w:val="00F23972"/>
    <w:rsid w:val="00F2533B"/>
    <w:rsid w:val="00F30FCF"/>
    <w:rsid w:val="00F34FA2"/>
    <w:rsid w:val="00F379E6"/>
    <w:rsid w:val="00F40596"/>
    <w:rsid w:val="00F4562F"/>
    <w:rsid w:val="00F503E7"/>
    <w:rsid w:val="00F56438"/>
    <w:rsid w:val="00F64D27"/>
    <w:rsid w:val="00F64D3C"/>
    <w:rsid w:val="00F66B23"/>
    <w:rsid w:val="00F72F99"/>
    <w:rsid w:val="00F74292"/>
    <w:rsid w:val="00F75983"/>
    <w:rsid w:val="00F77FE1"/>
    <w:rsid w:val="00F815CA"/>
    <w:rsid w:val="00F82CE1"/>
    <w:rsid w:val="00F83611"/>
    <w:rsid w:val="00F87E40"/>
    <w:rsid w:val="00F93851"/>
    <w:rsid w:val="00F94AAF"/>
    <w:rsid w:val="00F9748B"/>
    <w:rsid w:val="00FA77A5"/>
    <w:rsid w:val="00FB17C4"/>
    <w:rsid w:val="00FB7584"/>
    <w:rsid w:val="00FC440D"/>
    <w:rsid w:val="00FC5CDF"/>
    <w:rsid w:val="00FC5E23"/>
    <w:rsid w:val="00FC626D"/>
    <w:rsid w:val="00FD02AB"/>
    <w:rsid w:val="00FD0FDC"/>
    <w:rsid w:val="00FD2D37"/>
    <w:rsid w:val="00FD5A55"/>
    <w:rsid w:val="00FE0D00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860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860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FB94-D8DC-4E10-9A82-63A41D6A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5</cp:revision>
  <cp:lastPrinted>2024-02-21T07:36:00Z</cp:lastPrinted>
  <dcterms:created xsi:type="dcterms:W3CDTF">2024-02-21T06:51:00Z</dcterms:created>
  <dcterms:modified xsi:type="dcterms:W3CDTF">2024-02-21T12:06:00Z</dcterms:modified>
</cp:coreProperties>
</file>