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7B" w:rsidRPr="0045657B" w:rsidRDefault="0045657B" w:rsidP="0045657B">
      <w:pPr>
        <w:suppressAutoHyphens/>
        <w:jc w:val="center"/>
        <w:rPr>
          <w:lang w:eastAsia="zh-CN"/>
        </w:rPr>
      </w:pPr>
      <w:r w:rsidRPr="0045657B">
        <w:rPr>
          <w:rFonts w:ascii="PT Astra Serif" w:hAnsi="PT Astra Serif"/>
          <w:noProof/>
        </w:rPr>
        <w:drawing>
          <wp:anchor distT="0" distB="0" distL="114300" distR="114300" simplePos="0" relativeHeight="251659264" behindDoc="0" locked="0" layoutInCell="1" allowOverlap="1" wp14:anchorId="1E91AD80" wp14:editId="55B9D08E">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45657B">
        <w:rPr>
          <w:snapToGrid w:val="0"/>
          <w:color w:val="000000"/>
          <w:w w:val="0"/>
          <w:sz w:val="0"/>
          <w:szCs w:val="0"/>
          <w:u w:color="000000"/>
          <w:bdr w:val="none" w:sz="0" w:space="0" w:color="000000"/>
          <w:shd w:val="clear" w:color="000000" w:fill="000000"/>
          <w:lang w:val="x-none" w:eastAsia="x-none" w:bidi="x-none"/>
        </w:rPr>
        <w:t xml:space="preserve">    </w:t>
      </w:r>
    </w:p>
    <w:p w:rsidR="0045657B" w:rsidRPr="0045657B" w:rsidRDefault="0045657B" w:rsidP="0045657B">
      <w:pPr>
        <w:suppressAutoHyphens/>
        <w:jc w:val="center"/>
        <w:rPr>
          <w:rFonts w:ascii="PT Astra Serif" w:hAnsi="PT Astra Serif"/>
          <w:b/>
          <w:sz w:val="30"/>
          <w:szCs w:val="30"/>
          <w:lang w:eastAsia="zh-CN"/>
        </w:rPr>
      </w:pPr>
    </w:p>
    <w:p w:rsidR="0045657B" w:rsidRPr="0045657B" w:rsidRDefault="0045657B" w:rsidP="0045657B">
      <w:pPr>
        <w:suppressAutoHyphens/>
        <w:jc w:val="center"/>
        <w:rPr>
          <w:rFonts w:ascii="PT Astra Serif" w:hAnsi="PT Astra Serif"/>
          <w:b/>
          <w:sz w:val="34"/>
          <w:lang w:eastAsia="zh-CN"/>
        </w:rPr>
      </w:pPr>
      <w:r w:rsidRPr="0045657B">
        <w:rPr>
          <w:rFonts w:ascii="PT Astra Serif" w:hAnsi="PT Astra Serif"/>
          <w:b/>
          <w:sz w:val="34"/>
          <w:lang w:eastAsia="zh-CN"/>
        </w:rPr>
        <w:t xml:space="preserve">АДМИНИСТРАЦИЯ </w:t>
      </w:r>
    </w:p>
    <w:p w:rsidR="0045657B" w:rsidRPr="0045657B" w:rsidRDefault="0045657B" w:rsidP="0045657B">
      <w:pPr>
        <w:suppressAutoHyphens/>
        <w:jc w:val="center"/>
        <w:rPr>
          <w:rFonts w:ascii="PT Astra Serif" w:hAnsi="PT Astra Serif"/>
          <w:b/>
          <w:sz w:val="34"/>
          <w:lang w:eastAsia="zh-CN"/>
        </w:rPr>
      </w:pPr>
      <w:r w:rsidRPr="0045657B">
        <w:rPr>
          <w:rFonts w:ascii="PT Astra Serif" w:hAnsi="PT Astra Serif"/>
          <w:b/>
          <w:sz w:val="34"/>
          <w:lang w:eastAsia="zh-CN"/>
        </w:rPr>
        <w:t xml:space="preserve">МУНИЦИПАЛЬНОГО ОБРАЗОВАНИЯ </w:t>
      </w:r>
    </w:p>
    <w:p w:rsidR="0045657B" w:rsidRPr="0045657B" w:rsidRDefault="0045657B" w:rsidP="0045657B">
      <w:pPr>
        <w:suppressAutoHyphens/>
        <w:jc w:val="center"/>
        <w:rPr>
          <w:rFonts w:ascii="PT Astra Serif" w:hAnsi="PT Astra Serif"/>
          <w:b/>
          <w:sz w:val="34"/>
          <w:lang w:eastAsia="zh-CN"/>
        </w:rPr>
      </w:pPr>
      <w:r w:rsidRPr="0045657B">
        <w:rPr>
          <w:rFonts w:ascii="PT Astra Serif" w:hAnsi="PT Astra Serif"/>
          <w:b/>
          <w:sz w:val="34"/>
          <w:lang w:eastAsia="zh-CN"/>
        </w:rPr>
        <w:t xml:space="preserve">КАМЕНСКИЙ РАЙОН </w:t>
      </w:r>
    </w:p>
    <w:p w:rsidR="0045657B" w:rsidRPr="0045657B" w:rsidRDefault="0045657B" w:rsidP="0045657B">
      <w:pPr>
        <w:suppressAutoHyphens/>
        <w:spacing w:before="200" w:line="200" w:lineRule="exact"/>
        <w:jc w:val="center"/>
        <w:rPr>
          <w:rFonts w:ascii="PT Astra Serif" w:hAnsi="PT Astra Serif"/>
          <w:b/>
          <w:sz w:val="33"/>
          <w:szCs w:val="33"/>
          <w:lang w:eastAsia="zh-CN"/>
        </w:rPr>
      </w:pPr>
    </w:p>
    <w:p w:rsidR="0045657B" w:rsidRPr="0045657B" w:rsidRDefault="0045657B" w:rsidP="0045657B">
      <w:pPr>
        <w:suppressAutoHyphens/>
        <w:spacing w:before="200" w:line="200" w:lineRule="exact"/>
        <w:jc w:val="center"/>
        <w:rPr>
          <w:rFonts w:ascii="PT Astra Serif" w:hAnsi="PT Astra Serif"/>
          <w:b/>
          <w:sz w:val="33"/>
          <w:szCs w:val="33"/>
          <w:lang w:eastAsia="zh-CN"/>
        </w:rPr>
      </w:pPr>
      <w:r w:rsidRPr="0045657B">
        <w:rPr>
          <w:rFonts w:ascii="PT Astra Serif" w:hAnsi="PT Astra Serif"/>
          <w:b/>
          <w:sz w:val="33"/>
          <w:szCs w:val="33"/>
          <w:lang w:eastAsia="zh-CN"/>
        </w:rPr>
        <w:t>ПОСТАНОВЛЕНИЕ</w:t>
      </w:r>
    </w:p>
    <w:p w:rsidR="0045657B" w:rsidRPr="0045657B" w:rsidRDefault="0045657B" w:rsidP="0045657B">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45657B" w:rsidRPr="0045657B" w:rsidTr="0077292D">
        <w:trPr>
          <w:trHeight w:val="146"/>
        </w:trPr>
        <w:tc>
          <w:tcPr>
            <w:tcW w:w="5846" w:type="dxa"/>
            <w:shd w:val="clear" w:color="auto" w:fill="auto"/>
          </w:tcPr>
          <w:p w:rsidR="0045657B" w:rsidRPr="0045657B" w:rsidRDefault="0045657B" w:rsidP="0045657B">
            <w:pPr>
              <w:rPr>
                <w:rFonts w:ascii="PT Astra Serif" w:eastAsia="Calibri" w:hAnsi="PT Astra Serif"/>
                <w:sz w:val="28"/>
                <w:szCs w:val="28"/>
                <w:lang w:eastAsia="en-US"/>
              </w:rPr>
            </w:pPr>
            <w:r w:rsidRPr="0045657B">
              <w:rPr>
                <w:rFonts w:ascii="PT Astra Serif" w:eastAsia="Calibri" w:hAnsi="PT Astra Serif"/>
                <w:sz w:val="28"/>
                <w:szCs w:val="28"/>
                <w:lang w:eastAsia="en-US"/>
              </w:rPr>
              <w:t xml:space="preserve">от </w:t>
            </w:r>
            <w:r>
              <w:rPr>
                <w:rFonts w:ascii="PT Astra Serif" w:eastAsia="Calibri" w:hAnsi="PT Astra Serif"/>
                <w:sz w:val="28"/>
                <w:szCs w:val="28"/>
                <w:lang w:eastAsia="en-US"/>
              </w:rPr>
              <w:t>27 апреля</w:t>
            </w:r>
            <w:r w:rsidRPr="0045657B">
              <w:rPr>
                <w:rFonts w:ascii="PT Astra Serif" w:eastAsia="Calibri" w:hAnsi="PT Astra Serif"/>
                <w:sz w:val="28"/>
                <w:szCs w:val="28"/>
                <w:lang w:eastAsia="en-US"/>
              </w:rPr>
              <w:t xml:space="preserve"> 2023 г.</w:t>
            </w:r>
          </w:p>
        </w:tc>
        <w:tc>
          <w:tcPr>
            <w:tcW w:w="2409" w:type="dxa"/>
            <w:shd w:val="clear" w:color="auto" w:fill="auto"/>
          </w:tcPr>
          <w:p w:rsidR="0045657B" w:rsidRPr="0045657B" w:rsidRDefault="0045657B" w:rsidP="005C2728">
            <w:pPr>
              <w:rPr>
                <w:rFonts w:ascii="PT Astra Serif" w:eastAsia="Calibri" w:hAnsi="PT Astra Serif"/>
                <w:sz w:val="28"/>
                <w:szCs w:val="28"/>
                <w:lang w:eastAsia="en-US"/>
              </w:rPr>
            </w:pPr>
            <w:r w:rsidRPr="0045657B">
              <w:rPr>
                <w:rFonts w:ascii="PT Astra Serif" w:eastAsia="Calibri" w:hAnsi="PT Astra Serif"/>
                <w:sz w:val="28"/>
                <w:szCs w:val="28"/>
                <w:lang w:eastAsia="en-US"/>
              </w:rPr>
              <w:t xml:space="preserve">№ </w:t>
            </w:r>
            <w:r>
              <w:rPr>
                <w:rFonts w:ascii="PT Astra Serif" w:eastAsia="Calibri" w:hAnsi="PT Astra Serif"/>
                <w:sz w:val="28"/>
                <w:szCs w:val="28"/>
                <w:lang w:eastAsia="en-US"/>
              </w:rPr>
              <w:t>13</w:t>
            </w:r>
            <w:r w:rsidR="005C2728">
              <w:rPr>
                <w:rFonts w:ascii="PT Astra Serif" w:eastAsia="Calibri" w:hAnsi="PT Astra Serif"/>
                <w:sz w:val="28"/>
                <w:szCs w:val="28"/>
                <w:lang w:eastAsia="en-US"/>
              </w:rPr>
              <w:t>4</w:t>
            </w:r>
          </w:p>
        </w:tc>
      </w:tr>
    </w:tbl>
    <w:p w:rsidR="0045657B" w:rsidRPr="0045657B" w:rsidRDefault="0045657B" w:rsidP="0045657B">
      <w:pPr>
        <w:suppressAutoHyphens/>
        <w:rPr>
          <w:rFonts w:ascii="PT Astra Serif" w:hAnsi="PT Astra Serif" w:cs="PT Astra Serif"/>
          <w:sz w:val="28"/>
          <w:szCs w:val="28"/>
          <w:lang w:eastAsia="zh-CN"/>
        </w:rPr>
      </w:pPr>
    </w:p>
    <w:p w:rsidR="0045657B" w:rsidRPr="0045657B" w:rsidRDefault="0045657B" w:rsidP="0045657B">
      <w:pPr>
        <w:suppressAutoHyphens/>
        <w:jc w:val="center"/>
        <w:rPr>
          <w:rFonts w:ascii="PT Astra Serif" w:hAnsi="PT Astra Serif" w:cs="PT Astra Serif"/>
          <w:sz w:val="28"/>
          <w:szCs w:val="28"/>
          <w:lang w:eastAsia="zh-CN"/>
        </w:rPr>
      </w:pPr>
    </w:p>
    <w:p w:rsidR="00C37876" w:rsidRPr="00C37876" w:rsidRDefault="006E339F" w:rsidP="0045657B">
      <w:pPr>
        <w:pStyle w:val="af0"/>
        <w:spacing w:after="0" w:line="360" w:lineRule="exact"/>
        <w:jc w:val="center"/>
        <w:rPr>
          <w:rFonts w:ascii="PT Astra Serif" w:hAnsi="PT Astra Serif"/>
          <w:b/>
        </w:rPr>
      </w:pPr>
      <w:r w:rsidRPr="005A74F7">
        <w:rPr>
          <w:rFonts w:ascii="PT Astra Serif" w:hAnsi="PT Astra Serif"/>
          <w:b/>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b/>
          <w:sz w:val="28"/>
          <w:szCs w:val="28"/>
        </w:rPr>
        <w:t>«</w:t>
      </w:r>
      <w:r w:rsidR="00F06583">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Pr>
          <w:rFonts w:ascii="PT Astra Serif" w:hAnsi="PT Astra Serif"/>
          <w:b/>
          <w:sz w:val="28"/>
          <w:szCs w:val="28"/>
        </w:rPr>
        <w:t>»</w:t>
      </w:r>
    </w:p>
    <w:p w:rsidR="00F138C8" w:rsidRDefault="00F138C8" w:rsidP="0045657B">
      <w:pPr>
        <w:spacing w:line="360" w:lineRule="exact"/>
        <w:ind w:firstLine="720"/>
        <w:contextualSpacing/>
        <w:jc w:val="both"/>
        <w:rPr>
          <w:rFonts w:ascii="PT Astra Serif" w:hAnsi="PT Astra Serif"/>
          <w:sz w:val="28"/>
          <w:szCs w:val="28"/>
        </w:rPr>
      </w:pPr>
    </w:p>
    <w:p w:rsidR="0045657B" w:rsidRPr="00F138C8" w:rsidRDefault="0045657B" w:rsidP="0045657B">
      <w:pPr>
        <w:spacing w:line="360" w:lineRule="exact"/>
        <w:ind w:firstLine="720"/>
        <w:contextualSpacing/>
        <w:jc w:val="both"/>
        <w:rPr>
          <w:rFonts w:ascii="PT Astra Serif" w:hAnsi="PT Astra Serif"/>
          <w:sz w:val="28"/>
          <w:szCs w:val="28"/>
        </w:rPr>
      </w:pPr>
    </w:p>
    <w:p w:rsidR="00D15CD8" w:rsidRPr="00F138C8" w:rsidRDefault="00E579CB" w:rsidP="0045657B">
      <w:pPr>
        <w:spacing w:line="360" w:lineRule="exact"/>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 xml:space="preserve">статей </w:t>
      </w:r>
      <w:r w:rsidR="00C21A0B" w:rsidRPr="00F138C8">
        <w:rPr>
          <w:rFonts w:ascii="PT Astra Serif" w:hAnsi="PT Astra Serif"/>
          <w:sz w:val="28"/>
          <w:szCs w:val="28"/>
        </w:rPr>
        <w:t>25</w:t>
      </w:r>
      <w:r w:rsidR="00E140D4">
        <w:rPr>
          <w:rFonts w:ascii="PT Astra Serif" w:hAnsi="PT Astra Serif"/>
          <w:sz w:val="28"/>
          <w:szCs w:val="28"/>
        </w:rPr>
        <w:t>, 32</w:t>
      </w:r>
      <w:r w:rsidR="00C21A0B" w:rsidRPr="00F138C8">
        <w:rPr>
          <w:rFonts w:ascii="PT Astra Serif" w:hAnsi="PT Astra Serif"/>
          <w:sz w:val="28"/>
          <w:szCs w:val="28"/>
        </w:rPr>
        <w:t xml:space="preserve">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D15CD8" w:rsidRPr="00F138C8">
        <w:rPr>
          <w:rFonts w:ascii="PT Astra Serif" w:hAnsi="PT Astra Serif"/>
          <w:sz w:val="28"/>
          <w:szCs w:val="28"/>
        </w:rPr>
        <w:t xml:space="preserve"> муниципального образования Каменский район ПОСТАНОВЛЯЕТ:</w:t>
      </w:r>
    </w:p>
    <w:p w:rsidR="00E07744" w:rsidRPr="005A74F7" w:rsidRDefault="00E07744" w:rsidP="0045657B">
      <w:pPr>
        <w:pStyle w:val="af0"/>
        <w:spacing w:after="0" w:line="360" w:lineRule="exact"/>
        <w:ind w:firstLine="709"/>
        <w:jc w:val="both"/>
        <w:rPr>
          <w:rFonts w:ascii="PT Astra Serif" w:hAnsi="PT Astra Serif"/>
          <w:sz w:val="28"/>
          <w:szCs w:val="28"/>
        </w:rPr>
      </w:pPr>
      <w:r w:rsidRPr="005A74F7">
        <w:rPr>
          <w:rFonts w:ascii="PT Astra Serif" w:hAnsi="PT Astra Serif"/>
          <w:sz w:val="28"/>
          <w:szCs w:val="28"/>
        </w:rPr>
        <w:t xml:space="preserve">1. Утвердить административный регламент предоставления муниципальной услуги </w:t>
      </w:r>
      <w:r w:rsidR="00F06583">
        <w:rPr>
          <w:rFonts w:ascii="PT Astra Serif" w:hAnsi="PT Astra Serif"/>
          <w:b/>
          <w:sz w:val="28"/>
          <w:szCs w:val="28"/>
        </w:rPr>
        <w:t>«</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sidRPr="00F06583">
        <w:rPr>
          <w:rFonts w:ascii="PT Astra Serif" w:hAnsi="PT Astra Serif"/>
          <w:sz w:val="28"/>
          <w:szCs w:val="28"/>
        </w:rPr>
        <w:t>»</w:t>
      </w:r>
      <w:r w:rsidR="00F06583">
        <w:rPr>
          <w:rFonts w:ascii="PT Astra Serif" w:hAnsi="PT Astra Serif"/>
          <w:sz w:val="28"/>
          <w:szCs w:val="28"/>
        </w:rPr>
        <w:t xml:space="preserve"> </w:t>
      </w:r>
      <w:r w:rsidRPr="005A74F7">
        <w:rPr>
          <w:rFonts w:ascii="PT Astra Serif" w:hAnsi="PT Astra Serif"/>
          <w:sz w:val="28"/>
          <w:szCs w:val="28"/>
        </w:rPr>
        <w:t>(приложение).</w:t>
      </w:r>
    </w:p>
    <w:p w:rsidR="005C2728" w:rsidRDefault="003C6B82" w:rsidP="005C2728">
      <w:pPr>
        <w:spacing w:line="360" w:lineRule="exact"/>
        <w:jc w:val="both"/>
        <w:rPr>
          <w:rFonts w:ascii="PT Astra Serif" w:hAnsi="PT Astra Serif"/>
          <w:bCs/>
          <w:sz w:val="28"/>
          <w:szCs w:val="28"/>
        </w:rPr>
      </w:pPr>
      <w:r>
        <w:rPr>
          <w:rFonts w:ascii="PT Astra Serif" w:hAnsi="PT Astra Serif"/>
          <w:bCs/>
          <w:sz w:val="28"/>
          <w:szCs w:val="28"/>
        </w:rPr>
        <w:t xml:space="preserve">       2</w:t>
      </w:r>
      <w:r w:rsidR="00D15CD8" w:rsidRPr="00F138C8">
        <w:rPr>
          <w:rFonts w:ascii="PT Astra Serif" w:hAnsi="PT Astra Serif"/>
          <w:bCs/>
          <w:sz w:val="28"/>
          <w:szCs w:val="28"/>
        </w:rPr>
        <w:t xml:space="preserve">. </w:t>
      </w:r>
      <w:r>
        <w:rPr>
          <w:rFonts w:ascii="PT Astra Serif" w:hAnsi="PT Astra Serif"/>
          <w:bCs/>
          <w:sz w:val="28"/>
          <w:szCs w:val="28"/>
        </w:rPr>
        <w:t>Признать утратившим силу</w:t>
      </w:r>
      <w:r w:rsidR="00911CF9">
        <w:rPr>
          <w:rFonts w:ascii="PT Astra Serif" w:hAnsi="PT Astra Serif"/>
          <w:bCs/>
          <w:sz w:val="28"/>
          <w:szCs w:val="28"/>
        </w:rPr>
        <w:t>:</w:t>
      </w:r>
    </w:p>
    <w:p w:rsidR="00FA57D6" w:rsidRPr="005C2728" w:rsidRDefault="00FA57D6" w:rsidP="005C2728">
      <w:pPr>
        <w:spacing w:line="360" w:lineRule="exact"/>
        <w:ind w:firstLine="709"/>
        <w:jc w:val="both"/>
        <w:rPr>
          <w:rFonts w:ascii="PT Astra Serif" w:hAnsi="PT Astra Serif"/>
          <w:bCs/>
          <w:sz w:val="28"/>
          <w:szCs w:val="28"/>
        </w:rPr>
      </w:pPr>
      <w:r w:rsidRPr="005A74F7">
        <w:rPr>
          <w:rFonts w:ascii="PT Astra Serif" w:hAnsi="PT Astra Serif"/>
          <w:color w:val="000000" w:themeColor="text1"/>
          <w:sz w:val="28"/>
          <w:szCs w:val="28"/>
        </w:rPr>
        <w:t xml:space="preserve">постановление администрации муниципального образования Каменский район </w:t>
      </w:r>
      <w:r w:rsidRPr="005A74F7">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9</w:t>
      </w:r>
      <w:r w:rsidRPr="005A74F7">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июля</w:t>
      </w:r>
      <w:r w:rsidRPr="005A74F7">
        <w:rPr>
          <w:rFonts w:ascii="PT Astra Serif" w:hAnsi="PT Astra Serif" w:cs="Arial"/>
          <w:color w:val="000000" w:themeColor="text1"/>
          <w:sz w:val="28"/>
          <w:szCs w:val="28"/>
        </w:rPr>
        <w:t xml:space="preserve"> 202</w:t>
      </w:r>
      <w:r w:rsidR="00F06583">
        <w:rPr>
          <w:rFonts w:ascii="PT Astra Serif" w:hAnsi="PT Astra Serif" w:cs="Arial"/>
          <w:color w:val="000000" w:themeColor="text1"/>
          <w:sz w:val="28"/>
          <w:szCs w:val="28"/>
        </w:rPr>
        <w:t>0</w:t>
      </w:r>
      <w:r w:rsidRPr="005A74F7">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172</w:t>
      </w:r>
      <w:r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Об утверждении административного регламента предоставления муниципальной услуги</w:t>
      </w:r>
      <w:r w:rsidR="00C02B64">
        <w:rPr>
          <w:rFonts w:ascii="PT Astra Serif" w:hAnsi="PT Astra Serif"/>
          <w:sz w:val="28"/>
          <w:szCs w:val="28"/>
        </w:rPr>
        <w:t xml:space="preserve"> </w:t>
      </w:r>
      <w:r w:rsidR="00F06583" w:rsidRPr="00F06583">
        <w:rPr>
          <w:rFonts w:ascii="PT Astra Serif" w:hAnsi="PT Astra Serif"/>
          <w:sz w:val="28"/>
          <w:szCs w:val="28"/>
        </w:rPr>
        <w:t>«</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6583">
        <w:rPr>
          <w:rFonts w:ascii="PT Astra Serif" w:hAnsi="PT Astra Serif"/>
          <w:b/>
          <w:sz w:val="28"/>
          <w:szCs w:val="28"/>
        </w:rPr>
        <w:t>»</w:t>
      </w:r>
      <w:r w:rsidR="00E40210" w:rsidRPr="00606E3E">
        <w:rPr>
          <w:rFonts w:ascii="PT Astra Serif" w:hAnsi="PT Astra Serif"/>
          <w:color w:val="000000" w:themeColor="text1"/>
        </w:rPr>
        <w:t>;</w:t>
      </w:r>
    </w:p>
    <w:p w:rsidR="005C61D8" w:rsidRPr="00606E3E" w:rsidRDefault="005C61D8" w:rsidP="0045657B">
      <w:pPr>
        <w:spacing w:line="360" w:lineRule="exact"/>
        <w:ind w:firstLine="709"/>
        <w:jc w:val="both"/>
        <w:rPr>
          <w:rFonts w:ascii="PT Astra Serif" w:hAnsi="PT Astra Serif" w:cs="Arial"/>
          <w:color w:val="000000" w:themeColor="text1"/>
          <w:sz w:val="28"/>
          <w:szCs w:val="28"/>
        </w:rPr>
      </w:pP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Pr="00606E3E">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5</w:t>
      </w:r>
      <w:r w:rsidRPr="00606E3E">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августа</w:t>
      </w:r>
      <w:r w:rsidRPr="00606E3E">
        <w:rPr>
          <w:rFonts w:ascii="PT Astra Serif" w:hAnsi="PT Astra Serif" w:cs="Arial"/>
          <w:color w:val="000000" w:themeColor="text1"/>
          <w:sz w:val="28"/>
          <w:szCs w:val="28"/>
        </w:rPr>
        <w:t xml:space="preserve"> 202</w:t>
      </w:r>
      <w:r w:rsidR="005A74F7">
        <w:rPr>
          <w:rFonts w:ascii="PT Astra Serif" w:hAnsi="PT Astra Serif" w:cs="Arial"/>
          <w:color w:val="000000" w:themeColor="text1"/>
          <w:sz w:val="28"/>
          <w:szCs w:val="28"/>
        </w:rPr>
        <w:t>1</w:t>
      </w:r>
      <w:r w:rsidRPr="00606E3E">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259</w:t>
      </w:r>
      <w:r w:rsidRPr="00606E3E">
        <w:rPr>
          <w:rFonts w:ascii="PT Astra Serif" w:hAnsi="PT Astra Serif" w:cs="Arial"/>
          <w:color w:val="000000" w:themeColor="text1"/>
          <w:sz w:val="28"/>
          <w:szCs w:val="28"/>
        </w:rPr>
        <w:t xml:space="preserve"> «О внесении изменени</w:t>
      </w:r>
      <w:r w:rsidR="00E40210" w:rsidRPr="00606E3E">
        <w:rPr>
          <w:rFonts w:ascii="PT Astra Serif" w:hAnsi="PT Astra Serif" w:cs="Arial"/>
          <w:color w:val="000000" w:themeColor="text1"/>
          <w:sz w:val="28"/>
          <w:szCs w:val="28"/>
        </w:rPr>
        <w:t>й</w:t>
      </w:r>
      <w:r w:rsidRPr="00606E3E">
        <w:rPr>
          <w:rFonts w:ascii="PT Astra Serif" w:hAnsi="PT Astra Serif" w:cs="Arial"/>
          <w:color w:val="000000" w:themeColor="text1"/>
          <w:sz w:val="28"/>
          <w:szCs w:val="28"/>
        </w:rPr>
        <w:t xml:space="preserve"> в </w:t>
      </w:r>
      <w:r w:rsidRPr="00606E3E">
        <w:rPr>
          <w:rFonts w:ascii="PT Astra Serif" w:hAnsi="PT Astra Serif"/>
          <w:bCs/>
          <w:color w:val="000000" w:themeColor="text1"/>
          <w:sz w:val="28"/>
          <w:szCs w:val="28"/>
        </w:rPr>
        <w:t xml:space="preserve">постановление </w:t>
      </w:r>
      <w:r w:rsidRPr="00606E3E">
        <w:rPr>
          <w:rFonts w:ascii="PT Astra Serif" w:hAnsi="PT Astra Serif"/>
          <w:color w:val="000000" w:themeColor="text1"/>
          <w:sz w:val="28"/>
          <w:szCs w:val="28"/>
        </w:rPr>
        <w:t xml:space="preserve">администрации муниципального образования Каменский район </w:t>
      </w:r>
      <w:r w:rsidR="00F06583" w:rsidRPr="005A74F7">
        <w:rPr>
          <w:rFonts w:ascii="PT Astra Serif" w:hAnsi="PT Astra Serif" w:cs="Arial"/>
          <w:color w:val="000000" w:themeColor="text1"/>
          <w:sz w:val="28"/>
          <w:szCs w:val="28"/>
        </w:rPr>
        <w:t xml:space="preserve">от </w:t>
      </w:r>
      <w:r w:rsidR="00F06583">
        <w:rPr>
          <w:rFonts w:ascii="PT Astra Serif" w:hAnsi="PT Astra Serif" w:cs="Arial"/>
          <w:color w:val="000000" w:themeColor="text1"/>
          <w:sz w:val="28"/>
          <w:szCs w:val="28"/>
        </w:rPr>
        <w:t>9</w:t>
      </w:r>
      <w:r w:rsidR="00F06583" w:rsidRPr="005A74F7">
        <w:rPr>
          <w:rFonts w:ascii="PT Astra Serif" w:hAnsi="PT Astra Serif" w:cs="Arial"/>
          <w:color w:val="000000" w:themeColor="text1"/>
          <w:sz w:val="28"/>
          <w:szCs w:val="28"/>
        </w:rPr>
        <w:t xml:space="preserve"> </w:t>
      </w:r>
      <w:r w:rsidR="00F06583">
        <w:rPr>
          <w:rFonts w:ascii="PT Astra Serif" w:hAnsi="PT Astra Serif" w:cs="Arial"/>
          <w:color w:val="000000" w:themeColor="text1"/>
          <w:sz w:val="28"/>
          <w:szCs w:val="28"/>
        </w:rPr>
        <w:t>июля</w:t>
      </w:r>
      <w:r w:rsidR="00F06583" w:rsidRPr="005A74F7">
        <w:rPr>
          <w:rFonts w:ascii="PT Astra Serif" w:hAnsi="PT Astra Serif" w:cs="Arial"/>
          <w:color w:val="000000" w:themeColor="text1"/>
          <w:sz w:val="28"/>
          <w:szCs w:val="28"/>
        </w:rPr>
        <w:t xml:space="preserve"> 202</w:t>
      </w:r>
      <w:r w:rsidR="00F06583">
        <w:rPr>
          <w:rFonts w:ascii="PT Astra Serif" w:hAnsi="PT Astra Serif" w:cs="Arial"/>
          <w:color w:val="000000" w:themeColor="text1"/>
          <w:sz w:val="28"/>
          <w:szCs w:val="28"/>
        </w:rPr>
        <w:t>0</w:t>
      </w:r>
      <w:r w:rsidR="00F06583" w:rsidRPr="005A74F7">
        <w:rPr>
          <w:rFonts w:ascii="PT Astra Serif" w:hAnsi="PT Astra Serif" w:cs="Arial"/>
          <w:color w:val="000000" w:themeColor="text1"/>
          <w:sz w:val="28"/>
          <w:szCs w:val="28"/>
        </w:rPr>
        <w:t xml:space="preserve"> года № </w:t>
      </w:r>
      <w:r w:rsidR="00F06583">
        <w:rPr>
          <w:rFonts w:ascii="PT Astra Serif" w:hAnsi="PT Astra Serif" w:cs="Arial"/>
          <w:color w:val="000000" w:themeColor="text1"/>
          <w:sz w:val="28"/>
          <w:szCs w:val="28"/>
        </w:rPr>
        <w:t>172</w:t>
      </w:r>
      <w:r w:rsidR="00F06583" w:rsidRPr="005A74F7">
        <w:rPr>
          <w:rFonts w:ascii="PT Astra Serif" w:hAnsi="PT Astra Serif" w:cs="Arial"/>
          <w:color w:val="000000" w:themeColor="text1"/>
          <w:sz w:val="28"/>
          <w:szCs w:val="28"/>
        </w:rPr>
        <w:t xml:space="preserve"> «</w:t>
      </w:r>
      <w:r w:rsidR="00F06583" w:rsidRPr="00F06583">
        <w:rPr>
          <w:rFonts w:ascii="PT Astra Serif" w:hAnsi="PT Astra Serif"/>
          <w:sz w:val="28"/>
          <w:szCs w:val="28"/>
        </w:rPr>
        <w:t xml:space="preserve">Об утверждении административного </w:t>
      </w:r>
      <w:r w:rsidR="00F06583" w:rsidRPr="00F06583">
        <w:rPr>
          <w:rFonts w:ascii="PT Astra Serif" w:hAnsi="PT Astra Serif"/>
          <w:sz w:val="28"/>
          <w:szCs w:val="28"/>
        </w:rPr>
        <w:lastRenderedPageBreak/>
        <w:t>регламента предоставления муниципальной услуги «</w:t>
      </w:r>
      <w:r w:rsidR="00F06583" w:rsidRPr="00F06583">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06E3E" w:rsidRPr="00606E3E">
        <w:rPr>
          <w:rFonts w:ascii="PT Astra Serif" w:hAnsi="PT Astra Serif"/>
          <w:color w:val="000000" w:themeColor="text1"/>
          <w:sz w:val="28"/>
          <w:szCs w:val="28"/>
        </w:rPr>
        <w:t>»</w:t>
      </w:r>
      <w:r w:rsidR="00E40210" w:rsidRPr="00606E3E">
        <w:rPr>
          <w:rFonts w:ascii="PT Astra Serif" w:hAnsi="PT Astra Serif"/>
          <w:color w:val="000000" w:themeColor="text1"/>
          <w:sz w:val="28"/>
          <w:szCs w:val="28"/>
        </w:rPr>
        <w:t>.</w:t>
      </w:r>
    </w:p>
    <w:p w:rsidR="00F376EA" w:rsidRDefault="00911CF9" w:rsidP="0045657B">
      <w:pPr>
        <w:spacing w:line="360" w:lineRule="exact"/>
        <w:jc w:val="both"/>
        <w:rPr>
          <w:rFonts w:ascii="PT Astra Serif" w:hAnsi="PT Astra Serif"/>
          <w:color w:val="000000" w:themeColor="text1"/>
          <w:sz w:val="28"/>
          <w:szCs w:val="28"/>
        </w:rPr>
      </w:pPr>
      <w:r>
        <w:rPr>
          <w:rFonts w:ascii="PT Astra Serif" w:hAnsi="PT Astra Serif"/>
          <w:bCs/>
          <w:sz w:val="28"/>
          <w:szCs w:val="28"/>
        </w:rPr>
        <w:t xml:space="preserve">        </w:t>
      </w:r>
      <w:r w:rsidR="003C6B82">
        <w:rPr>
          <w:rFonts w:ascii="PT Astra Serif" w:hAnsi="PT Astra Serif"/>
          <w:bCs/>
          <w:sz w:val="28"/>
          <w:szCs w:val="28"/>
        </w:rPr>
        <w:t xml:space="preserve"> 3</w:t>
      </w:r>
      <w:r w:rsidR="00D15CD8" w:rsidRPr="00F138C8">
        <w:rPr>
          <w:rFonts w:ascii="PT Astra Serif" w:hAnsi="PT Astra Serif"/>
          <w:sz w:val="28"/>
          <w:szCs w:val="28"/>
        </w:rPr>
        <w:t xml:space="preserve">. </w:t>
      </w:r>
      <w:r w:rsidR="00F376EA" w:rsidRPr="00C7420F">
        <w:rPr>
          <w:rFonts w:ascii="PT Astra Serif" w:hAnsi="PT Astra Serif"/>
          <w:color w:val="000000" w:themeColor="text1"/>
          <w:sz w:val="28"/>
          <w:szCs w:val="28"/>
        </w:rPr>
        <w:t>Отделу по взаимодействию с ОМС и информатизации</w:t>
      </w:r>
      <w:r w:rsidR="00F376EA" w:rsidRPr="00C7420F">
        <w:rPr>
          <w:rFonts w:ascii="PT Astra Serif" w:hAnsi="PT Astra Serif"/>
          <w:sz w:val="28"/>
          <w:szCs w:val="28"/>
        </w:rPr>
        <w:t xml:space="preserve"> администрации муниципального образования Каменский район</w:t>
      </w:r>
      <w:r w:rsidR="00F376EA">
        <w:rPr>
          <w:rFonts w:ascii="PT Astra Serif" w:hAnsi="PT Astra Serif"/>
          <w:color w:val="000000" w:themeColor="text1"/>
          <w:sz w:val="28"/>
          <w:szCs w:val="28"/>
        </w:rPr>
        <w:t xml:space="preserve"> (Холодкова </w:t>
      </w:r>
      <w:r w:rsidR="00F376EA" w:rsidRPr="00C7420F">
        <w:rPr>
          <w:rFonts w:ascii="PT Astra Serif" w:hAnsi="PT Astra Serif"/>
          <w:color w:val="000000" w:themeColor="text1"/>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r w:rsidR="00F376EA">
        <w:rPr>
          <w:rFonts w:ascii="PT Astra Serif" w:hAnsi="PT Astra Serif"/>
          <w:color w:val="000000" w:themeColor="text1"/>
          <w:sz w:val="28"/>
          <w:szCs w:val="28"/>
        </w:rPr>
        <w:t>.</w:t>
      </w:r>
    </w:p>
    <w:p w:rsidR="00D15CD8" w:rsidRPr="00F138C8" w:rsidRDefault="003C6B82" w:rsidP="0045657B">
      <w:pPr>
        <w:spacing w:line="360" w:lineRule="exact"/>
        <w:ind w:firstLine="709"/>
        <w:jc w:val="both"/>
        <w:rPr>
          <w:rFonts w:ascii="PT Astra Serif" w:hAnsi="PT Astra Serif"/>
          <w:sz w:val="28"/>
          <w:szCs w:val="28"/>
        </w:rPr>
      </w:pPr>
      <w:r>
        <w:rPr>
          <w:rFonts w:ascii="PT Astra Serif" w:hAnsi="PT Astra Serif"/>
          <w:sz w:val="28"/>
          <w:szCs w:val="28"/>
        </w:rPr>
        <w:t>4</w:t>
      </w:r>
      <w:r w:rsidR="00D15CD8" w:rsidRPr="00F138C8">
        <w:rPr>
          <w:rFonts w:ascii="PT Astra Serif" w:hAnsi="PT Astra Serif"/>
          <w:sz w:val="28"/>
          <w:szCs w:val="28"/>
        </w:rPr>
        <w:t>. Постановление вступает в силу со дня обнародования.</w:t>
      </w:r>
    </w:p>
    <w:p w:rsidR="00D15CD8" w:rsidRDefault="00D15CD8" w:rsidP="0045657B">
      <w:pPr>
        <w:tabs>
          <w:tab w:val="left" w:pos="284"/>
          <w:tab w:val="left" w:pos="709"/>
        </w:tabs>
        <w:ind w:firstLine="720"/>
        <w:contextualSpacing/>
        <w:jc w:val="both"/>
        <w:rPr>
          <w:rFonts w:ascii="PT Astra Serif" w:hAnsi="PT Astra Serif"/>
          <w:sz w:val="28"/>
          <w:szCs w:val="28"/>
        </w:rPr>
      </w:pPr>
    </w:p>
    <w:p w:rsidR="00987767" w:rsidRPr="00F138C8" w:rsidRDefault="00987767" w:rsidP="0045657B">
      <w:pPr>
        <w:tabs>
          <w:tab w:val="left" w:pos="284"/>
          <w:tab w:val="left" w:pos="709"/>
        </w:tabs>
        <w:ind w:firstLine="720"/>
        <w:contextualSpacing/>
        <w:jc w:val="both"/>
        <w:rPr>
          <w:rFonts w:ascii="PT Astra Serif" w:hAnsi="PT Astra Serif"/>
          <w:sz w:val="28"/>
          <w:szCs w:val="28"/>
        </w:rPr>
      </w:pPr>
    </w:p>
    <w:p w:rsidR="0045657B" w:rsidRPr="0045657B" w:rsidRDefault="0045657B" w:rsidP="0045657B">
      <w:pPr>
        <w:suppressAutoHyphens/>
        <w:jc w:val="center"/>
        <w:rPr>
          <w:rFonts w:ascii="PT Astra Serif" w:hAnsi="PT Astra Serif" w:cs="PT Astra Serif"/>
          <w:sz w:val="28"/>
          <w:szCs w:val="28"/>
          <w:lang w:eastAsia="zh-CN"/>
        </w:rPr>
      </w:pPr>
    </w:p>
    <w:tbl>
      <w:tblPr>
        <w:tblStyle w:val="2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45657B" w:rsidRPr="0045657B" w:rsidTr="00393B54">
        <w:trPr>
          <w:trHeight w:val="229"/>
        </w:trPr>
        <w:tc>
          <w:tcPr>
            <w:tcW w:w="2178" w:type="pct"/>
          </w:tcPr>
          <w:p w:rsidR="0045657B" w:rsidRPr="0045657B" w:rsidRDefault="0045657B" w:rsidP="0045657B">
            <w:pPr>
              <w:ind w:right="-119"/>
              <w:jc w:val="center"/>
              <w:rPr>
                <w:rFonts w:ascii="PT Astra Serif" w:hAnsi="PT Astra Serif"/>
                <w:b/>
              </w:rPr>
            </w:pPr>
            <w:r w:rsidRPr="0045657B">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45657B" w:rsidRPr="0045657B" w:rsidRDefault="0045657B" w:rsidP="0045657B">
            <w:pPr>
              <w:suppressAutoHyphens/>
              <w:jc w:val="center"/>
              <w:rPr>
                <w:rFonts w:ascii="PT Astra Serif" w:hAnsi="PT Astra Serif"/>
                <w:lang w:eastAsia="zh-CN"/>
              </w:rPr>
            </w:pPr>
          </w:p>
        </w:tc>
        <w:tc>
          <w:tcPr>
            <w:tcW w:w="1544" w:type="pct"/>
            <w:vAlign w:val="bottom"/>
          </w:tcPr>
          <w:p w:rsidR="0045657B" w:rsidRPr="0045657B" w:rsidRDefault="0045657B" w:rsidP="0045657B">
            <w:pPr>
              <w:suppressAutoHyphens/>
              <w:jc w:val="right"/>
              <w:rPr>
                <w:rFonts w:ascii="PT Astra Serif" w:hAnsi="PT Astra Serif"/>
                <w:lang w:eastAsia="zh-CN"/>
              </w:rPr>
            </w:pPr>
            <w:r w:rsidRPr="0045657B">
              <w:rPr>
                <w:rFonts w:ascii="PT Astra Serif" w:hAnsi="PT Astra Serif"/>
                <w:b/>
                <w:sz w:val="28"/>
                <w:szCs w:val="28"/>
              </w:rPr>
              <w:t>С.В. Карпухина</w:t>
            </w:r>
          </w:p>
        </w:tc>
      </w:tr>
    </w:tbl>
    <w:p w:rsidR="0045657B" w:rsidRPr="0045657B" w:rsidRDefault="0045657B" w:rsidP="0045657B">
      <w:pPr>
        <w:suppressAutoHyphens/>
        <w:rPr>
          <w:rFonts w:ascii="PT Astra Serif" w:hAnsi="PT Astra Serif" w:cs="PT Astra Serif"/>
          <w:sz w:val="28"/>
          <w:szCs w:val="28"/>
          <w:lang w:eastAsia="zh-CN"/>
        </w:rPr>
      </w:pPr>
    </w:p>
    <w:p w:rsidR="00987767" w:rsidRPr="00F138C8" w:rsidRDefault="00987767" w:rsidP="0045657B">
      <w:pPr>
        <w:jc w:val="both"/>
        <w:rPr>
          <w:sz w:val="28"/>
          <w:szCs w:val="28"/>
        </w:rPr>
      </w:pPr>
    </w:p>
    <w:p w:rsidR="00987767" w:rsidRPr="00F138C8"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987767" w:rsidRDefault="00987767" w:rsidP="00FB4D72">
      <w:pPr>
        <w:jc w:val="both"/>
        <w:rPr>
          <w:sz w:val="28"/>
          <w:szCs w:val="28"/>
        </w:rPr>
      </w:pPr>
    </w:p>
    <w:p w:rsidR="00501C2A" w:rsidRDefault="00501C2A"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6C7AC6" w:rsidRDefault="006C7AC6" w:rsidP="00FB4D72">
      <w:pPr>
        <w:jc w:val="both"/>
        <w:rPr>
          <w:sz w:val="28"/>
          <w:szCs w:val="28"/>
        </w:rPr>
      </w:pPr>
    </w:p>
    <w:p w:rsidR="005A74F7" w:rsidRDefault="005A74F7" w:rsidP="00FB4D72">
      <w:pPr>
        <w:jc w:val="both"/>
        <w:rPr>
          <w:sz w:val="28"/>
          <w:szCs w:val="28"/>
        </w:rPr>
      </w:pPr>
    </w:p>
    <w:p w:rsidR="005A74F7" w:rsidRDefault="005A74F7" w:rsidP="00FB4D72">
      <w:pPr>
        <w:jc w:val="both"/>
        <w:rPr>
          <w:sz w:val="28"/>
          <w:szCs w:val="28"/>
        </w:rPr>
      </w:pPr>
    </w:p>
    <w:p w:rsidR="00C02B64" w:rsidRDefault="00C02B64" w:rsidP="00FB4D72">
      <w:pPr>
        <w:jc w:val="both"/>
        <w:rPr>
          <w:sz w:val="28"/>
          <w:szCs w:val="28"/>
        </w:rPr>
        <w:sectPr w:rsidR="00C02B64" w:rsidSect="00706D4D">
          <w:headerReference w:type="default" r:id="rId10"/>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376EA">
            <w:pPr>
              <w:tabs>
                <w:tab w:val="left" w:pos="6900"/>
                <w:tab w:val="right" w:pos="9354"/>
              </w:tabs>
            </w:pPr>
            <w:bookmarkStart w:id="0" w:name="_GoBack"/>
            <w:bookmarkEnd w:id="0"/>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892FDD" w:rsidRDefault="00F376EA" w:rsidP="005C2728">
            <w:pPr>
              <w:tabs>
                <w:tab w:val="left" w:pos="6900"/>
                <w:tab w:val="right" w:pos="9354"/>
              </w:tabs>
              <w:jc w:val="center"/>
            </w:pPr>
            <w:r>
              <w:rPr>
                <w:rFonts w:ascii="PT Astra Serif" w:hAnsi="PT Astra Serif"/>
                <w:sz w:val="28"/>
                <w:szCs w:val="28"/>
              </w:rPr>
              <w:t xml:space="preserve">     </w:t>
            </w:r>
            <w:r w:rsidR="00BA3A04" w:rsidRPr="002D61B6">
              <w:rPr>
                <w:rFonts w:ascii="PT Astra Serif" w:hAnsi="PT Astra Serif"/>
                <w:sz w:val="28"/>
                <w:szCs w:val="28"/>
              </w:rPr>
              <w:t xml:space="preserve">от </w:t>
            </w:r>
            <w:r w:rsidR="00C02B64">
              <w:rPr>
                <w:rFonts w:ascii="PT Astra Serif" w:hAnsi="PT Astra Serif"/>
                <w:sz w:val="28"/>
                <w:szCs w:val="28"/>
              </w:rPr>
              <w:t>27</w:t>
            </w:r>
            <w:r w:rsidR="003C7035">
              <w:rPr>
                <w:rFonts w:ascii="PT Astra Serif" w:hAnsi="PT Astra Serif"/>
                <w:sz w:val="28"/>
                <w:szCs w:val="28"/>
              </w:rPr>
              <w:t xml:space="preserve"> </w:t>
            </w:r>
            <w:r w:rsidR="0036375C">
              <w:rPr>
                <w:rFonts w:ascii="PT Astra Serif" w:hAnsi="PT Astra Serif"/>
                <w:sz w:val="28"/>
                <w:szCs w:val="28"/>
              </w:rPr>
              <w:t xml:space="preserve">апреля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00BA3A04" w:rsidRPr="002D61B6">
              <w:rPr>
                <w:rFonts w:ascii="PT Astra Serif" w:hAnsi="PT Astra Serif"/>
                <w:sz w:val="28"/>
                <w:szCs w:val="28"/>
              </w:rPr>
              <w:t xml:space="preserve">№ </w:t>
            </w:r>
            <w:r w:rsidR="00C02B64">
              <w:rPr>
                <w:rFonts w:ascii="PT Astra Serif" w:hAnsi="PT Astra Serif"/>
                <w:sz w:val="28"/>
                <w:szCs w:val="28"/>
              </w:rPr>
              <w:t>13</w:t>
            </w:r>
            <w:r w:rsidR="005C2728">
              <w:rPr>
                <w:rFonts w:ascii="PT Astra Serif" w:hAnsi="PT Astra Serif"/>
                <w:sz w:val="28"/>
                <w:szCs w:val="28"/>
              </w:rPr>
              <w:t>4</w:t>
            </w:r>
            <w:r w:rsidR="00BA3A04" w:rsidRPr="002D61B6">
              <w:rPr>
                <w:rFonts w:ascii="PT Astra Serif" w:hAnsi="PT Astra Serif"/>
              </w:rPr>
              <w:tab/>
            </w:r>
            <w:r w:rsidR="00BA3A04" w:rsidRPr="00892FDD">
              <w:t xml:space="preserve">      Каменский райо</w:t>
            </w:r>
          </w:p>
        </w:tc>
      </w:tr>
    </w:tbl>
    <w:p w:rsidR="00B463B1" w:rsidRDefault="00B463B1" w:rsidP="00FB4D72">
      <w:pPr>
        <w:jc w:val="center"/>
        <w:rPr>
          <w:b/>
        </w:rPr>
      </w:pPr>
      <w:bookmarkStart w:id="1" w:name="sub_1100"/>
    </w:p>
    <w:p w:rsidR="00C02B64" w:rsidRDefault="00C02B64" w:rsidP="00FB4D72">
      <w:pPr>
        <w:jc w:val="center"/>
        <w:rPr>
          <w:b/>
        </w:rPr>
      </w:pPr>
    </w:p>
    <w:bookmarkEnd w:id="1"/>
    <w:p w:rsidR="00F06583" w:rsidRDefault="00F06583" w:rsidP="00F06583">
      <w:pPr>
        <w:jc w:val="center"/>
        <w:rPr>
          <w:rFonts w:ascii="PT Astra Serif" w:hAnsi="PT Astra Serif"/>
        </w:rPr>
      </w:pPr>
      <w:r>
        <w:rPr>
          <w:rFonts w:ascii="PT Astra Serif" w:hAnsi="PT Astra Serif"/>
          <w:b/>
          <w:sz w:val="28"/>
          <w:szCs w:val="28"/>
        </w:rPr>
        <w:t>АДМИНИСТРАТИВНЫЙ РЕГЛАМЕНТ</w:t>
      </w:r>
    </w:p>
    <w:p w:rsidR="00F06583" w:rsidRDefault="00F06583" w:rsidP="00F06583">
      <w:pPr>
        <w:pStyle w:val="af0"/>
        <w:spacing w:after="0"/>
        <w:jc w:val="center"/>
        <w:rPr>
          <w:rFonts w:ascii="PT Astra Serif" w:hAnsi="PT Astra Serif"/>
        </w:rPr>
      </w:pPr>
      <w:r>
        <w:rPr>
          <w:rFonts w:ascii="PT Astra Serif" w:hAnsi="PT Astra Serif"/>
          <w:b/>
          <w:sz w:val="28"/>
          <w:szCs w:val="28"/>
        </w:rPr>
        <w:t>предоставления муниципальной услуги «</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ConsPlusNormal"/>
        <w:numPr>
          <w:ilvl w:val="0"/>
          <w:numId w:val="47"/>
        </w:numPr>
        <w:suppressAutoHyphens/>
        <w:autoSpaceDE/>
        <w:autoSpaceDN/>
        <w:adjustRightInd/>
        <w:ind w:left="0" w:firstLine="0"/>
        <w:jc w:val="center"/>
        <w:outlineLvl w:val="1"/>
        <w:rPr>
          <w:rFonts w:ascii="PT Astra Serif" w:hAnsi="PT Astra Serif"/>
        </w:rPr>
      </w:pPr>
      <w:r>
        <w:rPr>
          <w:rFonts w:ascii="PT Astra Serif" w:hAnsi="PT Astra Serif"/>
          <w:b/>
          <w:sz w:val="28"/>
          <w:szCs w:val="28"/>
        </w:rPr>
        <w:t>Общие положения</w:t>
      </w:r>
    </w:p>
    <w:p w:rsidR="00F06583" w:rsidRDefault="00F06583" w:rsidP="00F06583">
      <w:pPr>
        <w:pStyle w:val="ConsPlusNormal"/>
        <w:ind w:firstLine="0"/>
        <w:jc w:val="center"/>
        <w:outlineLvl w:val="2"/>
        <w:rPr>
          <w:rFonts w:ascii="PT Astra Serif" w:hAnsi="PT Astra Serif"/>
          <w:b/>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Предмет регулирования административного регламента</w:t>
      </w:r>
    </w:p>
    <w:p w:rsidR="00F06583" w:rsidRDefault="00F06583" w:rsidP="00F06583">
      <w:pPr>
        <w:pStyle w:val="ConsPlusNormal"/>
        <w:ind w:firstLine="709"/>
        <w:jc w:val="center"/>
        <w:outlineLvl w:val="2"/>
        <w:rPr>
          <w:rFonts w:ascii="PT Astra Serif" w:hAnsi="PT Astra Serif"/>
          <w:b/>
          <w:sz w:val="28"/>
          <w:szCs w:val="28"/>
        </w:rPr>
      </w:pPr>
    </w:p>
    <w:p w:rsidR="00F06583" w:rsidRDefault="00F06583" w:rsidP="00F06583">
      <w:pPr>
        <w:pStyle w:val="af0"/>
        <w:spacing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F06583" w:rsidRDefault="00F06583" w:rsidP="00F06583">
      <w:pPr>
        <w:jc w:val="center"/>
        <w:rPr>
          <w:rFonts w:ascii="PT Astra Serif" w:hAnsi="PT Astra Serif"/>
          <w:b/>
          <w:sz w:val="28"/>
          <w:szCs w:val="28"/>
        </w:rPr>
      </w:pPr>
    </w:p>
    <w:p w:rsidR="00F06583" w:rsidRDefault="00F06583" w:rsidP="00F06583">
      <w:pPr>
        <w:jc w:val="center"/>
        <w:rPr>
          <w:rFonts w:ascii="PT Astra Serif" w:hAnsi="PT Astra Serif"/>
        </w:rPr>
      </w:pPr>
      <w:r>
        <w:rPr>
          <w:rFonts w:ascii="PT Astra Serif" w:hAnsi="PT Astra Serif"/>
          <w:b/>
          <w:sz w:val="28"/>
          <w:szCs w:val="28"/>
        </w:rPr>
        <w:t>Круг заявителей</w:t>
      </w:r>
    </w:p>
    <w:p w:rsidR="00F06583" w:rsidRDefault="00F06583" w:rsidP="00F06583">
      <w:pPr>
        <w:ind w:firstLine="709"/>
        <w:jc w:val="center"/>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2. Заявителями муниципальной услуги являются физические лица, юридические лица, индивидуальные предприниматели, </w:t>
      </w:r>
      <w:r>
        <w:rPr>
          <w:rFonts w:ascii="PT Astra Serif" w:hAnsi="PT Astra Serif"/>
          <w:color w:val="000000"/>
          <w:sz w:val="28"/>
          <w:szCs w:val="28"/>
        </w:rPr>
        <w:t>являющиеся застройщиками или техническими заказчиками (далее - заявитель)</w:t>
      </w:r>
      <w:r>
        <w:rPr>
          <w:rFonts w:ascii="PT Astra Serif" w:hAnsi="PT Astra Serif"/>
          <w:sz w:val="28"/>
          <w:szCs w:val="28"/>
        </w:rPr>
        <w:t xml:space="preserve">. </w:t>
      </w:r>
      <w:r>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 xml:space="preserve">Требования к порядку информирования о предоставлении </w:t>
      </w: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C37876">
          <w:rPr>
            <w:rStyle w:val="af1"/>
            <w:rFonts w:ascii="PT Astra Serif" w:hAnsi="PT Astra Serif"/>
            <w:color w:val="000000" w:themeColor="text1"/>
            <w:sz w:val="28"/>
            <w:szCs w:val="28"/>
            <w:u w:val="none"/>
          </w:rPr>
          <w:t>http://kamenskiy.tularegion.ru</w:t>
        </w:r>
      </w:hyperlink>
      <w:r>
        <w:rPr>
          <w:sz w:val="28"/>
          <w:szCs w:val="28"/>
        </w:rPr>
        <w:t>.</w:t>
      </w:r>
      <w:r>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mfc</w:t>
      </w:r>
      <w:r>
        <w:rPr>
          <w:rFonts w:ascii="PT Astra Serif" w:hAnsi="PT Astra Serif"/>
          <w:sz w:val="28"/>
          <w:szCs w:val="28"/>
        </w:rPr>
        <w:t>71.</w:t>
      </w:r>
      <w:r>
        <w:rPr>
          <w:rFonts w:ascii="PT Astra Serif" w:hAnsi="PT Astra Serif"/>
          <w:sz w:val="28"/>
          <w:szCs w:val="28"/>
          <w:lang w:val="en-US"/>
        </w:rPr>
        <w:t>ru</w:t>
      </w:r>
      <w:r>
        <w:rPr>
          <w:rFonts w:ascii="PT Astra Serif" w:hAnsi="PT Astra Serif"/>
          <w:sz w:val="28"/>
          <w:szCs w:val="28"/>
        </w:rPr>
        <w:t xml:space="preserve">) (далее – МФЦ), а также сотрудниками </w:t>
      </w:r>
      <w:r>
        <w:rPr>
          <w:rFonts w:ascii="PT Astra Serif" w:hAnsi="PT Astra Serif"/>
          <w:sz w:val="28"/>
          <w:szCs w:val="28"/>
        </w:rPr>
        <w:lastRenderedPageBreak/>
        <w:t>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достоверность предоставляемой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четкость в изложении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полнота информирования;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наглядность форм предоставляемой информации (при письменном информировании);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удобство и доступность получения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оперативность предоставления информации.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круг заявителей;</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срок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исчерпывающий перечень оснований для отказа в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Время ожидания ответа при устном информировании заявителя не может превышать 15 минут.</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для ответа требуется более продолжительное время;</w:t>
      </w:r>
    </w:p>
    <w:p w:rsidR="00F06583" w:rsidRDefault="00F06583" w:rsidP="00F06583">
      <w:pPr>
        <w:pStyle w:val="ConsPlusNormal"/>
        <w:ind w:firstLine="709"/>
        <w:jc w:val="both"/>
        <w:outlineLvl w:val="2"/>
        <w:rPr>
          <w:rFonts w:ascii="PT Astra Serif" w:hAnsi="PT Astra Serif"/>
        </w:rPr>
      </w:pPr>
      <w:r>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06583" w:rsidRDefault="00F06583" w:rsidP="00F06583">
      <w:pPr>
        <w:ind w:firstLine="709"/>
        <w:jc w:val="both"/>
        <w:rPr>
          <w:rFonts w:ascii="PT Astra Serif" w:hAnsi="PT Astra Serif"/>
        </w:rPr>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текст настоящего административного регламента;</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формы документов, используемые при предоставлении муниципальной услуги;</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порядок обжалования решений, действий или бездействия должностных лиц;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место нахождения и графики работы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справочные телефоны администрации и МФЦ;</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электронные адреса ЕПГУ, РПГУ;</w:t>
      </w:r>
    </w:p>
    <w:p w:rsidR="00F06583" w:rsidRDefault="00F06583" w:rsidP="00F06583">
      <w:pPr>
        <w:pStyle w:val="ConsPlusNormal"/>
        <w:tabs>
          <w:tab w:val="left" w:pos="567"/>
        </w:tabs>
        <w:ind w:firstLine="709"/>
        <w:jc w:val="both"/>
        <w:rPr>
          <w:rFonts w:ascii="PT Astra Serif" w:hAnsi="PT Astra Serif"/>
        </w:rPr>
      </w:pPr>
      <w:r>
        <w:rPr>
          <w:rFonts w:ascii="PT Astra Serif" w:hAnsi="PT Astra Serif"/>
          <w:sz w:val="28"/>
          <w:szCs w:val="28"/>
        </w:rPr>
        <w:t>адреса официальных сайтов, а также электронной почты администрации и МФЦ.</w:t>
      </w:r>
    </w:p>
    <w:p w:rsidR="00F06583" w:rsidRDefault="00F06583" w:rsidP="00F06583">
      <w:pPr>
        <w:pStyle w:val="ConsPlusNormal"/>
        <w:ind w:firstLine="709"/>
        <w:jc w:val="both"/>
        <w:outlineLvl w:val="1"/>
        <w:rPr>
          <w:rFonts w:ascii="PT Astra Serif" w:hAnsi="PT Astra Serif"/>
        </w:rPr>
      </w:pPr>
      <w:r>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F06583" w:rsidRDefault="00F06583" w:rsidP="00F06583">
      <w:pPr>
        <w:pStyle w:val="ConsPlusNormal"/>
        <w:ind w:firstLine="0"/>
        <w:jc w:val="center"/>
        <w:outlineLvl w:val="1"/>
        <w:rPr>
          <w:rFonts w:ascii="PT Astra Serif" w:hAnsi="PT Astra Serif"/>
        </w:rPr>
      </w:pP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lang w:val="en-US"/>
        </w:rPr>
        <w:t>II</w:t>
      </w:r>
      <w:r>
        <w:rPr>
          <w:rFonts w:ascii="PT Astra Serif" w:hAnsi="PT Astra Serif"/>
          <w:b/>
          <w:sz w:val="28"/>
          <w:szCs w:val="28"/>
        </w:rPr>
        <w:t>. Стандарт предоставления муниципальной услуги</w:t>
      </w:r>
    </w:p>
    <w:p w:rsidR="00F06583" w:rsidRDefault="00F06583" w:rsidP="00F06583">
      <w:pPr>
        <w:pStyle w:val="ConsPlusNormal"/>
        <w:ind w:firstLine="709"/>
        <w:jc w:val="both"/>
        <w:outlineLvl w:val="1"/>
        <w:rPr>
          <w:rFonts w:ascii="PT Astra Serif" w:hAnsi="PT Astra Serif"/>
          <w:b/>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Наименование 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11. Муниципальная услуга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Наименование органа местного самоуправления, предоставляющего муниципальную услугу</w:t>
      </w:r>
    </w:p>
    <w:p w:rsidR="00F06583" w:rsidRDefault="00F06583" w:rsidP="00F06583">
      <w:pPr>
        <w:pStyle w:val="ConsPlusNormal"/>
        <w:ind w:firstLine="0"/>
        <w:jc w:val="both"/>
        <w:outlineLvl w:val="2"/>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12. Муниципальная услуга предоставляется администрацией.</w:t>
      </w:r>
    </w:p>
    <w:p w:rsidR="00F06583" w:rsidRDefault="00F06583" w:rsidP="00F06583">
      <w:pPr>
        <w:ind w:firstLine="709"/>
        <w:jc w:val="both"/>
        <w:rPr>
          <w:rFonts w:ascii="PT Astra Serif" w:hAnsi="PT Astra Serif"/>
        </w:rPr>
      </w:pPr>
      <w:r>
        <w:rPr>
          <w:rFonts w:ascii="PT Astra Serif" w:hAnsi="PT Astra Serif"/>
          <w:sz w:val="28"/>
          <w:szCs w:val="28"/>
        </w:rPr>
        <w:lastRenderedPageBreak/>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w:t>
      </w:r>
    </w:p>
    <w:p w:rsidR="00F06583" w:rsidRDefault="00F06583" w:rsidP="00F06583">
      <w:pPr>
        <w:pStyle w:val="ConsPlusNormal"/>
        <w:ind w:firstLine="0"/>
        <w:jc w:val="center"/>
        <w:outlineLvl w:val="2"/>
        <w:rPr>
          <w:rFonts w:ascii="PT Astra Serif" w:hAnsi="PT Astra Serif"/>
        </w:rPr>
      </w:pPr>
    </w:p>
    <w:p w:rsidR="00F06583" w:rsidRDefault="00F06583" w:rsidP="00F06583">
      <w:pPr>
        <w:pStyle w:val="ConsPlusNormal"/>
        <w:ind w:firstLine="0"/>
        <w:jc w:val="center"/>
        <w:outlineLvl w:val="2"/>
        <w:rPr>
          <w:rFonts w:ascii="PT Astra Serif" w:hAnsi="PT Astra Serif"/>
        </w:rPr>
      </w:pPr>
      <w:r>
        <w:rPr>
          <w:rFonts w:ascii="PT Astra Serif" w:hAnsi="PT Astra Serif"/>
          <w:b/>
          <w:color w:val="000000"/>
          <w:sz w:val="28"/>
          <w:szCs w:val="28"/>
        </w:rPr>
        <w:t>Результат предоставления муниципальной услуги</w:t>
      </w:r>
    </w:p>
    <w:p w:rsidR="00F06583" w:rsidRDefault="00F06583" w:rsidP="00F06583">
      <w:pPr>
        <w:pStyle w:val="ConsPlusNormal"/>
        <w:ind w:firstLine="709"/>
        <w:jc w:val="both"/>
        <w:outlineLvl w:val="2"/>
        <w:rPr>
          <w:rFonts w:ascii="PT Astra Serif" w:hAnsi="PT Astra Serif"/>
          <w:b/>
          <w:color w:val="FF0000"/>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размещение уведомления о планируемом сносе объекта капитального строительства и приложенных документов</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размещение уведомления о завершении сноса объекта капитального строительства</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3) отказ в предоставлении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 </w:t>
      </w:r>
    </w:p>
    <w:p w:rsidR="00F06583" w:rsidRDefault="00F06583" w:rsidP="00F06583">
      <w:pPr>
        <w:pStyle w:val="ConsPlusNormal"/>
        <w:ind w:firstLine="0"/>
        <w:jc w:val="center"/>
        <w:outlineLvl w:val="2"/>
        <w:rPr>
          <w:rFonts w:ascii="PT Astra Serif" w:hAnsi="PT Astra Serif"/>
        </w:rPr>
      </w:pPr>
      <w:r>
        <w:rPr>
          <w:rFonts w:ascii="PT Astra Serif" w:hAnsi="PT Astra Serif"/>
          <w:b/>
          <w:color w:val="000000"/>
          <w:sz w:val="28"/>
          <w:szCs w:val="28"/>
        </w:rPr>
        <w:t>Срок предоставления муниципальной услуги</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15. Срок предоставления муниципальной услуги составляет не более </w:t>
      </w:r>
      <w:r w:rsidR="0036375C">
        <w:rPr>
          <w:rFonts w:ascii="PT Astra Serif" w:hAnsi="PT Astra Serif"/>
        </w:rPr>
        <w:t>четырех</w:t>
      </w:r>
      <w:r>
        <w:rPr>
          <w:rFonts w:ascii="PT Astra Serif" w:hAnsi="PT Astra Serif"/>
        </w:rPr>
        <w:t xml:space="preserve"> рабочих дней со дня поступления в администрацию </w:t>
      </w:r>
      <w:r>
        <w:rPr>
          <w:rFonts w:ascii="PT Astra Serif" w:hAnsi="PT Astra Serif"/>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Pr>
          <w:rFonts w:ascii="PT Astra Serif" w:hAnsi="PT Astra Serif"/>
        </w:rPr>
        <w:t xml:space="preserve">. </w:t>
      </w:r>
    </w:p>
    <w:p w:rsidR="00F06583" w:rsidRDefault="00F06583" w:rsidP="00F06583">
      <w:pPr>
        <w:ind w:firstLine="709"/>
        <w:jc w:val="both"/>
        <w:rPr>
          <w:rFonts w:ascii="PT Astra Serif" w:hAnsi="PT Astra Serif"/>
          <w:color w:val="FF0000"/>
          <w:sz w:val="28"/>
          <w:szCs w:val="28"/>
        </w:rPr>
      </w:pPr>
    </w:p>
    <w:p w:rsidR="0036375C" w:rsidRDefault="0036375C" w:rsidP="0036375C">
      <w:pPr>
        <w:jc w:val="center"/>
        <w:rPr>
          <w:rFonts w:ascii="PT Astra Serif" w:hAnsi="PT Astra Serif" w:cs="Arial"/>
          <w:b/>
          <w:sz w:val="28"/>
          <w:szCs w:val="28"/>
        </w:rPr>
      </w:pPr>
      <w:r w:rsidRPr="0036375C">
        <w:rPr>
          <w:rFonts w:ascii="PT Astra Serif" w:hAnsi="PT Astra Serif" w:cs="Arial"/>
          <w:b/>
          <w:color w:val="000000"/>
          <w:sz w:val="28"/>
          <w:szCs w:val="28"/>
        </w:rPr>
        <w:t>Правовые основания для предоставления</w:t>
      </w:r>
      <w:r w:rsidRPr="0036375C">
        <w:rPr>
          <w:rFonts w:ascii="PT Astra Serif" w:hAnsi="PT Astra Serif" w:cs="Arial"/>
          <w:b/>
          <w:sz w:val="28"/>
          <w:szCs w:val="28"/>
        </w:rPr>
        <w:t xml:space="preserve"> муниципальной услуги</w:t>
      </w:r>
    </w:p>
    <w:p w:rsidR="0036375C" w:rsidRPr="0036375C" w:rsidRDefault="0036375C" w:rsidP="0036375C">
      <w:pPr>
        <w:jc w:val="center"/>
        <w:rPr>
          <w:rFonts w:ascii="PT Astra Serif" w:hAnsi="PT Astra Serif"/>
          <w:b/>
          <w:sz w:val="28"/>
          <w:szCs w:val="28"/>
        </w:rPr>
      </w:pPr>
    </w:p>
    <w:p w:rsidR="00F06583" w:rsidRDefault="0036375C" w:rsidP="0036375C">
      <w:pPr>
        <w:ind w:firstLine="709"/>
        <w:jc w:val="both"/>
        <w:outlineLvl w:val="2"/>
        <w:rPr>
          <w:rFonts w:ascii="PT Astra Serif" w:eastAsiaTheme="minorHAnsi" w:hAnsi="PT Astra Serif"/>
          <w:color w:val="000000"/>
          <w:sz w:val="28"/>
          <w:szCs w:val="28"/>
          <w:lang w:eastAsia="en-US"/>
        </w:rPr>
      </w:pPr>
      <w:r w:rsidRPr="0036375C">
        <w:rPr>
          <w:rFonts w:ascii="PT Astra Serif" w:eastAsiaTheme="minorHAnsi" w:hAnsi="PT Astra Serif"/>
          <w:color w:val="000000"/>
          <w:sz w:val="28"/>
          <w:szCs w:val="28"/>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36375C" w:rsidRPr="0036375C" w:rsidRDefault="0036375C" w:rsidP="0036375C">
      <w:pPr>
        <w:ind w:firstLine="709"/>
        <w:jc w:val="both"/>
        <w:outlineLvl w:val="2"/>
        <w:rPr>
          <w:rFonts w:ascii="PT Astra Serif" w:eastAsiaTheme="minorHAnsi" w:hAnsi="PT Astra Serif"/>
          <w:sz w:val="28"/>
          <w:szCs w:val="28"/>
          <w:lang w:eastAsia="en-US"/>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F06583" w:rsidRDefault="00F06583" w:rsidP="00F06583">
      <w:pPr>
        <w:pStyle w:val="ConsPlusNormal"/>
        <w:ind w:firstLine="709"/>
        <w:jc w:val="both"/>
        <w:outlineLvl w:val="2"/>
        <w:rPr>
          <w:rFonts w:ascii="PT Astra Serif" w:hAnsi="PT Astra Serif"/>
          <w:b/>
          <w:sz w:val="28"/>
          <w:szCs w:val="28"/>
        </w:rPr>
      </w:pPr>
    </w:p>
    <w:p w:rsidR="00F06583" w:rsidRDefault="00F06583" w:rsidP="00F06583">
      <w:pPr>
        <w:pStyle w:val="-N"/>
        <w:numPr>
          <w:ilvl w:val="0"/>
          <w:numId w:val="0"/>
        </w:numPr>
        <w:spacing w:line="240" w:lineRule="auto"/>
        <w:ind w:left="-57" w:firstLine="709"/>
        <w:rPr>
          <w:rFonts w:ascii="PT Astra Serif" w:hAnsi="PT Astra Serif"/>
        </w:rPr>
      </w:pPr>
      <w:r>
        <w:rPr>
          <w:rFonts w:ascii="PT Astra Serif" w:hAnsi="PT Astra Serif"/>
        </w:rPr>
        <w:t xml:space="preserve">17. Исчерпывающий перечень документов, </w:t>
      </w:r>
      <w:r>
        <w:rPr>
          <w:rFonts w:ascii="PT Astra Serif" w:eastAsia="Calibri" w:hAnsi="PT Astra Serif"/>
          <w:color w:val="000000"/>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F06583" w:rsidRDefault="00F06583" w:rsidP="00F06583">
      <w:pPr>
        <w:pStyle w:val="ConsPlusNormal"/>
        <w:jc w:val="both"/>
        <w:rPr>
          <w:rFonts w:ascii="PT Astra Serif" w:hAnsi="PT Astra Serif"/>
        </w:rPr>
      </w:pPr>
      <w:r>
        <w:rPr>
          <w:rFonts w:ascii="PT Astra Serif" w:hAnsi="PT Astra Serif"/>
          <w:sz w:val="28"/>
          <w:szCs w:val="28"/>
        </w:rPr>
        <w:lastRenderedPageBreak/>
        <w:t xml:space="preserve">1) </w:t>
      </w:r>
      <w:r>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 от 24.01.2019 N 34/пр;</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F06583" w:rsidRDefault="00F06583" w:rsidP="00F06583">
      <w:pPr>
        <w:pStyle w:val="ConsPlusNormal"/>
        <w:jc w:val="both"/>
      </w:pPr>
      <w:r>
        <w:rPr>
          <w:rFonts w:ascii="PT Astra Serif" w:hAnsi="PT Astra Serif"/>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5)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6) </w:t>
      </w:r>
      <w:r>
        <w:rPr>
          <w:rFonts w:ascii="PT Astra Serif" w:hAnsi="PT Astra Serif"/>
          <w:color w:val="000000"/>
        </w:rPr>
        <w:t>документ, подтверждающий</w:t>
      </w:r>
      <w:r>
        <w:rPr>
          <w:rFonts w:ascii="PT Astra Serif" w:hAnsi="PT Astra Serif"/>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Pr>
          <w:rFonts w:ascii="PT Astra Serif" w:hAnsi="PT Astra Serif"/>
          <w:color w:val="000000"/>
        </w:rPr>
        <w:t>аявителя).</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18. Исчерпывающий перечень документов, необходимых для </w:t>
      </w:r>
      <w:r>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Pr>
          <w:rFonts w:ascii="PT Astra Serif" w:eastAsia="Calibri" w:hAnsi="PT Astra Serif"/>
          <w:color w:val="000000"/>
          <w:sz w:val="28"/>
          <w:szCs w:val="28"/>
          <w:lang w:eastAsia="en-US"/>
        </w:rPr>
        <w:t>подлежащих представлению заявителем:</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Pr>
          <w:rFonts w:ascii="PT Astra Serif" w:hAnsi="PT Astra Serif"/>
          <w:color w:val="000000"/>
          <w:sz w:val="28"/>
          <w:szCs w:val="28"/>
        </w:rPr>
        <w:t>по форме, утвержденной приказом Минстроя России от 24.01.2019 N 34/пр</w:t>
      </w:r>
      <w:r>
        <w:rPr>
          <w:rFonts w:ascii="PT Astra Serif" w:hAnsi="PT Astra Serif"/>
          <w:sz w:val="28"/>
          <w:szCs w:val="28"/>
        </w:rPr>
        <w:t>;</w:t>
      </w:r>
    </w:p>
    <w:p w:rsidR="00F06583" w:rsidRDefault="00F06583" w:rsidP="00F06583">
      <w:pPr>
        <w:pStyle w:val="-N"/>
        <w:numPr>
          <w:ilvl w:val="0"/>
          <w:numId w:val="0"/>
        </w:numPr>
        <w:spacing w:line="240" w:lineRule="auto"/>
        <w:ind w:firstLine="709"/>
        <w:rPr>
          <w:rFonts w:ascii="PT Astra Serif" w:hAnsi="PT Astra Serif"/>
        </w:rPr>
      </w:pPr>
      <w:r>
        <w:rPr>
          <w:rFonts w:ascii="PT Astra Serif" w:eastAsia="Calibri" w:hAnsi="PT Astra Serif"/>
          <w:color w:val="000000"/>
        </w:rPr>
        <w:t>2</w:t>
      </w:r>
      <w:r>
        <w:rPr>
          <w:rFonts w:ascii="PT Astra Serif" w:hAnsi="PT Astra Serif"/>
        </w:rPr>
        <w:t xml:space="preserve">) документ, </w:t>
      </w:r>
      <w:r>
        <w:rPr>
          <w:rFonts w:ascii="PT Astra Serif" w:hAnsi="PT Astra Serif"/>
          <w:color w:val="000000"/>
        </w:rPr>
        <w:t>удостоверяющий</w:t>
      </w:r>
      <w:r>
        <w:rPr>
          <w:rFonts w:ascii="PT Astra Serif" w:hAnsi="PT Astra Serif"/>
        </w:rPr>
        <w:t xml:space="preserve"> личность заявителя или представителя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3) документ, подтверждающий</w:t>
      </w:r>
      <w:r>
        <w:rPr>
          <w:rFonts w:ascii="PT Astra Serif" w:hAnsi="PT Astra Serif"/>
          <w:color w:val="C9211E"/>
        </w:rPr>
        <w:t xml:space="preserve"> </w:t>
      </w:r>
      <w:r>
        <w:rPr>
          <w:rFonts w:ascii="PT Astra Serif" w:hAnsi="PT Astra Serif"/>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F06583" w:rsidRDefault="00F06583" w:rsidP="00F06583">
      <w:pPr>
        <w:ind w:firstLine="709"/>
        <w:jc w:val="both"/>
        <w:rPr>
          <w:rFonts w:ascii="PT Astra Serif" w:hAnsi="PT Astra Serif"/>
        </w:rPr>
      </w:pPr>
      <w:r>
        <w:rPr>
          <w:rFonts w:ascii="PT Astra Serif" w:eastAsia="Calibri" w:hAnsi="PT Astra Serif"/>
          <w:bCs/>
          <w:color w:val="000000"/>
          <w:sz w:val="28"/>
          <w:szCs w:val="28"/>
        </w:rPr>
        <w:t>19</w:t>
      </w:r>
      <w:r>
        <w:rPr>
          <w:rFonts w:ascii="PT Astra Serif" w:eastAsia="Calibri" w:hAnsi="PT Astra Serif"/>
          <w:bCs/>
          <w:sz w:val="28"/>
          <w:szCs w:val="28"/>
        </w:rPr>
        <w:t xml:space="preserve">.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F06583" w:rsidRDefault="00F06583" w:rsidP="00F06583">
      <w:pPr>
        <w:ind w:firstLine="709"/>
        <w:jc w:val="both"/>
        <w:rPr>
          <w:rFonts w:ascii="PT Astra Serif" w:eastAsia="Calibri" w:hAnsi="PT Astra Serif"/>
          <w:bCs/>
          <w:sz w:val="28"/>
          <w:szCs w:val="28"/>
        </w:rPr>
      </w:pP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Исчерпывающий перечень документов, необходимых</w:t>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6583" w:rsidRDefault="00F06583" w:rsidP="00F06583">
      <w:pPr>
        <w:pStyle w:val="ConsPlusNormal"/>
        <w:ind w:firstLine="0"/>
        <w:jc w:val="center"/>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xml:space="preserve">. Документы (сведения), необходимые в соответствии с </w:t>
      </w:r>
      <w:r>
        <w:rPr>
          <w:rFonts w:ascii="PT Astra Serif" w:hAnsi="PT Astra Serif"/>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F06583" w:rsidRDefault="00F06583" w:rsidP="00F06583">
      <w:pPr>
        <w:pStyle w:val="-N"/>
        <w:numPr>
          <w:ilvl w:val="0"/>
          <w:numId w:val="0"/>
        </w:numPr>
        <w:spacing w:line="240" w:lineRule="auto"/>
        <w:ind w:firstLine="708"/>
        <w:rPr>
          <w:rFonts w:ascii="PT Astra Serif" w:hAnsi="PT Astra Serif"/>
        </w:rPr>
      </w:pPr>
      <w:r>
        <w:rPr>
          <w:rFonts w:ascii="PT Astra Serif" w:hAnsi="PT Astra Serif"/>
          <w:bCs/>
        </w:rPr>
        <w:t xml:space="preserve">- правоустанавливающие документы на земельный участок, объект капитального строительства </w:t>
      </w:r>
      <w:r>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rsidR="00F06583" w:rsidRDefault="00F06583" w:rsidP="00F06583">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F06583" w:rsidRDefault="00F06583" w:rsidP="00F06583">
      <w:pPr>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06583" w:rsidRDefault="00F06583" w:rsidP="00F06583">
      <w:pPr>
        <w:ind w:firstLine="709"/>
        <w:jc w:val="both"/>
        <w:rPr>
          <w:rFonts w:ascii="PT Astra Serif" w:hAnsi="PT Astra Serif"/>
        </w:rPr>
      </w:pPr>
      <w:r>
        <w:rPr>
          <w:rFonts w:ascii="PT Astra Serif" w:eastAsia="Calibri" w:hAnsi="PT Astra Serif"/>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583" w:rsidRDefault="00F06583" w:rsidP="00F06583">
      <w:pPr>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06583" w:rsidRDefault="00F06583" w:rsidP="00F06583">
      <w:pPr>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06583" w:rsidRDefault="00F06583" w:rsidP="00F06583">
      <w:pPr>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F06583" w:rsidRDefault="00F06583" w:rsidP="00F06583">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af0"/>
        <w:spacing w:after="0"/>
        <w:jc w:val="center"/>
        <w:rPr>
          <w:rFonts w:ascii="PT Astra Serif" w:hAnsi="PT Astra Serif"/>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F06583" w:rsidRDefault="00F06583" w:rsidP="00F06583">
      <w:pPr>
        <w:pStyle w:val="af0"/>
        <w:spacing w:after="0"/>
        <w:jc w:val="center"/>
        <w:rPr>
          <w:rFonts w:ascii="PT Astra Serif" w:hAnsi="PT Astra Serif"/>
          <w:b/>
          <w:sz w:val="28"/>
          <w:szCs w:val="28"/>
        </w:rPr>
      </w:pPr>
    </w:p>
    <w:p w:rsidR="00F06583" w:rsidRDefault="00F06583" w:rsidP="00F06583">
      <w:pPr>
        <w:pStyle w:val="af0"/>
        <w:spacing w:after="0"/>
        <w:jc w:val="both"/>
        <w:rPr>
          <w:rFonts w:ascii="PT Astra Serif" w:hAnsi="PT Astra Serif"/>
        </w:rPr>
      </w:pPr>
      <w:r>
        <w:rPr>
          <w:rFonts w:ascii="PT Astra Serif" w:hAnsi="PT Astra Serif"/>
          <w:b/>
          <w:sz w:val="28"/>
          <w:szCs w:val="28"/>
        </w:rPr>
        <w:tab/>
      </w:r>
      <w:r>
        <w:rPr>
          <w:rFonts w:ascii="PT Astra Serif" w:hAnsi="PT Astra Serif"/>
          <w:color w:val="000000"/>
          <w:sz w:val="28"/>
          <w:szCs w:val="28"/>
        </w:rPr>
        <w:t>22</w:t>
      </w:r>
      <w:r>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rsidR="00F06583" w:rsidRDefault="00F06583" w:rsidP="00F06583">
      <w:pPr>
        <w:pStyle w:val="af0"/>
        <w:spacing w:after="0"/>
        <w:jc w:val="both"/>
        <w:rPr>
          <w:rFonts w:ascii="PT Astra Serif" w:hAnsi="PT Astra Serif"/>
        </w:rPr>
      </w:pPr>
      <w:r>
        <w:rPr>
          <w:rFonts w:ascii="PT Astra Serif" w:hAnsi="PT Astra Serif"/>
          <w:sz w:val="28"/>
          <w:szCs w:val="28"/>
        </w:rPr>
        <w:tab/>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F06583" w:rsidRDefault="00F06583" w:rsidP="00F06583">
      <w:pPr>
        <w:pStyle w:val="ConsPlusNormal"/>
        <w:ind w:firstLine="0"/>
        <w:jc w:val="center"/>
        <w:rPr>
          <w:rFonts w:ascii="PT Astra Serif" w:hAnsi="PT Astra Serif"/>
        </w:rPr>
      </w:pPr>
      <w:r>
        <w:rPr>
          <w:rFonts w:ascii="PT Astra Serif" w:hAnsi="PT Astra Serif"/>
          <w:b/>
          <w:sz w:val="28"/>
          <w:szCs w:val="28"/>
        </w:rPr>
        <w:t>в предоставлении муниципальной услуги</w:t>
      </w:r>
    </w:p>
    <w:p w:rsidR="00F06583" w:rsidRDefault="00F06583" w:rsidP="00F06583">
      <w:pPr>
        <w:pStyle w:val="ConsPlusNormal"/>
        <w:ind w:firstLine="709"/>
        <w:jc w:val="both"/>
        <w:rPr>
          <w:rFonts w:ascii="PT Astra Serif" w:hAnsi="PT Astra Serif"/>
          <w:b/>
          <w:sz w:val="28"/>
          <w:szCs w:val="28"/>
        </w:rPr>
      </w:pP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color w:val="000000"/>
        </w:rPr>
        <w:t>23</w:t>
      </w:r>
      <w:r>
        <w:rPr>
          <w:rFonts w:ascii="PT Astra Serif" w:hAnsi="PT Astra Serif"/>
        </w:rPr>
        <w:t>. Основания для приостановления предоставления муниципальной услуги отсутствуют.</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24. Основания для отказа в предоставлении муниципальной услуги.</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24.1. В случае обращения </w:t>
      </w:r>
      <w:r>
        <w:rPr>
          <w:rFonts w:ascii="PT Astra Serif" w:hAnsi="PT Astra Serif"/>
          <w:color w:val="000000"/>
        </w:rPr>
        <w:t>с уведомлением</w:t>
      </w:r>
      <w:r>
        <w:rPr>
          <w:rFonts w:ascii="PT Astra Serif" w:hAnsi="PT Astra Serif"/>
        </w:rPr>
        <w:t xml:space="preserve"> о планируемом сносе объекта капитального строительства: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eastAsia="Calibri" w:hAnsi="PT Astra Serif"/>
          <w:color w:val="000000"/>
        </w:rPr>
        <w:t>отсутствие</w:t>
      </w:r>
      <w:r>
        <w:rPr>
          <w:rFonts w:ascii="PT Astra Serif" w:hAnsi="PT Astra Serif"/>
        </w:rPr>
        <w:t xml:space="preserve"> </w:t>
      </w:r>
      <w:r>
        <w:rPr>
          <w:rFonts w:ascii="PT Astra Serif" w:hAnsi="PT Astra Serif"/>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F06583" w:rsidRDefault="00F06583" w:rsidP="00F06583">
      <w:pPr>
        <w:pStyle w:val="-N"/>
        <w:numPr>
          <w:ilvl w:val="0"/>
          <w:numId w:val="0"/>
        </w:numPr>
        <w:spacing w:line="240" w:lineRule="auto"/>
        <w:ind w:firstLine="709"/>
      </w:pPr>
      <w:r>
        <w:rPr>
          <w:rFonts w:ascii="PT Astra Serif" w:hAnsi="PT Astra Serif"/>
          <w:color w:val="000000"/>
        </w:rPr>
        <w:t xml:space="preserve">2) </w:t>
      </w:r>
      <w:r>
        <w:rPr>
          <w:rFonts w:ascii="PT Astra Serif" w:eastAsia="Calibri" w:hAnsi="PT Astra Serif"/>
          <w:color w:val="000000"/>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Pr>
          <w:rFonts w:ascii="PT Astra Serif" w:hAnsi="PT Astra Serif"/>
          <w:color w:val="000000"/>
        </w:rPr>
        <w:t>;</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lastRenderedPageBreak/>
        <w:t xml:space="preserve">3) уведомление о планируемом сносе </w:t>
      </w:r>
      <w:r>
        <w:rPr>
          <w:rFonts w:ascii="PT Astra Serif" w:hAnsi="PT Astra Serif"/>
          <w:color w:val="000000"/>
        </w:rPr>
        <w:t>содержит сведения об</w:t>
      </w:r>
      <w:r>
        <w:rPr>
          <w:rFonts w:ascii="PT Astra Serif" w:hAnsi="PT Astra Serif"/>
        </w:rPr>
        <w:t xml:space="preserve"> объекте, который не является объектом капитального строительства;</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4) непредставление заявителем </w:t>
      </w:r>
      <w:r>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Pr>
          <w:rFonts w:ascii="PT Astra Serif" w:eastAsia="Calibri" w:hAnsi="PT Astra Serif"/>
          <w:color w:val="000000"/>
        </w:rPr>
        <w:t>частью 11 статьи 55.31 Градостроительного кодекса Российской Федерации.</w:t>
      </w:r>
      <w:r>
        <w:rPr>
          <w:rFonts w:ascii="PT Astra Serif" w:hAnsi="PT Astra Serif"/>
        </w:rPr>
        <w:t xml:space="preserve"> </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24.2. В случае обращения с уведомлением о </w:t>
      </w:r>
      <w:r>
        <w:rPr>
          <w:rFonts w:ascii="PT Astra Serif" w:eastAsia="Calibri" w:hAnsi="PT Astra Serif"/>
          <w:color w:val="000000"/>
        </w:rPr>
        <w:t>завершении</w:t>
      </w:r>
      <w:r>
        <w:rPr>
          <w:rFonts w:ascii="PT Astra Serif" w:hAnsi="PT Astra Serif"/>
        </w:rPr>
        <w:t xml:space="preserve"> сноса объекта капитального строительства:</w:t>
      </w:r>
    </w:p>
    <w:p w:rsidR="00F06583" w:rsidRDefault="00F06583" w:rsidP="00F0658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отсутствие документов, предусмотренных пунктом 18 настоящего административного регламента.</w:t>
      </w:r>
    </w:p>
    <w:p w:rsidR="00F06583" w:rsidRDefault="00F06583" w:rsidP="00F06583">
      <w:pPr>
        <w:pStyle w:val="-N"/>
        <w:numPr>
          <w:ilvl w:val="0"/>
          <w:numId w:val="0"/>
        </w:numPr>
        <w:spacing w:line="240" w:lineRule="auto"/>
        <w:ind w:firstLine="709"/>
        <w:rPr>
          <w:rFonts w:ascii="PT Astra Serif" w:hAnsi="PT Astra Serif"/>
        </w:rPr>
      </w:pPr>
    </w:p>
    <w:p w:rsidR="00F06583" w:rsidRDefault="00F06583" w:rsidP="00F06583">
      <w:pPr>
        <w:jc w:val="center"/>
        <w:outlineLvl w:val="2"/>
        <w:rPr>
          <w:rFonts w:ascii="PT Astra Serif" w:hAnsi="PT Astra Serif"/>
        </w:rPr>
      </w:pPr>
      <w:r>
        <w:rPr>
          <w:rFonts w:ascii="PT Astra Serif" w:hAnsi="PT Astra Serif"/>
          <w:b/>
          <w:bCs/>
          <w:sz w:val="28"/>
          <w:szCs w:val="28"/>
        </w:rPr>
        <w:t>Перечень услуг, которые являются необходимыми и</w:t>
      </w:r>
    </w:p>
    <w:p w:rsidR="00F06583" w:rsidRDefault="00F06583" w:rsidP="00F06583">
      <w:pPr>
        <w:jc w:val="center"/>
        <w:outlineLvl w:val="2"/>
        <w:rPr>
          <w:rFonts w:ascii="PT Astra Serif" w:hAnsi="PT Astra Serif"/>
        </w:rPr>
      </w:pPr>
      <w:r>
        <w:rPr>
          <w:rFonts w:ascii="PT Astra Serif" w:hAnsi="PT Astra Serif"/>
          <w:b/>
          <w:bCs/>
          <w:sz w:val="28"/>
          <w:szCs w:val="28"/>
        </w:rPr>
        <w:t>обязательными для предоставления муниципальной услуги,</w:t>
      </w:r>
    </w:p>
    <w:p w:rsidR="00F06583" w:rsidRDefault="00F06583" w:rsidP="00F06583">
      <w:pPr>
        <w:jc w:val="center"/>
        <w:outlineLvl w:val="2"/>
        <w:rPr>
          <w:rFonts w:ascii="PT Astra Serif" w:hAnsi="PT Astra Serif"/>
        </w:rPr>
      </w:pPr>
      <w:r>
        <w:rPr>
          <w:rFonts w:ascii="PT Astra Serif" w:hAnsi="PT Astra Serif"/>
          <w:b/>
          <w:bCs/>
          <w:sz w:val="28"/>
          <w:szCs w:val="28"/>
        </w:rPr>
        <w:t>в том числе сведения о документе (документах), выдаваемом</w:t>
      </w:r>
    </w:p>
    <w:p w:rsidR="00F06583" w:rsidRDefault="00F06583" w:rsidP="00F06583">
      <w:pPr>
        <w:jc w:val="center"/>
        <w:outlineLvl w:val="2"/>
        <w:rPr>
          <w:rFonts w:ascii="PT Astra Serif" w:hAnsi="PT Astra Serif"/>
        </w:rPr>
      </w:pPr>
      <w:r>
        <w:rPr>
          <w:rFonts w:ascii="PT Astra Serif" w:hAnsi="PT Astra Serif"/>
          <w:b/>
          <w:bCs/>
          <w:sz w:val="28"/>
          <w:szCs w:val="28"/>
        </w:rPr>
        <w:t>(выдаваемых) организациями, участвующими в предоставлении</w:t>
      </w:r>
    </w:p>
    <w:p w:rsidR="00F06583" w:rsidRDefault="00F06583" w:rsidP="00F06583">
      <w:pPr>
        <w:jc w:val="center"/>
        <w:outlineLvl w:val="2"/>
        <w:rPr>
          <w:rFonts w:ascii="PT Astra Serif" w:hAnsi="PT Astra Serif"/>
        </w:rPr>
      </w:pPr>
      <w:r>
        <w:rPr>
          <w:rFonts w:ascii="PT Astra Serif" w:hAnsi="PT Astra Serif"/>
          <w:b/>
          <w:bCs/>
          <w:sz w:val="28"/>
          <w:szCs w:val="28"/>
        </w:rPr>
        <w:t>муниципальной услуги</w:t>
      </w:r>
    </w:p>
    <w:p w:rsidR="00F06583" w:rsidRDefault="00F06583" w:rsidP="00F06583">
      <w:pPr>
        <w:ind w:firstLine="709"/>
        <w:outlineLvl w:val="2"/>
        <w:rPr>
          <w:rFonts w:ascii="PT Astra Serif" w:hAnsi="PT Astra Serif"/>
        </w:rPr>
      </w:pPr>
      <w:r>
        <w:rPr>
          <w:rFonts w:ascii="PT Astra Serif" w:hAnsi="PT Astra Serif"/>
          <w:sz w:val="28"/>
          <w:szCs w:val="28"/>
        </w:rPr>
        <w:t xml:space="preserve">  </w:t>
      </w:r>
    </w:p>
    <w:p w:rsidR="00F06583" w:rsidRDefault="00F06583" w:rsidP="00F06583">
      <w:pPr>
        <w:ind w:firstLine="709"/>
        <w:jc w:val="both"/>
        <w:outlineLvl w:val="2"/>
        <w:rPr>
          <w:rFonts w:ascii="PT Astra Serif" w:hAnsi="PT Astra Serif"/>
        </w:rPr>
      </w:pPr>
      <w:r>
        <w:rPr>
          <w:rFonts w:ascii="PT Astra Serif" w:hAnsi="PT Astra Serif"/>
          <w:color w:val="000000"/>
          <w:sz w:val="28"/>
          <w:szCs w:val="28"/>
        </w:rPr>
        <w:t>25</w:t>
      </w:r>
      <w:r>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F06583" w:rsidRDefault="00F06583" w:rsidP="00F06583">
      <w:pPr>
        <w:pStyle w:val="ConsPlusNormal"/>
        <w:ind w:firstLine="709"/>
        <w:jc w:val="both"/>
        <w:outlineLvl w:val="2"/>
        <w:rPr>
          <w:rFonts w:ascii="PT Astra Serif" w:hAnsi="PT Astra Serif"/>
          <w:sz w:val="28"/>
          <w:szCs w:val="28"/>
        </w:rPr>
      </w:pPr>
    </w:p>
    <w:p w:rsidR="00F06583" w:rsidRDefault="00F06583" w:rsidP="00F06583">
      <w:pPr>
        <w:jc w:val="center"/>
        <w:outlineLvl w:val="0"/>
        <w:rPr>
          <w:rFonts w:ascii="PT Astra Serif" w:hAnsi="PT Astra Serif"/>
        </w:rPr>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6583" w:rsidRDefault="00F06583" w:rsidP="00F06583">
      <w:pPr>
        <w:ind w:firstLine="709"/>
        <w:outlineLvl w:val="0"/>
        <w:rPr>
          <w:rFonts w:ascii="PT Astra Serif" w:hAnsi="PT Astra Serif"/>
          <w:b/>
          <w:sz w:val="28"/>
          <w:szCs w:val="28"/>
        </w:rPr>
      </w:pPr>
    </w:p>
    <w:p w:rsidR="00F06583" w:rsidRDefault="00F06583" w:rsidP="00F06583">
      <w:pPr>
        <w:ind w:firstLine="709"/>
        <w:outlineLvl w:val="2"/>
        <w:rPr>
          <w:rFonts w:ascii="PT Astra Serif" w:hAnsi="PT Astra Serif"/>
        </w:rPr>
      </w:pPr>
      <w:r>
        <w:rPr>
          <w:rFonts w:ascii="PT Astra Serif" w:hAnsi="PT Astra Serif"/>
          <w:sz w:val="28"/>
          <w:szCs w:val="28"/>
        </w:rPr>
        <w:t>26. Плата за предоставление муниципальной услуги не взимается.</w:t>
      </w:r>
    </w:p>
    <w:p w:rsidR="00F06583" w:rsidRDefault="00F06583" w:rsidP="00F06583">
      <w:pPr>
        <w:ind w:firstLine="709"/>
        <w:outlineLvl w:val="2"/>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F06583" w:rsidRDefault="00F06583" w:rsidP="00F06583">
      <w:pPr>
        <w:tabs>
          <w:tab w:val="left" w:pos="1260"/>
        </w:tabs>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F06583" w:rsidRDefault="00F06583" w:rsidP="00F06583">
      <w:pPr>
        <w:ind w:firstLine="709"/>
        <w:rPr>
          <w:rFonts w:ascii="PT Astra Serif" w:hAnsi="PT Astra Serif"/>
          <w:b/>
          <w:sz w:val="28"/>
          <w:szCs w:val="28"/>
        </w:rPr>
      </w:pPr>
    </w:p>
    <w:p w:rsidR="00F06583" w:rsidRDefault="00F06583" w:rsidP="00F06583">
      <w:pPr>
        <w:tabs>
          <w:tab w:val="left" w:pos="1260"/>
        </w:tabs>
        <w:ind w:firstLine="709"/>
        <w:jc w:val="both"/>
        <w:rPr>
          <w:rFonts w:ascii="PT Astra Serif" w:hAnsi="PT Astra Serif"/>
        </w:rPr>
      </w:pPr>
      <w:r>
        <w:rPr>
          <w:rFonts w:ascii="PT Astra Serif" w:hAnsi="PT Astra Serif"/>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06583" w:rsidRDefault="00F06583" w:rsidP="00F06583">
      <w:pPr>
        <w:tabs>
          <w:tab w:val="left" w:pos="1260"/>
        </w:tabs>
        <w:ind w:firstLine="709"/>
        <w:jc w:val="both"/>
        <w:rPr>
          <w:rFonts w:ascii="PT Astra Serif" w:hAnsi="PT Astra Serif"/>
        </w:rPr>
      </w:pPr>
      <w:r>
        <w:rPr>
          <w:rFonts w:ascii="PT Astra Serif" w:hAnsi="PT Astra Serif"/>
          <w:sz w:val="28"/>
          <w:szCs w:val="28"/>
        </w:rPr>
        <w:t xml:space="preserve">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w:t>
      </w:r>
      <w:r>
        <w:rPr>
          <w:rFonts w:ascii="PT Astra Serif" w:hAnsi="PT Astra Serif"/>
          <w:sz w:val="28"/>
          <w:szCs w:val="28"/>
        </w:rPr>
        <w:lastRenderedPageBreak/>
        <w:t>следующего за днем поступления, с сохранением присвоенного системой индивидуального номера.</w:t>
      </w:r>
    </w:p>
    <w:p w:rsidR="00F06583" w:rsidRDefault="00F06583" w:rsidP="00F06583">
      <w:pPr>
        <w:ind w:firstLine="709"/>
        <w:jc w:val="center"/>
        <w:rPr>
          <w:rFonts w:ascii="PT Astra Serif" w:hAnsi="PT Astra Serif"/>
          <w:b/>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06583" w:rsidRDefault="00F06583" w:rsidP="00F06583">
      <w:pPr>
        <w:ind w:firstLine="709"/>
        <w:rPr>
          <w:rFonts w:ascii="PT Astra Serif" w:hAnsi="PT Astra Serif"/>
          <w:b/>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06583" w:rsidRDefault="00F06583" w:rsidP="00F06583">
      <w:pPr>
        <w:ind w:firstLine="709"/>
        <w:jc w:val="both"/>
        <w:rPr>
          <w:rFonts w:ascii="PT Astra Serif" w:hAnsi="PT Astra Serif"/>
        </w:rPr>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06583" w:rsidRDefault="00F06583" w:rsidP="00F06583">
      <w:pPr>
        <w:ind w:firstLine="709"/>
        <w:jc w:val="both"/>
        <w:rPr>
          <w:rFonts w:ascii="PT Astra Serif" w:hAnsi="PT Astra Serif"/>
        </w:rPr>
      </w:pPr>
      <w:r>
        <w:rPr>
          <w:rFonts w:ascii="PT Astra Serif" w:hAnsi="PT Astra Serif"/>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06583" w:rsidRDefault="00F06583" w:rsidP="00F06583">
      <w:pPr>
        <w:ind w:firstLine="709"/>
        <w:jc w:val="both"/>
        <w:rPr>
          <w:rFonts w:ascii="PT Astra Serif" w:hAnsi="PT Astra Serif"/>
        </w:rPr>
      </w:pPr>
      <w:r>
        <w:rPr>
          <w:rFonts w:ascii="PT Astra Serif" w:hAnsi="PT Astra Serif"/>
          <w:sz w:val="28"/>
          <w:szCs w:val="28"/>
        </w:rPr>
        <w:t>32. Для людей с ограниченными возможностями должны быть предусмотрены:</w:t>
      </w:r>
    </w:p>
    <w:p w:rsidR="00F06583" w:rsidRDefault="00F06583" w:rsidP="00F06583">
      <w:pPr>
        <w:ind w:firstLine="709"/>
        <w:jc w:val="both"/>
        <w:rPr>
          <w:rFonts w:ascii="PT Astra Serif" w:hAnsi="PT Astra Serif"/>
        </w:rPr>
      </w:pPr>
      <w:r>
        <w:rPr>
          <w:rFonts w:ascii="PT Astra Serif" w:hAnsi="PT Astra Serif"/>
          <w:sz w:val="28"/>
          <w:szCs w:val="28"/>
        </w:rPr>
        <w:t>возможность беспрепятственного входа в помещения и выхода из них;</w:t>
      </w:r>
    </w:p>
    <w:p w:rsidR="00F06583" w:rsidRDefault="00F06583" w:rsidP="00F06583">
      <w:pPr>
        <w:ind w:firstLine="709"/>
        <w:jc w:val="both"/>
        <w:rPr>
          <w:rFonts w:ascii="PT Astra Serif" w:hAnsi="PT Astra Serif"/>
        </w:rPr>
      </w:pPr>
      <w:r>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F06583" w:rsidRDefault="00F06583" w:rsidP="00F06583">
      <w:pPr>
        <w:ind w:firstLine="709"/>
        <w:jc w:val="both"/>
        <w:rPr>
          <w:rFonts w:ascii="PT Astra Serif" w:hAnsi="PT Astra Serif"/>
        </w:rPr>
      </w:pPr>
      <w:r>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06583" w:rsidRDefault="00F06583" w:rsidP="00F06583">
      <w:pPr>
        <w:ind w:firstLine="709"/>
        <w:jc w:val="both"/>
        <w:rPr>
          <w:rFonts w:ascii="PT Astra Serif" w:hAnsi="PT Astra Serif"/>
        </w:rPr>
      </w:pPr>
      <w:r>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F06583" w:rsidRDefault="00F06583" w:rsidP="00F06583">
      <w:pPr>
        <w:ind w:firstLine="709"/>
        <w:jc w:val="both"/>
        <w:rPr>
          <w:rFonts w:ascii="PT Astra Serif" w:hAnsi="PT Astra Serif"/>
        </w:rPr>
      </w:pPr>
      <w:r>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6583" w:rsidRDefault="00F06583" w:rsidP="00F06583">
      <w:pPr>
        <w:ind w:firstLine="709"/>
        <w:jc w:val="both"/>
        <w:rPr>
          <w:rFonts w:ascii="PT Astra Serif" w:hAnsi="PT Astra Serif"/>
        </w:rPr>
      </w:pPr>
      <w:r>
        <w:rPr>
          <w:rFonts w:ascii="PT Astra Serif" w:hAnsi="PT Astra Serif"/>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06583" w:rsidRDefault="00F06583" w:rsidP="00F06583">
      <w:pPr>
        <w:pStyle w:val="ConsPlusNormal"/>
        <w:ind w:firstLine="708"/>
        <w:jc w:val="both"/>
        <w:rPr>
          <w:rFonts w:ascii="PT Astra Serif" w:hAnsi="PT Astra Serif"/>
        </w:rPr>
      </w:pPr>
      <w:r>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34. В местах предоставления муниципальной услуги предусматривается оборудование мест общественного пользования (туалетов).</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36. На кабинете приема заявителей должна находиться информационная табличка (вывеска) с указанием:</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номера кабинета;</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F06583" w:rsidRDefault="00F06583" w:rsidP="00F06583">
      <w:pPr>
        <w:tabs>
          <w:tab w:val="left" w:pos="993"/>
        </w:tabs>
        <w:ind w:firstLine="709"/>
        <w:contextualSpacing/>
        <w:jc w:val="both"/>
        <w:rPr>
          <w:rFonts w:ascii="PT Astra Serif" w:hAnsi="PT Astra Serif"/>
        </w:rPr>
      </w:pPr>
      <w:r>
        <w:rPr>
          <w:rFonts w:ascii="PT Astra Serif" w:hAnsi="PT Astra Serif"/>
          <w:sz w:val="28"/>
          <w:szCs w:val="28"/>
        </w:rPr>
        <w:t>- времени перерыва на обед, технического перерыва.</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olor w:val="000000"/>
          <w:sz w:val="28"/>
          <w:szCs w:val="28"/>
        </w:rPr>
        <w:t>муниципальную</w:t>
      </w:r>
      <w:r>
        <w:rPr>
          <w:rFonts w:ascii="PT Astra Serif" w:hAnsi="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06583" w:rsidRDefault="00F06583" w:rsidP="00F06583">
      <w:pPr>
        <w:ind w:firstLine="709"/>
        <w:jc w:val="both"/>
        <w:outlineLvl w:val="1"/>
        <w:rPr>
          <w:rFonts w:ascii="PT Astra Serif" w:hAnsi="PT Astra Serif"/>
        </w:rPr>
      </w:pPr>
      <w:r>
        <w:rPr>
          <w:rFonts w:ascii="PT Astra Serif" w:hAnsi="PT Astra Serif"/>
          <w:sz w:val="28"/>
          <w:szCs w:val="28"/>
        </w:rPr>
        <w:lastRenderedPageBreak/>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F06583" w:rsidRDefault="00F06583" w:rsidP="00F06583">
      <w:pPr>
        <w:ind w:firstLine="709"/>
        <w:jc w:val="both"/>
        <w:rPr>
          <w:rFonts w:ascii="PT Astra Serif" w:hAnsi="PT Astra Serif"/>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F06583" w:rsidRDefault="00F06583" w:rsidP="00F06583">
      <w:pPr>
        <w:pStyle w:val="ConsPlusNormal"/>
        <w:ind w:firstLine="709"/>
        <w:outlineLvl w:val="2"/>
        <w:rPr>
          <w:rFonts w:ascii="PT Astra Serif" w:hAnsi="PT Astra Serif"/>
          <w:b/>
          <w:sz w:val="28"/>
          <w:szCs w:val="28"/>
        </w:rPr>
      </w:pP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40. Показателями доступности и качества муниципальной услуги являются:</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1) качество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ПД = КП / (КП + КН) x 100, где</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КН - количество жалоб на неисполнение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2) доступность и своевременность предоставления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ПК = К1 / (К1 + К2 + К3) x 100, где</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F06583" w:rsidRDefault="00F06583" w:rsidP="00F065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rPr>
      </w:pPr>
      <w:r>
        <w:rPr>
          <w:rFonts w:ascii="PT Astra Serif" w:hAnsi="PT Astra Serif"/>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06583" w:rsidRDefault="00F06583" w:rsidP="00F06583">
      <w:pPr>
        <w:ind w:firstLine="709"/>
        <w:jc w:val="both"/>
        <w:rPr>
          <w:rFonts w:ascii="PT Astra Serif" w:hAnsi="PT Astra Serif"/>
          <w:color w:val="FF0000"/>
          <w:sz w:val="28"/>
          <w:szCs w:val="28"/>
        </w:rPr>
      </w:pPr>
    </w:p>
    <w:p w:rsidR="00F06583" w:rsidRDefault="00F06583" w:rsidP="00F06583">
      <w:pPr>
        <w:jc w:val="center"/>
        <w:rPr>
          <w:rFonts w:ascii="PT Astra Serif" w:hAnsi="PT Astra Serif"/>
        </w:rPr>
      </w:pPr>
      <w:r>
        <w:rPr>
          <w:rFonts w:ascii="PT Astra Serif" w:hAnsi="PT Astra Serif"/>
          <w:b/>
          <w:sz w:val="28"/>
          <w:szCs w:val="28"/>
        </w:rPr>
        <w:t>Иные требования, в том числе учитывающие особенности</w:t>
      </w:r>
    </w:p>
    <w:p w:rsidR="00F06583" w:rsidRDefault="00F06583" w:rsidP="00F06583">
      <w:pPr>
        <w:jc w:val="center"/>
        <w:rPr>
          <w:rFonts w:ascii="PT Astra Serif" w:hAnsi="PT Astra Serif"/>
        </w:rPr>
      </w:pPr>
      <w:r>
        <w:rPr>
          <w:rFonts w:ascii="PT Astra Serif" w:hAnsi="PT Astra Serif"/>
          <w:b/>
          <w:sz w:val="28"/>
          <w:szCs w:val="28"/>
        </w:rPr>
        <w:lastRenderedPageBreak/>
        <w:t>предоставления муниципальной услуги по экстерриториальному</w:t>
      </w:r>
    </w:p>
    <w:p w:rsidR="00F06583" w:rsidRDefault="00F06583" w:rsidP="00F06583">
      <w:pPr>
        <w:jc w:val="center"/>
        <w:rPr>
          <w:rFonts w:ascii="PT Astra Serif" w:hAnsi="PT Astra Serif"/>
        </w:rP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06583" w:rsidRDefault="00F06583" w:rsidP="00F06583">
      <w:pPr>
        <w:ind w:firstLine="709"/>
        <w:jc w:val="center"/>
        <w:rPr>
          <w:rFonts w:ascii="PT Astra Serif" w:hAnsi="PT Astra Serif"/>
          <w:b/>
          <w:sz w:val="28"/>
          <w:szCs w:val="28"/>
        </w:rPr>
      </w:pPr>
    </w:p>
    <w:p w:rsidR="00F06583" w:rsidRDefault="00F06583" w:rsidP="00F06583">
      <w:pPr>
        <w:tabs>
          <w:tab w:val="left" w:pos="567"/>
        </w:tabs>
        <w:ind w:firstLine="709"/>
        <w:jc w:val="both"/>
        <w:rPr>
          <w:rFonts w:ascii="PT Astra Serif" w:hAnsi="PT Astra Serif"/>
        </w:rPr>
      </w:pPr>
      <w:r>
        <w:rPr>
          <w:rFonts w:ascii="PT Astra Serif" w:hAnsi="PT Astra Serif"/>
          <w:sz w:val="28"/>
          <w:szCs w:val="28"/>
        </w:rPr>
        <w:t xml:space="preserve">43.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2" w:name="sub_41"/>
      <w:bookmarkEnd w:id="2"/>
    </w:p>
    <w:p w:rsidR="00F06583" w:rsidRDefault="00F06583" w:rsidP="00F06583">
      <w:pPr>
        <w:ind w:firstLine="709"/>
        <w:jc w:val="both"/>
        <w:rPr>
          <w:rFonts w:ascii="PT Astra Serif" w:hAnsi="PT Astra Serif"/>
        </w:rPr>
      </w:pPr>
      <w:r>
        <w:rPr>
          <w:rFonts w:ascii="PT Astra Serif" w:eastAsiaTheme="minorHAnsi" w:hAnsi="PT Astra Serif"/>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bCs/>
          <w:iCs/>
          <w:sz w:val="28"/>
          <w:szCs w:val="28"/>
          <w:lang w:eastAsia="en-US"/>
        </w:rPr>
        <w:t>.</w:t>
      </w:r>
    </w:p>
    <w:p w:rsidR="00F06583" w:rsidRDefault="00F06583" w:rsidP="00F06583">
      <w:pPr>
        <w:widowControl w:val="0"/>
        <w:ind w:firstLine="709"/>
        <w:jc w:val="both"/>
        <w:rPr>
          <w:rFonts w:ascii="PT Astra Serif" w:hAnsi="PT Astra Serif"/>
        </w:rPr>
      </w:pPr>
      <w:r>
        <w:rPr>
          <w:rFonts w:ascii="PT Astra Serif" w:hAnsi="PT Astra Serif"/>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06583" w:rsidRDefault="00F06583" w:rsidP="00F06583">
      <w:pPr>
        <w:widowControl w:val="0"/>
        <w:ind w:firstLine="709"/>
        <w:jc w:val="both"/>
        <w:rPr>
          <w:rFonts w:ascii="PT Astra Serif" w:hAnsi="PT Astra Serif"/>
        </w:rPr>
      </w:pPr>
      <w:r>
        <w:rPr>
          <w:rFonts w:ascii="PT Astra Serif" w:hAnsi="PT Astra Serif"/>
          <w:sz w:val="28"/>
          <w:szCs w:val="28"/>
        </w:rPr>
        <w:t>46. Заявителям обеспечивается возможность получения на ЕПГУ, РПГУ информации о ходе предоставления муниципальной услуги.</w:t>
      </w:r>
    </w:p>
    <w:p w:rsidR="00F06583" w:rsidRDefault="00F06583" w:rsidP="00F06583">
      <w:pPr>
        <w:widowControl w:val="0"/>
        <w:ind w:firstLine="709"/>
        <w:jc w:val="both"/>
        <w:rPr>
          <w:rFonts w:ascii="PT Astra Serif" w:hAnsi="PT Astra Serif"/>
        </w:rPr>
      </w:pPr>
      <w:r>
        <w:rPr>
          <w:rFonts w:ascii="PT Astra Serif" w:hAnsi="PT Astra Serif"/>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06583" w:rsidRDefault="00F06583" w:rsidP="00F06583">
      <w:pPr>
        <w:tabs>
          <w:tab w:val="left" w:pos="567"/>
          <w:tab w:val="left" w:pos="993"/>
        </w:tabs>
        <w:ind w:firstLine="709"/>
        <w:jc w:val="both"/>
        <w:rPr>
          <w:rFonts w:ascii="PT Astra Serif" w:hAnsi="PT Astra Serif"/>
          <w:sz w:val="28"/>
          <w:szCs w:val="28"/>
        </w:rPr>
      </w:pP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lang w:val="en-US"/>
        </w:rPr>
        <w:t>III</w:t>
      </w:r>
      <w:r>
        <w:rPr>
          <w:rFonts w:ascii="PT Astra Serif" w:hAnsi="PT Astra Serif"/>
          <w:b/>
          <w:sz w:val="28"/>
          <w:szCs w:val="28"/>
        </w:rPr>
        <w:t xml:space="preserve">. Состав, последовательность и сроки выполнения </w:t>
      </w:r>
    </w:p>
    <w:p w:rsidR="00F06583" w:rsidRDefault="00F06583" w:rsidP="00F06583">
      <w:pPr>
        <w:pStyle w:val="ConsPlusNormal"/>
        <w:ind w:firstLine="0"/>
        <w:jc w:val="center"/>
        <w:outlineLvl w:val="1"/>
        <w:rPr>
          <w:rFonts w:ascii="PT Astra Serif" w:hAnsi="PT Astra Serif"/>
        </w:rPr>
      </w:pPr>
      <w:r>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6583" w:rsidRDefault="00F06583" w:rsidP="00F06583">
      <w:pPr>
        <w:pStyle w:val="ConsPlusNormal"/>
        <w:ind w:firstLine="709"/>
        <w:outlineLvl w:val="1"/>
        <w:rPr>
          <w:rFonts w:ascii="PT Astra Serif" w:hAnsi="PT Astra Serif"/>
          <w:b/>
          <w:sz w:val="28"/>
          <w:szCs w:val="28"/>
        </w:rPr>
      </w:pPr>
    </w:p>
    <w:p w:rsidR="00F06583" w:rsidRDefault="00F06583" w:rsidP="00F06583">
      <w:pPr>
        <w:jc w:val="center"/>
        <w:rPr>
          <w:rFonts w:ascii="PT Astra Serif" w:hAnsi="PT Astra Serif"/>
        </w:rPr>
      </w:pPr>
      <w:r>
        <w:rPr>
          <w:rFonts w:ascii="PT Astra Serif" w:hAnsi="PT Astra Serif"/>
          <w:b/>
          <w:sz w:val="28"/>
          <w:szCs w:val="28"/>
        </w:rPr>
        <w:t>Перечень административных процедур</w:t>
      </w:r>
    </w:p>
    <w:p w:rsidR="00F06583" w:rsidRDefault="00F06583" w:rsidP="00F06583">
      <w:pPr>
        <w:ind w:firstLine="709"/>
        <w:jc w:val="center"/>
        <w:rPr>
          <w:rFonts w:ascii="PT Astra Serif" w:hAnsi="PT Astra Serif"/>
          <w:b/>
          <w:sz w:val="28"/>
          <w:szCs w:val="28"/>
        </w:rPr>
      </w:pPr>
    </w:p>
    <w:p w:rsidR="00F06583" w:rsidRDefault="00F06583" w:rsidP="00F06583">
      <w:pPr>
        <w:pStyle w:val="ConsPlusNormal"/>
        <w:ind w:firstLine="709"/>
        <w:jc w:val="both"/>
        <w:rPr>
          <w:rFonts w:ascii="PT Astra Serif" w:hAnsi="PT Astra Serif"/>
        </w:rPr>
      </w:pPr>
      <w:r>
        <w:rPr>
          <w:rFonts w:ascii="PT Astra Serif" w:hAnsi="PT Astra Serif"/>
          <w:sz w:val="28"/>
          <w:szCs w:val="28"/>
        </w:rPr>
        <w:t>48. Предоставление муниципальной услуги включает в себя последовательность следующих административных процедур:</w:t>
      </w:r>
    </w:p>
    <w:p w:rsidR="00F06583" w:rsidRDefault="00F06583" w:rsidP="00F06583">
      <w:pPr>
        <w:pStyle w:val="ConsPlusNormal"/>
        <w:ind w:firstLine="709"/>
        <w:jc w:val="both"/>
        <w:rPr>
          <w:rFonts w:ascii="PT Astra Serif" w:hAnsi="PT Astra Serif"/>
        </w:rPr>
      </w:pPr>
      <w:r>
        <w:rPr>
          <w:rFonts w:ascii="PT Astra Serif" w:hAnsi="PT Astra Serif"/>
          <w:sz w:val="28"/>
          <w:szCs w:val="28"/>
        </w:rPr>
        <w:t xml:space="preserve">1) прием и регистрация </w:t>
      </w:r>
      <w:r>
        <w:rPr>
          <w:rFonts w:ascii="PT Astra Serif" w:hAnsi="PT Astra Serif"/>
          <w:color w:val="000000"/>
          <w:sz w:val="28"/>
          <w:szCs w:val="28"/>
        </w:rPr>
        <w:t>уведомления</w:t>
      </w:r>
      <w:r>
        <w:rPr>
          <w:rFonts w:ascii="PT Astra Serif" w:hAnsi="PT Astra Serif"/>
          <w:sz w:val="28"/>
          <w:szCs w:val="28"/>
        </w:rPr>
        <w:t xml:space="preserve"> и документов, необходимых для предоставления муниципальной услуги; </w:t>
      </w:r>
    </w:p>
    <w:p w:rsidR="00F06583" w:rsidRDefault="00F06583" w:rsidP="00F06583">
      <w:pPr>
        <w:ind w:firstLine="709"/>
        <w:jc w:val="both"/>
        <w:rPr>
          <w:rFonts w:ascii="PT Astra Serif" w:hAnsi="PT Astra Serif"/>
        </w:rPr>
      </w:pPr>
      <w:r>
        <w:rPr>
          <w:rFonts w:ascii="PT Astra Serif" w:hAnsi="PT Astra Serif"/>
          <w:sz w:val="28"/>
          <w:szCs w:val="28"/>
        </w:rPr>
        <w:t xml:space="preserve">2) </w:t>
      </w:r>
      <w:r w:rsidR="0036375C" w:rsidRPr="0036375C">
        <w:rPr>
          <w:rFonts w:ascii="PT Astra Serif" w:eastAsia="Calibri" w:hAnsi="PT Astra Serif"/>
          <w:color w:val="000000"/>
          <w:sz w:val="28"/>
          <w:szCs w:val="28"/>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r w:rsidR="0036375C">
        <w:rPr>
          <w:rFonts w:ascii="PT Astra Serif" w:hAnsi="PT Astra Serif"/>
          <w:sz w:val="28"/>
          <w:szCs w:val="28"/>
        </w:rPr>
        <w:t>.</w:t>
      </w:r>
    </w:p>
    <w:p w:rsidR="00F06583" w:rsidRDefault="00F06583" w:rsidP="00F06583">
      <w:pPr>
        <w:ind w:firstLine="709"/>
        <w:jc w:val="both"/>
        <w:rPr>
          <w:rFonts w:ascii="PT Astra Serif" w:hAnsi="PT Astra Serif"/>
          <w:sz w:val="28"/>
          <w:szCs w:val="28"/>
        </w:rPr>
      </w:pP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 xml:space="preserve">Прием и регистрация </w:t>
      </w:r>
      <w:r>
        <w:rPr>
          <w:rFonts w:ascii="PT Astra Serif" w:hAnsi="PT Astra Serif"/>
          <w:b/>
          <w:color w:val="000000"/>
          <w:sz w:val="28"/>
          <w:szCs w:val="28"/>
        </w:rPr>
        <w:t>уведомления</w:t>
      </w:r>
      <w:r>
        <w:rPr>
          <w:rFonts w:ascii="PT Astra Serif" w:hAnsi="PT Astra Serif"/>
          <w:b/>
          <w:sz w:val="28"/>
          <w:szCs w:val="28"/>
        </w:rPr>
        <w:t xml:space="preserve"> и документов, необходимых</w:t>
      </w:r>
    </w:p>
    <w:p w:rsidR="00F06583" w:rsidRDefault="00F06583" w:rsidP="00F06583">
      <w:pPr>
        <w:pStyle w:val="ConsPlusNormal"/>
        <w:ind w:firstLine="0"/>
        <w:jc w:val="center"/>
        <w:outlineLvl w:val="2"/>
        <w:rPr>
          <w:rFonts w:ascii="PT Astra Serif" w:hAnsi="PT Astra Serif"/>
        </w:rPr>
      </w:pPr>
      <w:r>
        <w:rPr>
          <w:rFonts w:ascii="PT Astra Serif" w:hAnsi="PT Astra Serif"/>
          <w:b/>
          <w:sz w:val="28"/>
          <w:szCs w:val="28"/>
        </w:rPr>
        <w:t>для предоставления муниципальной услуги</w:t>
      </w:r>
    </w:p>
    <w:p w:rsidR="00F06583" w:rsidRDefault="00F06583" w:rsidP="00F06583">
      <w:pPr>
        <w:pStyle w:val="ConsPlusNormal"/>
        <w:ind w:firstLine="709"/>
        <w:jc w:val="center"/>
        <w:outlineLvl w:val="2"/>
        <w:rPr>
          <w:rFonts w:ascii="PT Astra Serif" w:hAnsi="PT Astra Serif"/>
          <w:b/>
          <w:bCs/>
          <w:sz w:val="28"/>
          <w:szCs w:val="28"/>
        </w:rPr>
      </w:pP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49. Основанием для начала административной процедуры является поступление в администрацию, МФЦ </w:t>
      </w:r>
      <w:r>
        <w:rPr>
          <w:rFonts w:ascii="PT Astra Serif" w:hAnsi="PT Astra Serif"/>
          <w:color w:val="000000"/>
          <w:sz w:val="28"/>
          <w:szCs w:val="28"/>
        </w:rPr>
        <w:t>уведомления</w:t>
      </w:r>
      <w:r>
        <w:rPr>
          <w:rFonts w:ascii="PT Astra Serif" w:hAnsi="PT Astra Serif"/>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50.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olor w:val="000000"/>
          <w:sz w:val="28"/>
          <w:szCs w:val="28"/>
        </w:rPr>
        <w:t xml:space="preserve">уведомления </w:t>
      </w:r>
      <w:r>
        <w:rPr>
          <w:rFonts w:ascii="PT Astra Serif" w:hAnsi="PT Astra Serif"/>
          <w:sz w:val="28"/>
          <w:szCs w:val="28"/>
        </w:rPr>
        <w:t>и документов в соответствии с правилами делопроизводства в день обращения заявителя.</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51. Результатом административной процедуры является прием и регистрация </w:t>
      </w:r>
      <w:r>
        <w:rPr>
          <w:rFonts w:ascii="PT Astra Serif" w:hAnsi="PT Astra Serif"/>
          <w:color w:val="000000"/>
          <w:sz w:val="28"/>
          <w:szCs w:val="28"/>
        </w:rPr>
        <w:t>уведомления</w:t>
      </w:r>
      <w:r>
        <w:rPr>
          <w:rFonts w:ascii="PT Astra Serif" w:hAnsi="PT Astra Serif"/>
          <w:sz w:val="28"/>
          <w:szCs w:val="28"/>
        </w:rPr>
        <w:t xml:space="preserve"> и документов, необходимых для предоставления муниципальной услуги.</w:t>
      </w:r>
    </w:p>
    <w:p w:rsidR="00F06583" w:rsidRDefault="00F06583" w:rsidP="00F06583">
      <w:pPr>
        <w:pStyle w:val="ConsPlusNormal"/>
        <w:tabs>
          <w:tab w:val="left" w:pos="5387"/>
        </w:tabs>
        <w:ind w:firstLine="709"/>
        <w:jc w:val="both"/>
        <w:outlineLvl w:val="2"/>
        <w:rPr>
          <w:rFonts w:ascii="PT Astra Serif" w:hAnsi="PT Astra Serif"/>
        </w:rPr>
      </w:pPr>
      <w:r>
        <w:rPr>
          <w:rFonts w:ascii="PT Astra Serif" w:hAnsi="PT Astra Serif"/>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olor w:val="000000"/>
          <w:sz w:val="28"/>
          <w:szCs w:val="28"/>
        </w:rPr>
        <w:t>уведомления</w:t>
      </w:r>
      <w:r>
        <w:rPr>
          <w:rFonts w:ascii="PT Astra Serif" w:hAnsi="PT Astra Serif"/>
          <w:sz w:val="28"/>
          <w:szCs w:val="28"/>
        </w:rPr>
        <w:t xml:space="preserve"> и документов, передает их сотруднику администрации, ответственному за предоставление муниципальной услуги.</w:t>
      </w:r>
    </w:p>
    <w:p w:rsidR="00F06583" w:rsidRDefault="00F06583" w:rsidP="00F06583">
      <w:pPr>
        <w:pStyle w:val="ConsPlusNormal"/>
        <w:tabs>
          <w:tab w:val="left" w:pos="5387"/>
        </w:tabs>
        <w:ind w:firstLine="709"/>
        <w:jc w:val="both"/>
        <w:outlineLvl w:val="2"/>
        <w:rPr>
          <w:rFonts w:ascii="PT Astra Serif" w:hAnsi="PT Astra Serif"/>
          <w:sz w:val="28"/>
          <w:szCs w:val="28"/>
        </w:rPr>
      </w:pPr>
    </w:p>
    <w:p w:rsidR="00F06583" w:rsidRPr="0036375C" w:rsidRDefault="0036375C" w:rsidP="0036375C">
      <w:pPr>
        <w:pStyle w:val="ConsPlusNormal"/>
        <w:jc w:val="center"/>
        <w:rPr>
          <w:rFonts w:ascii="PT Astra Serif" w:eastAsia="Calibri" w:hAnsi="PT Astra Serif"/>
          <w:b/>
          <w:color w:val="000000"/>
          <w:sz w:val="28"/>
          <w:szCs w:val="28"/>
          <w:lang w:eastAsia="en-US"/>
        </w:rPr>
      </w:pPr>
      <w:r w:rsidRPr="0036375C">
        <w:rPr>
          <w:rFonts w:ascii="PT Astra Serif" w:eastAsia="Calibri" w:hAnsi="PT Astra Serif"/>
          <w:b/>
          <w:color w:val="000000"/>
          <w:sz w:val="28"/>
          <w:szCs w:val="28"/>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36375C" w:rsidRDefault="0036375C" w:rsidP="00F06583">
      <w:pPr>
        <w:pStyle w:val="ConsPlusNormal"/>
        <w:jc w:val="both"/>
        <w:rPr>
          <w:rFonts w:ascii="PT Astra Serif" w:hAnsi="PT Astra Serif"/>
          <w:sz w:val="28"/>
          <w:szCs w:val="28"/>
        </w:rPr>
      </w:pPr>
    </w:p>
    <w:p w:rsidR="00F06583" w:rsidRDefault="00F06583" w:rsidP="00F06583">
      <w:pPr>
        <w:pStyle w:val="ConsPlusNormal"/>
        <w:jc w:val="both"/>
        <w:rPr>
          <w:rFonts w:ascii="PT Astra Serif" w:hAnsi="PT Astra Serif"/>
        </w:rPr>
      </w:pPr>
      <w:r>
        <w:rPr>
          <w:rFonts w:ascii="PT Astra Serif" w:hAnsi="PT Astra Serif"/>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Pr>
          <w:rFonts w:ascii="PT Astra Serif" w:hAnsi="PT Astra Serif"/>
          <w:color w:val="000000"/>
          <w:sz w:val="28"/>
          <w:szCs w:val="28"/>
        </w:rPr>
        <w:t>уведомления</w:t>
      </w:r>
      <w:r>
        <w:rPr>
          <w:rFonts w:ascii="PT Astra Serif" w:hAnsi="PT Astra Serif"/>
          <w:sz w:val="28"/>
          <w:szCs w:val="28"/>
        </w:rPr>
        <w:t xml:space="preserve"> и документов.</w:t>
      </w:r>
    </w:p>
    <w:p w:rsidR="009C6C6B" w:rsidRDefault="00F06583" w:rsidP="00F06583">
      <w:pPr>
        <w:pStyle w:val="ConsPlusNormal"/>
        <w:jc w:val="both"/>
        <w:rPr>
          <w:rFonts w:ascii="PT Astra Serif" w:hAnsi="PT Astra Serif"/>
          <w:sz w:val="28"/>
          <w:szCs w:val="28"/>
        </w:rPr>
      </w:pPr>
      <w:r>
        <w:rPr>
          <w:rFonts w:ascii="PT Astra Serif" w:hAnsi="PT Astra Serif"/>
          <w:sz w:val="28"/>
          <w:szCs w:val="28"/>
        </w:rPr>
        <w:t xml:space="preserve">54.1. При поступлении уведомления о планируемом сносе объекта капитального строительства </w:t>
      </w:r>
      <w:r>
        <w:rPr>
          <w:rFonts w:ascii="PT Astra Serif" w:hAnsi="PT Astra Serif"/>
          <w:color w:val="000000"/>
          <w:sz w:val="28"/>
          <w:szCs w:val="28"/>
        </w:rPr>
        <w:t>с</w:t>
      </w:r>
      <w:r>
        <w:rPr>
          <w:rFonts w:ascii="PT Astra Serif" w:hAnsi="PT Astra Serif"/>
          <w:sz w:val="28"/>
          <w:szCs w:val="28"/>
        </w:rPr>
        <w:t>отрудник администрации, ответственный за предоставление муниципальной услуги</w:t>
      </w:r>
      <w:r w:rsidR="009C6C6B">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54.1.1. проводит проверку на наличие полного пакета документов, указанных в п</w:t>
      </w:r>
      <w:r>
        <w:rPr>
          <w:rFonts w:ascii="PT Astra Serif" w:hAnsi="PT Astra Serif"/>
          <w:color w:val="000000"/>
          <w:sz w:val="28"/>
          <w:szCs w:val="28"/>
        </w:rPr>
        <w:t>ункте 17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 xml:space="preserve">54.1.3. </w:t>
      </w:r>
      <w:r>
        <w:rPr>
          <w:rFonts w:ascii="PT Astra Serif" w:hAnsi="PT Astra Serif"/>
          <w:sz w:val="28"/>
          <w:szCs w:val="28"/>
        </w:rPr>
        <w:t xml:space="preserve">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w:t>
      </w:r>
      <w:r>
        <w:rPr>
          <w:rFonts w:ascii="PT Astra Serif" w:hAnsi="PT Astra Serif"/>
          <w:sz w:val="28"/>
          <w:szCs w:val="28"/>
        </w:rPr>
        <w:lastRenderedPageBreak/>
        <w:t>муниципальными правовыми актами, если заявитель не представил указанные документы самостоятельно.</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54.2</w:t>
      </w:r>
      <w:r>
        <w:rPr>
          <w:rFonts w:ascii="PT Astra Serif" w:hAnsi="PT Astra Serif"/>
          <w:sz w:val="28"/>
          <w:szCs w:val="28"/>
        </w:rPr>
        <w:t xml:space="preserve">. Сотрудник администрации, ответственный за предоставление муниципальной услуги, </w:t>
      </w:r>
      <w:r w:rsidR="009C6C6B">
        <w:rPr>
          <w:rFonts w:ascii="PT Astra Serif" w:hAnsi="PT Astra Serif"/>
          <w:sz w:val="28"/>
          <w:szCs w:val="28"/>
        </w:rPr>
        <w:t>при получении</w:t>
      </w:r>
      <w:r>
        <w:rPr>
          <w:rFonts w:ascii="PT Astra Serif" w:hAnsi="PT Astra Serif"/>
          <w:sz w:val="28"/>
          <w:szCs w:val="28"/>
        </w:rPr>
        <w:t xml:space="preserve"> ответов на запросы,</w:t>
      </w:r>
      <w:r>
        <w:rPr>
          <w:rFonts w:ascii="PT Astra Serif" w:hAnsi="PT Astra Serif"/>
          <w:color w:val="000000"/>
          <w:sz w:val="28"/>
          <w:szCs w:val="28"/>
        </w:rPr>
        <w:t xml:space="preserve"> направленных в соответствии с </w:t>
      </w:r>
      <w:r>
        <w:rPr>
          <w:rFonts w:ascii="PT Astra Serif" w:hAnsi="PT Astra Serif"/>
          <w:sz w:val="28"/>
          <w:szCs w:val="28"/>
        </w:rPr>
        <w:t xml:space="preserve">пунктами </w:t>
      </w:r>
      <w:r>
        <w:rPr>
          <w:rFonts w:ascii="PT Astra Serif" w:hAnsi="PT Astra Serif"/>
          <w:color w:val="000000"/>
          <w:sz w:val="28"/>
          <w:szCs w:val="28"/>
        </w:rPr>
        <w:t>54.1.2., 54.1.3.</w:t>
      </w:r>
      <w:r>
        <w:rPr>
          <w:rFonts w:ascii="PT Astra Serif" w:hAnsi="PT Astra Serif"/>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olor w:val="000000"/>
          <w:sz w:val="28"/>
          <w:szCs w:val="28"/>
        </w:rPr>
        <w:t>4.1.</w:t>
      </w:r>
      <w:r>
        <w:rPr>
          <w:rFonts w:ascii="PT Astra Serif" w:hAnsi="PT Astra Serif"/>
          <w:sz w:val="28"/>
          <w:szCs w:val="28"/>
        </w:rPr>
        <w:t xml:space="preserve">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sidR="009C6C6B">
        <w:rPr>
          <w:rFonts w:ascii="PT Astra Serif" w:hAnsi="PT Astra Serif"/>
          <w:color w:val="000000"/>
          <w:sz w:val="28"/>
          <w:szCs w:val="28"/>
        </w:rPr>
        <w:t xml:space="preserve">, </w:t>
      </w:r>
      <w:r w:rsidR="009C6C6B" w:rsidRPr="009C6C6B">
        <w:rPr>
          <w:rFonts w:ascii="PT Astra Serif" w:eastAsia="Calibri" w:hAnsi="PT Astra Serif"/>
          <w:color w:val="000000"/>
          <w:sz w:val="28"/>
          <w:szCs w:val="28"/>
          <w:lang w:eastAsia="en-US"/>
        </w:rPr>
        <w:t>подписанный отказ направляет заявителю</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54.4. </w:t>
      </w:r>
      <w:r w:rsidR="009C6C6B" w:rsidRPr="009C6C6B">
        <w:rPr>
          <w:rFonts w:ascii="PT Astra Serif" w:eastAsia="Calibri" w:hAnsi="PT Astra Serif"/>
          <w:color w:val="000000"/>
          <w:sz w:val="28"/>
          <w:szCs w:val="28"/>
          <w:lang w:eastAsia="en-US"/>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54.5.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9C6C6B">
        <w:rPr>
          <w:rFonts w:ascii="PT Astra Serif" w:hAnsi="PT Astra Serif"/>
          <w:color w:val="000000"/>
          <w:sz w:val="28"/>
          <w:szCs w:val="28"/>
        </w:rPr>
        <w:t>одного рабочего дня</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w:t>
      </w:r>
    </w:p>
    <w:p w:rsidR="00F06583" w:rsidRDefault="00F06583" w:rsidP="00F06583">
      <w:pPr>
        <w:pStyle w:val="ConsPlusNormal"/>
        <w:jc w:val="both"/>
        <w:rPr>
          <w:rFonts w:ascii="PT Astra Serif" w:hAnsi="PT Astra Serif"/>
        </w:rPr>
      </w:pPr>
      <w:r>
        <w:rPr>
          <w:rFonts w:ascii="PT Astra Serif" w:hAnsi="PT Astra Serif"/>
          <w:sz w:val="28"/>
          <w:szCs w:val="28"/>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F06583" w:rsidRDefault="00F06583" w:rsidP="00F06583">
      <w:pPr>
        <w:pStyle w:val="ConsPlusNormal"/>
        <w:jc w:val="both"/>
        <w:rPr>
          <w:rFonts w:ascii="PT Astra Serif" w:eastAsiaTheme="minorHAnsi" w:hAnsi="PT Astra Serif"/>
          <w:color w:val="000000"/>
          <w:sz w:val="28"/>
          <w:szCs w:val="28"/>
          <w:lang w:eastAsia="en-US"/>
        </w:rPr>
      </w:pPr>
      <w:r>
        <w:rPr>
          <w:rFonts w:ascii="PT Astra Serif" w:hAnsi="PT Astra Serif"/>
          <w:sz w:val="28"/>
          <w:szCs w:val="28"/>
        </w:rPr>
        <w:t xml:space="preserve">54.5.2. осуществляет подготовку проекта уведомления о таком размещении в </w:t>
      </w:r>
      <w:r>
        <w:rPr>
          <w:rFonts w:ascii="PT Astra Serif" w:hAnsi="PT Astra Serif"/>
          <w:color w:val="000000"/>
          <w:sz w:val="28"/>
          <w:szCs w:val="28"/>
        </w:rPr>
        <w:t>инспекцию Тульской области по государственному архитектурно-строительному надзору и проект извещения</w:t>
      </w:r>
      <w:r>
        <w:rPr>
          <w:rFonts w:ascii="PT Astra Serif" w:eastAsiaTheme="minorEastAsia" w:hAnsi="PT Astra Serif"/>
          <w:sz w:val="28"/>
          <w:szCs w:val="28"/>
        </w:rPr>
        <w:t xml:space="preserve"> заявителя </w:t>
      </w:r>
      <w:r>
        <w:rPr>
          <w:rFonts w:ascii="PT Astra Serif" w:eastAsiaTheme="minorEastAsia" w:hAnsi="PT Astra Serif"/>
          <w:color w:val="000000"/>
          <w:sz w:val="28"/>
          <w:szCs w:val="28"/>
        </w:rPr>
        <w:t>о приеме уведомления</w:t>
      </w:r>
      <w:r>
        <w:rPr>
          <w:rFonts w:ascii="PT Astra Serif" w:eastAsiaTheme="minorEastAsia" w:hAnsi="PT Astra Serif"/>
          <w:sz w:val="28"/>
          <w:szCs w:val="28"/>
        </w:rPr>
        <w:t xml:space="preserve"> о планируемом сносе объекта капитального строительства и обеспечивает </w:t>
      </w:r>
      <w:r>
        <w:rPr>
          <w:rFonts w:ascii="PT Astra Serif" w:eastAsiaTheme="minorEastAsia" w:hAnsi="PT Astra Serif"/>
          <w:color w:val="000000"/>
          <w:sz w:val="28"/>
          <w:szCs w:val="28"/>
        </w:rPr>
        <w:t>их</w:t>
      </w:r>
      <w:r>
        <w:rPr>
          <w:rFonts w:ascii="PT Astra Serif" w:eastAsiaTheme="minorEastAsia" w:hAnsi="PT Astra Serif"/>
          <w:sz w:val="28"/>
          <w:szCs w:val="28"/>
        </w:rPr>
        <w:t xml:space="preserve">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sz w:val="28"/>
          <w:szCs w:val="28"/>
        </w:rPr>
        <w:t xml:space="preserve"> администрации</w:t>
      </w:r>
      <w:r>
        <w:rPr>
          <w:rFonts w:ascii="PT Astra Serif" w:eastAsiaTheme="minorHAnsi" w:hAnsi="PT Astra Serif"/>
          <w:color w:val="000000"/>
          <w:sz w:val="28"/>
          <w:szCs w:val="28"/>
          <w:lang w:eastAsia="en-US"/>
        </w:rPr>
        <w:t>.</w:t>
      </w:r>
    </w:p>
    <w:p w:rsidR="009C6C6B" w:rsidRPr="009C6C6B" w:rsidRDefault="009C6C6B" w:rsidP="00F06583">
      <w:pPr>
        <w:pStyle w:val="ConsPlusNormal"/>
        <w:jc w:val="both"/>
        <w:rPr>
          <w:rFonts w:ascii="PT Astra Serif" w:hAnsi="PT Astra Serif"/>
          <w:sz w:val="28"/>
          <w:szCs w:val="28"/>
        </w:rPr>
      </w:pPr>
      <w:r w:rsidRPr="009C6C6B">
        <w:rPr>
          <w:rFonts w:ascii="PT Astra Serif" w:eastAsia="Calibri" w:hAnsi="PT Astra Serif"/>
          <w:color w:val="000000"/>
          <w:sz w:val="28"/>
          <w:szCs w:val="28"/>
          <w:lang w:eastAsia="en-US"/>
        </w:rPr>
        <w:t>54.5.3. направляет уведомление в адрес инспекции Тульской области по государственному архитектурно-строительному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планируемом сносе объекта капитального строительства</w:t>
      </w:r>
      <w:r>
        <w:rPr>
          <w:rFonts w:ascii="PT Astra Serif" w:eastAsia="Calibri" w:hAnsi="PT Astra Serif"/>
          <w:color w:val="000000"/>
          <w:sz w:val="28"/>
          <w:szCs w:val="28"/>
          <w:lang w:eastAsia="en-US"/>
        </w:rPr>
        <w:t>.</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55.1. При поступлении уведомления о </w:t>
      </w:r>
      <w:r>
        <w:rPr>
          <w:rFonts w:ascii="PT Astra Serif" w:hAnsi="PT Astra Serif"/>
          <w:color w:val="000000"/>
          <w:sz w:val="28"/>
          <w:szCs w:val="28"/>
        </w:rPr>
        <w:t>завершении</w:t>
      </w:r>
      <w:r>
        <w:rPr>
          <w:rFonts w:ascii="PT Astra Serif" w:hAnsi="PT Astra Serif"/>
          <w:sz w:val="28"/>
          <w:szCs w:val="28"/>
        </w:rPr>
        <w:t xml:space="preserve"> сноса объекта капитального строительства </w:t>
      </w:r>
      <w:r>
        <w:rPr>
          <w:rFonts w:ascii="PT Astra Serif" w:hAnsi="PT Astra Serif"/>
          <w:color w:val="000000"/>
          <w:sz w:val="28"/>
          <w:szCs w:val="28"/>
        </w:rPr>
        <w:t>с</w:t>
      </w:r>
      <w:r>
        <w:rPr>
          <w:rFonts w:ascii="PT Astra Serif" w:hAnsi="PT Astra Serif"/>
          <w:sz w:val="28"/>
          <w:szCs w:val="28"/>
        </w:rPr>
        <w:t xml:space="preserve">отрудник администрации, ответственный за предоставление муниципальной услуги, в течение </w:t>
      </w:r>
      <w:r w:rsidR="00FB56A3">
        <w:rPr>
          <w:rFonts w:ascii="PT Astra Serif" w:hAnsi="PT Astra Serif"/>
          <w:color w:val="000000"/>
          <w:sz w:val="28"/>
          <w:szCs w:val="28"/>
        </w:rPr>
        <w:t>одного рабочего дня</w:t>
      </w:r>
      <w:r>
        <w:rPr>
          <w:rFonts w:ascii="PT Astra Serif" w:hAnsi="PT Astra Serif"/>
          <w:sz w:val="28"/>
          <w:szCs w:val="28"/>
        </w:rPr>
        <w:t xml:space="preserve"> с момента </w:t>
      </w:r>
      <w:r>
        <w:rPr>
          <w:rFonts w:ascii="PT Astra Serif" w:hAnsi="PT Astra Serif"/>
          <w:color w:val="000000"/>
          <w:sz w:val="28"/>
          <w:szCs w:val="28"/>
        </w:rPr>
        <w:t>поступления</w:t>
      </w:r>
      <w:r>
        <w:rPr>
          <w:rFonts w:ascii="PT Astra Serif" w:hAnsi="PT Astra Serif"/>
          <w:sz w:val="28"/>
          <w:szCs w:val="28"/>
        </w:rPr>
        <w:t xml:space="preserve"> зарегистрированных </w:t>
      </w:r>
      <w:r>
        <w:rPr>
          <w:rFonts w:ascii="PT Astra Serif" w:hAnsi="PT Astra Serif"/>
          <w:color w:val="000000"/>
          <w:sz w:val="28"/>
          <w:szCs w:val="28"/>
        </w:rPr>
        <w:t>уведомления</w:t>
      </w:r>
      <w:r>
        <w:rPr>
          <w:rFonts w:ascii="PT Astra Serif" w:hAnsi="PT Astra Serif"/>
          <w:sz w:val="28"/>
          <w:szCs w:val="28"/>
        </w:rPr>
        <w:t xml:space="preserve"> и документов проводит их проверку на наличие оснований для отказа, предусмотренных пунктом 2</w:t>
      </w:r>
      <w:r>
        <w:rPr>
          <w:rFonts w:ascii="PT Astra Serif" w:hAnsi="PT Astra Serif"/>
          <w:color w:val="000000"/>
          <w:sz w:val="28"/>
          <w:szCs w:val="28"/>
        </w:rPr>
        <w:t>4.2.</w:t>
      </w:r>
      <w:r>
        <w:rPr>
          <w:rFonts w:ascii="PT Astra Serif" w:hAnsi="PT Astra Serif"/>
          <w:sz w:val="28"/>
          <w:szCs w:val="28"/>
        </w:rPr>
        <w:t xml:space="preserve"> настоящего административного регламента.</w:t>
      </w:r>
    </w:p>
    <w:p w:rsidR="00F06583" w:rsidRDefault="00F06583" w:rsidP="00F06583">
      <w:pPr>
        <w:pStyle w:val="ConsPlusNormal"/>
        <w:jc w:val="both"/>
        <w:rPr>
          <w:rFonts w:ascii="PT Astra Serif" w:hAnsi="PT Astra Serif"/>
        </w:rPr>
      </w:pPr>
      <w:r>
        <w:rPr>
          <w:rFonts w:ascii="PT Astra Serif" w:hAnsi="PT Astra Serif"/>
          <w:sz w:val="28"/>
          <w:szCs w:val="28"/>
        </w:rPr>
        <w:lastRenderedPageBreak/>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FB56A3">
        <w:rPr>
          <w:rFonts w:ascii="PT Astra Serif" w:hAnsi="PT Astra Serif"/>
          <w:color w:val="000000"/>
          <w:sz w:val="28"/>
          <w:szCs w:val="28"/>
        </w:rPr>
        <w:t>одного рабочего дня</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r>
        <w:rPr>
          <w:rFonts w:ascii="PT Astra Serif" w:hAnsi="PT Astra Serif"/>
          <w:sz w:val="28"/>
          <w:szCs w:val="28"/>
        </w:rPr>
        <w:t xml:space="preserve"> </w:t>
      </w:r>
      <w:r>
        <w:rPr>
          <w:rFonts w:ascii="PT Astra Serif" w:hAnsi="PT Astra Serif"/>
          <w:color w:val="000000"/>
          <w:sz w:val="28"/>
          <w:szCs w:val="28"/>
        </w:rPr>
        <w:t>осуществляет подготовку</w:t>
      </w:r>
      <w:r>
        <w:rPr>
          <w:rFonts w:ascii="PT Astra Serif" w:hAnsi="PT Astra Serif"/>
          <w:sz w:val="28"/>
          <w:szCs w:val="28"/>
        </w:rPr>
        <w:t xml:space="preserve"> проекта мотивированного 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sidR="00FB56A3" w:rsidRPr="00FB56A3">
        <w:rPr>
          <w:rFonts w:ascii="PT Astra Serif" w:hAnsi="PT Astra Serif"/>
          <w:sz w:val="28"/>
          <w:szCs w:val="28"/>
        </w:rPr>
        <w:t xml:space="preserve">, </w:t>
      </w:r>
      <w:r w:rsidR="00FB56A3" w:rsidRPr="00FB56A3">
        <w:rPr>
          <w:rFonts w:ascii="PT Astra Serif" w:eastAsia="Calibri" w:hAnsi="PT Astra Serif"/>
          <w:color w:val="000000"/>
          <w:sz w:val="28"/>
          <w:szCs w:val="28"/>
          <w:lang w:eastAsia="en-US"/>
        </w:rPr>
        <w:t>подписанный отказ направляет заявителю</w:t>
      </w:r>
      <w:r w:rsidR="00FB56A3">
        <w:rPr>
          <w:rFonts w:ascii="PT Astra Serif" w:eastAsia="Calibri" w:hAnsi="PT Astra Serif"/>
          <w:color w:val="000000"/>
          <w:sz w:val="28"/>
          <w:szCs w:val="28"/>
          <w:lang w:eastAsia="en-US"/>
        </w:rPr>
        <w:t>.</w:t>
      </w:r>
    </w:p>
    <w:p w:rsidR="00F06583" w:rsidRPr="00FB56A3" w:rsidRDefault="00F06583" w:rsidP="00F06583">
      <w:pPr>
        <w:pStyle w:val="ConsPlusNormal"/>
        <w:jc w:val="both"/>
        <w:rPr>
          <w:rFonts w:ascii="PT Astra Serif" w:hAnsi="PT Astra Serif"/>
          <w:sz w:val="28"/>
          <w:szCs w:val="28"/>
        </w:rPr>
      </w:pPr>
      <w:r>
        <w:rPr>
          <w:rFonts w:ascii="PT Astra Serif" w:hAnsi="PT Astra Serif"/>
          <w:sz w:val="28"/>
          <w:szCs w:val="28"/>
        </w:rPr>
        <w:t xml:space="preserve">55.3. </w:t>
      </w:r>
      <w:r w:rsidR="00FB56A3" w:rsidRPr="00FB56A3">
        <w:rPr>
          <w:rFonts w:ascii="PT Astra Serif" w:eastAsia="Calibri" w:hAnsi="PT Astra Serif"/>
          <w:color w:val="000000"/>
          <w:sz w:val="28"/>
          <w:szCs w:val="28"/>
          <w:lang w:eastAsia="en-US"/>
        </w:rPr>
        <w:t>Результатом административного действия является направление в адрес заявителя мотивированного отказа в предоставлении муниципальной услуги</w:t>
      </w:r>
    </w:p>
    <w:p w:rsidR="00F06583" w:rsidRDefault="00F06583" w:rsidP="00F06583">
      <w:pPr>
        <w:pStyle w:val="ConsPlusNormal"/>
        <w:jc w:val="both"/>
        <w:rPr>
          <w:rFonts w:ascii="PT Astra Serif" w:hAnsi="PT Astra Serif"/>
        </w:rPr>
      </w:pPr>
      <w:r>
        <w:rPr>
          <w:rFonts w:ascii="PT Astra Serif" w:hAnsi="PT Astra Serif"/>
          <w:sz w:val="28"/>
          <w:szCs w:val="28"/>
        </w:rPr>
        <w:t xml:space="preserve">55.4. В случае </w:t>
      </w:r>
      <w:r>
        <w:rPr>
          <w:rFonts w:ascii="PT Astra Serif" w:hAnsi="PT Astra Serif"/>
          <w:color w:val="000000"/>
          <w:sz w:val="28"/>
          <w:szCs w:val="28"/>
        </w:rPr>
        <w:t>отсутствия</w:t>
      </w:r>
      <w:r>
        <w:rPr>
          <w:rFonts w:ascii="PT Astra Serif" w:hAnsi="PT Astra Serif"/>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olor w:val="000000"/>
          <w:sz w:val="28"/>
          <w:szCs w:val="28"/>
        </w:rPr>
        <w:t xml:space="preserve">в течение </w:t>
      </w:r>
      <w:r w:rsidR="00FB56A3">
        <w:rPr>
          <w:rFonts w:ascii="PT Astra Serif" w:hAnsi="PT Astra Serif"/>
          <w:color w:val="000000"/>
          <w:sz w:val="28"/>
          <w:szCs w:val="28"/>
        </w:rPr>
        <w:t xml:space="preserve">двух </w:t>
      </w:r>
      <w:r>
        <w:rPr>
          <w:rFonts w:ascii="PT Astra Serif" w:hAnsi="PT Astra Serif"/>
          <w:color w:val="000000"/>
          <w:sz w:val="28"/>
          <w:szCs w:val="28"/>
        </w:rPr>
        <w:t>рабочих дней</w:t>
      </w:r>
      <w:r>
        <w:rPr>
          <w:rFonts w:ascii="PT Astra Serif" w:hAnsi="PT Astra Serif"/>
          <w:sz w:val="28"/>
          <w:szCs w:val="28"/>
        </w:rPr>
        <w:t xml:space="preserve"> </w:t>
      </w:r>
      <w:r>
        <w:rPr>
          <w:rFonts w:ascii="PT Astra Serif" w:hAnsi="PT Astra Serif"/>
          <w:color w:val="000000"/>
          <w:sz w:val="28"/>
          <w:szCs w:val="28"/>
        </w:rPr>
        <w:t xml:space="preserve">с момента окончания </w:t>
      </w:r>
      <w:r>
        <w:rPr>
          <w:rFonts w:ascii="PT Astra Serif" w:hAnsi="PT Astra Serif"/>
          <w:sz w:val="28"/>
          <w:szCs w:val="28"/>
        </w:rPr>
        <w:t xml:space="preserve">проверки </w:t>
      </w:r>
      <w:r>
        <w:rPr>
          <w:rFonts w:ascii="PT Astra Serif" w:hAnsi="PT Astra Serif"/>
          <w:color w:val="000000"/>
          <w:sz w:val="28"/>
          <w:szCs w:val="28"/>
        </w:rPr>
        <w:t>документов:</w:t>
      </w:r>
    </w:p>
    <w:p w:rsidR="00F06583" w:rsidRDefault="00F06583" w:rsidP="00F06583">
      <w:pPr>
        <w:pStyle w:val="ConsPlusNormal"/>
        <w:jc w:val="both"/>
        <w:rPr>
          <w:rFonts w:ascii="PT Astra Serif" w:hAnsi="PT Astra Serif"/>
        </w:rPr>
      </w:pPr>
      <w:r>
        <w:rPr>
          <w:rFonts w:ascii="PT Astra Serif" w:hAnsi="PT Astra Serif"/>
          <w:color w:val="000000"/>
          <w:sz w:val="28"/>
          <w:szCs w:val="28"/>
        </w:rPr>
        <w:t>55.4.1.</w:t>
      </w:r>
      <w:r>
        <w:rPr>
          <w:rFonts w:ascii="PT Astra Serif" w:hAnsi="PT Astra Serif"/>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F06583" w:rsidRDefault="00F06583" w:rsidP="00F06583">
      <w:pPr>
        <w:pStyle w:val="ConsPlusNormal"/>
        <w:jc w:val="both"/>
        <w:rPr>
          <w:rFonts w:ascii="PT Astra Serif" w:eastAsiaTheme="minorHAnsi" w:hAnsi="PT Astra Serif"/>
          <w:color w:val="000000"/>
          <w:sz w:val="28"/>
          <w:szCs w:val="28"/>
          <w:lang w:eastAsia="en-US"/>
        </w:rPr>
      </w:pPr>
      <w:r>
        <w:rPr>
          <w:rFonts w:ascii="PT Astra Serif" w:hAnsi="PT Astra Serif"/>
          <w:sz w:val="28"/>
          <w:szCs w:val="28"/>
        </w:rPr>
        <w:t xml:space="preserve">55.4.2. осуществляет подготовку проекта уведомления о таком размещении в </w:t>
      </w:r>
      <w:r>
        <w:rPr>
          <w:rFonts w:ascii="PT Astra Serif" w:hAnsi="PT Astra Serif"/>
          <w:color w:val="000000"/>
          <w:sz w:val="28"/>
          <w:szCs w:val="28"/>
        </w:rPr>
        <w:t>инспекцию Тульской области по государственному архитектурно-строительному надзору и</w:t>
      </w:r>
      <w:r>
        <w:rPr>
          <w:rFonts w:ascii="PT Astra Serif" w:hAnsi="PT Astra Serif"/>
          <w:sz w:val="28"/>
          <w:szCs w:val="28"/>
        </w:rPr>
        <w:t xml:space="preserve"> проекта извещения</w:t>
      </w:r>
      <w:r>
        <w:rPr>
          <w:rFonts w:ascii="PT Astra Serif" w:hAnsi="PT Astra Serif"/>
          <w:color w:val="000000"/>
          <w:sz w:val="28"/>
          <w:szCs w:val="28"/>
        </w:rPr>
        <w:t xml:space="preserve"> </w:t>
      </w:r>
      <w:r>
        <w:rPr>
          <w:rFonts w:ascii="PT Astra Serif" w:eastAsiaTheme="minorEastAsia" w:hAnsi="PT Astra Serif"/>
          <w:sz w:val="28"/>
          <w:szCs w:val="28"/>
        </w:rPr>
        <w:t xml:space="preserve">заявителя о </w:t>
      </w:r>
      <w:r>
        <w:rPr>
          <w:rFonts w:ascii="PT Astra Serif" w:eastAsiaTheme="minorEastAsia" w:hAnsi="PT Astra Serif"/>
          <w:color w:val="000000"/>
          <w:sz w:val="28"/>
          <w:szCs w:val="28"/>
        </w:rPr>
        <w:t xml:space="preserve">приеме уведомления о завершении сноса объекта капитального строительства и обеспечивает их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olor w:val="000000"/>
          <w:sz w:val="28"/>
          <w:szCs w:val="28"/>
        </w:rPr>
        <w:t xml:space="preserve"> администрации</w:t>
      </w:r>
      <w:r>
        <w:rPr>
          <w:rFonts w:ascii="PT Astra Serif" w:eastAsiaTheme="minorHAnsi" w:hAnsi="PT Astra Serif"/>
          <w:color w:val="000000"/>
          <w:sz w:val="28"/>
          <w:szCs w:val="28"/>
          <w:lang w:eastAsia="en-US"/>
        </w:rPr>
        <w:t>.</w:t>
      </w:r>
    </w:p>
    <w:p w:rsidR="00FB56A3" w:rsidRPr="00FB56A3" w:rsidRDefault="00FB56A3" w:rsidP="00F06583">
      <w:pPr>
        <w:pStyle w:val="ConsPlusNormal"/>
        <w:jc w:val="both"/>
        <w:rPr>
          <w:rFonts w:ascii="PT Astra Serif" w:hAnsi="PT Astra Serif"/>
          <w:sz w:val="28"/>
          <w:szCs w:val="28"/>
        </w:rPr>
      </w:pPr>
      <w:r w:rsidRPr="00FB56A3">
        <w:rPr>
          <w:rFonts w:ascii="PT Astra Serif" w:eastAsia="Calibri" w:hAnsi="PT Astra Serif"/>
          <w:color w:val="000000"/>
          <w:sz w:val="28"/>
          <w:szCs w:val="28"/>
          <w:lang w:eastAsia="en-US"/>
        </w:rPr>
        <w:t>55.4.3. направляет уведомление в адрес инспекции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 о приеме уведомления о завершении сноса объекта капитального строительства</w:t>
      </w:r>
      <w:r>
        <w:rPr>
          <w:rFonts w:ascii="PT Astra Serif" w:eastAsia="Calibri" w:hAnsi="PT Astra Serif"/>
          <w:color w:val="000000"/>
          <w:sz w:val="28"/>
          <w:szCs w:val="28"/>
          <w:lang w:eastAsia="en-US"/>
        </w:rPr>
        <w:t>.</w:t>
      </w:r>
    </w:p>
    <w:p w:rsidR="00F06583" w:rsidRDefault="00F06583" w:rsidP="00F06583">
      <w:pPr>
        <w:pStyle w:val="ConsPlusNormal"/>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 xml:space="preserve">Порядок осуществления в электронной форме, в том числе </w:t>
      </w:r>
    </w:p>
    <w:p w:rsidR="00F06583" w:rsidRDefault="00F06583" w:rsidP="00F06583">
      <w:pPr>
        <w:jc w:val="center"/>
        <w:rPr>
          <w:rFonts w:ascii="PT Astra Serif" w:hAnsi="PT Astra Serif"/>
        </w:rPr>
      </w:pPr>
      <w:r>
        <w:rPr>
          <w:rFonts w:ascii="PT Astra Serif" w:hAnsi="PT Astra Serif"/>
          <w:b/>
          <w:sz w:val="28"/>
          <w:szCs w:val="28"/>
        </w:rPr>
        <w:t>с использованием ЕПГУ, РПГУ административных процедур</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5</w:t>
      </w:r>
      <w:r w:rsidR="00FB56A3">
        <w:rPr>
          <w:rFonts w:ascii="PT Astra Serif" w:hAnsi="PT Astra Serif"/>
          <w:sz w:val="28"/>
          <w:szCs w:val="28"/>
        </w:rPr>
        <w:t>6</w:t>
      </w:r>
      <w:r>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06583" w:rsidRDefault="00FB56A3" w:rsidP="00F06583">
      <w:pPr>
        <w:ind w:firstLine="709"/>
        <w:jc w:val="both"/>
        <w:rPr>
          <w:rFonts w:ascii="PT Astra Serif" w:hAnsi="PT Astra Serif"/>
        </w:rPr>
      </w:pPr>
      <w:r>
        <w:rPr>
          <w:rFonts w:ascii="PT Astra Serif" w:hAnsi="PT Astra Serif"/>
          <w:sz w:val="28"/>
          <w:szCs w:val="28"/>
        </w:rPr>
        <w:t>57.</w:t>
      </w:r>
      <w:r w:rsidR="00F06583">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06583" w:rsidRDefault="00FB56A3" w:rsidP="00F06583">
      <w:pPr>
        <w:ind w:firstLine="709"/>
        <w:jc w:val="both"/>
        <w:rPr>
          <w:rFonts w:ascii="PT Astra Serif" w:hAnsi="PT Astra Serif"/>
        </w:rPr>
      </w:pPr>
      <w:r>
        <w:rPr>
          <w:rFonts w:ascii="PT Astra Serif" w:hAnsi="PT Astra Serif"/>
          <w:sz w:val="28"/>
          <w:szCs w:val="28"/>
        </w:rPr>
        <w:t>58</w:t>
      </w:r>
      <w:r w:rsidR="00F06583">
        <w:rPr>
          <w:rFonts w:ascii="PT Astra Serif" w:hAnsi="PT Astra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00F06583">
        <w:rPr>
          <w:rFonts w:ascii="PT Astra Serif" w:hAnsi="PT Astra Serif"/>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F06583" w:rsidRDefault="00FB56A3" w:rsidP="00F06583">
      <w:pPr>
        <w:ind w:firstLine="709"/>
        <w:jc w:val="both"/>
        <w:rPr>
          <w:rFonts w:ascii="PT Astra Serif" w:hAnsi="PT Astra Serif"/>
        </w:rPr>
      </w:pPr>
      <w:r>
        <w:rPr>
          <w:rFonts w:ascii="PT Astra Serif" w:hAnsi="PT Astra Serif"/>
          <w:sz w:val="28"/>
          <w:szCs w:val="28"/>
        </w:rPr>
        <w:t>59</w:t>
      </w:r>
      <w:r w:rsidR="00F06583">
        <w:rPr>
          <w:rFonts w:ascii="PT Astra Serif" w:hAnsi="PT Astra Serif"/>
          <w:sz w:val="28"/>
          <w:szCs w:val="28"/>
        </w:rPr>
        <w:t>. При формировании запроса заявителю обеспечивается:</w:t>
      </w:r>
    </w:p>
    <w:p w:rsidR="00F06583" w:rsidRDefault="00F06583" w:rsidP="00F06583">
      <w:pPr>
        <w:ind w:firstLine="709"/>
        <w:jc w:val="both"/>
        <w:rPr>
          <w:rFonts w:ascii="PT Astra Serif" w:hAnsi="PT Astra Serif"/>
        </w:rPr>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06583" w:rsidRDefault="00F06583" w:rsidP="00F06583">
      <w:pPr>
        <w:ind w:firstLine="709"/>
        <w:jc w:val="both"/>
        <w:rPr>
          <w:rFonts w:ascii="PT Astra Serif" w:hAnsi="PT Astra Serif"/>
        </w:rPr>
      </w:pPr>
      <w:r>
        <w:rPr>
          <w:rFonts w:ascii="PT Astra Serif" w:hAnsi="PT Astra Serif"/>
          <w:sz w:val="28"/>
          <w:szCs w:val="28"/>
        </w:rPr>
        <w:t>в) возможность печати на бумажном носителе копии электронной формы запроса;</w:t>
      </w:r>
    </w:p>
    <w:p w:rsidR="00F06583" w:rsidRDefault="00F06583" w:rsidP="00F06583">
      <w:pPr>
        <w:ind w:firstLine="709"/>
        <w:jc w:val="both"/>
        <w:rPr>
          <w:rFonts w:ascii="PT Astra Serif" w:hAnsi="PT Astra Serif"/>
        </w:rPr>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6583" w:rsidRDefault="00F06583" w:rsidP="00F06583">
      <w:pPr>
        <w:ind w:firstLine="709"/>
        <w:jc w:val="both"/>
        <w:rPr>
          <w:rFonts w:ascii="PT Astra Serif" w:hAnsi="PT Astra Serif"/>
        </w:rPr>
      </w:pPr>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06583" w:rsidRDefault="00F06583" w:rsidP="00F06583">
      <w:pPr>
        <w:ind w:firstLine="709"/>
        <w:jc w:val="both"/>
        <w:rPr>
          <w:rFonts w:ascii="PT Astra Serif" w:hAnsi="PT Astra Serif"/>
        </w:rPr>
      </w:pPr>
      <w:r>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F06583" w:rsidRDefault="00F06583" w:rsidP="00F06583">
      <w:pPr>
        <w:ind w:firstLine="709"/>
        <w:jc w:val="both"/>
        <w:rPr>
          <w:rFonts w:ascii="PT Astra Serif" w:hAnsi="PT Astra Serif"/>
        </w:rPr>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06583" w:rsidRDefault="00F06583" w:rsidP="00F06583">
      <w:pPr>
        <w:ind w:firstLine="709"/>
        <w:jc w:val="both"/>
        <w:rPr>
          <w:rFonts w:ascii="PT Astra Serif" w:hAnsi="PT Astra Serif"/>
        </w:rPr>
      </w:pPr>
      <w:r>
        <w:rPr>
          <w:rFonts w:ascii="PT Astra Serif" w:hAnsi="PT Astra Serif"/>
          <w:sz w:val="28"/>
          <w:szCs w:val="28"/>
        </w:rPr>
        <w:t>6</w:t>
      </w:r>
      <w:r w:rsidR="00FB56A3">
        <w:rPr>
          <w:rFonts w:ascii="PT Astra Serif" w:hAnsi="PT Astra Serif"/>
          <w:sz w:val="28"/>
          <w:szCs w:val="28"/>
        </w:rPr>
        <w:t>0</w:t>
      </w:r>
      <w:r>
        <w:rPr>
          <w:rFonts w:ascii="PT Astra Serif" w:hAnsi="PT Astra Serif"/>
          <w:sz w:val="28"/>
          <w:szCs w:val="28"/>
        </w:rPr>
        <w:t>. Сформированный и подписанный запрос направляется в администрацию посредством ЕПГУ, РПГУ.</w:t>
      </w:r>
    </w:p>
    <w:p w:rsidR="00F06583" w:rsidRDefault="00F06583" w:rsidP="00F06583">
      <w:pPr>
        <w:ind w:firstLine="709"/>
        <w:jc w:val="both"/>
        <w:rPr>
          <w:rFonts w:ascii="PT Astra Serif" w:hAnsi="PT Astra Serif"/>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06583" w:rsidRDefault="00F06583" w:rsidP="00F06583">
      <w:pPr>
        <w:ind w:firstLine="709"/>
        <w:jc w:val="both"/>
        <w:rPr>
          <w:rFonts w:ascii="PT Astra Serif" w:hAnsi="PT Astra Serif"/>
        </w:rPr>
      </w:pPr>
      <w:r>
        <w:rPr>
          <w:rFonts w:ascii="PT Astra Serif" w:hAnsi="PT Astra Serif"/>
          <w:sz w:val="28"/>
          <w:szCs w:val="28"/>
        </w:rPr>
        <w:t>6</w:t>
      </w:r>
      <w:r w:rsidR="00FB56A3">
        <w:rPr>
          <w:rFonts w:ascii="PT Astra Serif" w:hAnsi="PT Astra Serif"/>
          <w:sz w:val="28"/>
          <w:szCs w:val="28"/>
        </w:rPr>
        <w:t>1</w:t>
      </w:r>
      <w:r>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06583" w:rsidRDefault="00F06583" w:rsidP="00F06583">
      <w:pPr>
        <w:ind w:firstLine="709"/>
        <w:jc w:val="both"/>
        <w:rPr>
          <w:rFonts w:ascii="PT Astra Serif" w:hAnsi="PT Astra Serif"/>
        </w:rPr>
      </w:pPr>
      <w:r>
        <w:rPr>
          <w:rFonts w:ascii="PT Astra Serif" w:hAnsi="PT Astra Serif"/>
          <w:sz w:val="28"/>
          <w:szCs w:val="28"/>
        </w:rPr>
        <w:t>Срок административной процедуры: один рабочий день.</w:t>
      </w:r>
    </w:p>
    <w:p w:rsidR="00F06583" w:rsidRDefault="00FB56A3" w:rsidP="00F06583">
      <w:pPr>
        <w:ind w:firstLine="709"/>
        <w:jc w:val="both"/>
        <w:rPr>
          <w:rFonts w:ascii="PT Astra Serif" w:hAnsi="PT Astra Serif"/>
        </w:rPr>
      </w:pPr>
      <w:r>
        <w:rPr>
          <w:rFonts w:ascii="PT Astra Serif" w:hAnsi="PT Astra Serif"/>
          <w:sz w:val="28"/>
          <w:szCs w:val="28"/>
        </w:rPr>
        <w:t>62</w:t>
      </w:r>
      <w:r w:rsidR="00F06583">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lastRenderedPageBreak/>
        <w:t>6</w:t>
      </w:r>
      <w:r w:rsidR="00FB56A3">
        <w:rPr>
          <w:rFonts w:ascii="PT Astra Serif" w:hAnsi="PT Astra Serif"/>
          <w:sz w:val="28"/>
          <w:szCs w:val="28"/>
        </w:rPr>
        <w:t>3</w:t>
      </w:r>
      <w:r>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06583" w:rsidRDefault="00F06583" w:rsidP="00F06583">
      <w:pPr>
        <w:ind w:firstLine="709"/>
        <w:jc w:val="both"/>
        <w:rPr>
          <w:rFonts w:ascii="PT Astra Serif" w:hAnsi="PT Astra Serif"/>
        </w:rPr>
      </w:pPr>
      <w:r>
        <w:rPr>
          <w:rFonts w:ascii="PT Astra Serif" w:hAnsi="PT Astra Serif"/>
          <w:sz w:val="28"/>
          <w:szCs w:val="28"/>
        </w:rPr>
        <w:t>6</w:t>
      </w:r>
      <w:r w:rsidR="00FB56A3">
        <w:rPr>
          <w:rFonts w:ascii="PT Astra Serif" w:hAnsi="PT Astra Serif"/>
          <w:sz w:val="28"/>
          <w:szCs w:val="28"/>
        </w:rPr>
        <w:t>4</w:t>
      </w:r>
      <w:r>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06583" w:rsidRDefault="00F06583" w:rsidP="00F06583">
      <w:pPr>
        <w:ind w:firstLine="709"/>
        <w:jc w:val="both"/>
        <w:rPr>
          <w:rFonts w:ascii="PT Astra Serif" w:hAnsi="PT Astra Serif"/>
        </w:rPr>
      </w:pPr>
      <w:r>
        <w:rPr>
          <w:rFonts w:ascii="PT Astra Serif" w:hAnsi="PT Astra Serif"/>
          <w:sz w:val="28"/>
          <w:szCs w:val="28"/>
        </w:rPr>
        <w:t>6</w:t>
      </w:r>
      <w:r w:rsidR="00FB56A3">
        <w:rPr>
          <w:rFonts w:ascii="PT Astra Serif" w:hAnsi="PT Astra Serif"/>
          <w:sz w:val="28"/>
          <w:szCs w:val="28"/>
        </w:rPr>
        <w:t>5</w:t>
      </w:r>
      <w:r>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6</w:t>
      </w:r>
      <w:r w:rsidR="00FB56A3">
        <w:rPr>
          <w:rFonts w:ascii="PT Astra Serif" w:hAnsi="PT Astra Serif"/>
          <w:sz w:val="28"/>
          <w:szCs w:val="28"/>
        </w:rPr>
        <w:t>6</w:t>
      </w:r>
      <w:r>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06583" w:rsidRDefault="00FB56A3" w:rsidP="00F06583">
      <w:pPr>
        <w:ind w:firstLine="709"/>
        <w:jc w:val="both"/>
        <w:rPr>
          <w:rFonts w:ascii="PT Astra Serif" w:hAnsi="PT Astra Serif"/>
        </w:rPr>
      </w:pPr>
      <w:r>
        <w:rPr>
          <w:rFonts w:ascii="PT Astra Serif" w:hAnsi="PT Astra Serif"/>
          <w:sz w:val="28"/>
          <w:szCs w:val="28"/>
        </w:rPr>
        <w:t>67</w:t>
      </w:r>
      <w:r w:rsidR="00F06583">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06583" w:rsidRDefault="00FB56A3" w:rsidP="00F06583">
      <w:pPr>
        <w:ind w:firstLine="709"/>
        <w:jc w:val="both"/>
        <w:rPr>
          <w:rFonts w:ascii="PT Astra Serif" w:hAnsi="PT Astra Serif"/>
        </w:rPr>
      </w:pPr>
      <w:r>
        <w:rPr>
          <w:rFonts w:ascii="PT Astra Serif" w:hAnsi="PT Astra Serif"/>
          <w:sz w:val="28"/>
          <w:szCs w:val="28"/>
        </w:rPr>
        <w:t>68</w:t>
      </w:r>
      <w:r w:rsidR="00F06583">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06583" w:rsidRDefault="00F06583" w:rsidP="00F06583">
      <w:pPr>
        <w:jc w:val="center"/>
        <w:rPr>
          <w:rFonts w:ascii="PT Astra Serif" w:hAnsi="PT Astra Serif"/>
          <w:b/>
          <w:sz w:val="28"/>
          <w:szCs w:val="28"/>
        </w:rPr>
      </w:pPr>
    </w:p>
    <w:p w:rsidR="00F06583" w:rsidRDefault="00FB56A3" w:rsidP="00F06583">
      <w:pPr>
        <w:ind w:firstLine="709"/>
        <w:jc w:val="both"/>
        <w:rPr>
          <w:rFonts w:ascii="PT Astra Serif" w:hAnsi="PT Astra Serif"/>
        </w:rPr>
      </w:pPr>
      <w:r>
        <w:rPr>
          <w:rFonts w:ascii="PT Astra Serif" w:hAnsi="PT Astra Serif"/>
          <w:sz w:val="28"/>
          <w:szCs w:val="28"/>
        </w:rPr>
        <w:t>69</w:t>
      </w:r>
      <w:r w:rsidR="00F06583">
        <w:rPr>
          <w:rFonts w:ascii="PT Astra Serif" w:hAnsi="PT Astra Serif"/>
          <w:sz w:val="28"/>
          <w:szCs w:val="28"/>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F06583" w:rsidRDefault="00FB56A3" w:rsidP="00F06583">
      <w:pPr>
        <w:ind w:firstLine="709"/>
        <w:jc w:val="both"/>
        <w:rPr>
          <w:rFonts w:ascii="PT Astra Serif" w:hAnsi="PT Astra Serif"/>
        </w:rPr>
      </w:pPr>
      <w:r>
        <w:rPr>
          <w:rFonts w:ascii="PT Astra Serif" w:hAnsi="PT Astra Serif"/>
          <w:sz w:val="28"/>
          <w:szCs w:val="28"/>
        </w:rPr>
        <w:t>70</w:t>
      </w:r>
      <w:r w:rsidR="00F06583">
        <w:rPr>
          <w:rFonts w:ascii="PT Astra Serif" w:hAnsi="PT Astra Serif"/>
          <w:sz w:val="28"/>
          <w:szCs w:val="28"/>
        </w:rPr>
        <w:t>. При обращении за исправлением технической ошибки заявитель представляет:</w:t>
      </w:r>
    </w:p>
    <w:p w:rsidR="00F06583" w:rsidRDefault="00F06583" w:rsidP="00F06583">
      <w:pPr>
        <w:ind w:firstLine="709"/>
        <w:jc w:val="both"/>
        <w:rPr>
          <w:rFonts w:ascii="PT Astra Serif" w:hAnsi="PT Astra Serif"/>
        </w:rPr>
      </w:pPr>
      <w:r>
        <w:rPr>
          <w:rFonts w:ascii="PT Astra Serif" w:hAnsi="PT Astra Serif"/>
          <w:sz w:val="28"/>
          <w:szCs w:val="28"/>
        </w:rPr>
        <w:t>заявление об исправлении технической ошибки;</w:t>
      </w:r>
    </w:p>
    <w:p w:rsidR="00F06583" w:rsidRDefault="00F06583" w:rsidP="00F06583">
      <w:pPr>
        <w:ind w:firstLine="709"/>
        <w:jc w:val="both"/>
        <w:rPr>
          <w:rFonts w:ascii="PT Astra Serif" w:hAnsi="PT Astra Serif"/>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F06583" w:rsidRDefault="00F06583" w:rsidP="00F06583">
      <w:pPr>
        <w:ind w:firstLine="709"/>
        <w:jc w:val="both"/>
        <w:rPr>
          <w:rFonts w:ascii="PT Astra Serif" w:hAnsi="PT Astra Serif"/>
        </w:rPr>
      </w:pPr>
      <w:r>
        <w:rPr>
          <w:rFonts w:ascii="PT Astra Serif" w:hAnsi="PT Astra Serif"/>
          <w:sz w:val="28"/>
          <w:szCs w:val="28"/>
        </w:rPr>
        <w:t xml:space="preserve">оригинал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предоставление муниципальной услуги, в котором содержится техническая ошибка.</w:t>
      </w:r>
    </w:p>
    <w:p w:rsidR="00F06583" w:rsidRDefault="00FB56A3" w:rsidP="00F06583">
      <w:pPr>
        <w:ind w:firstLine="709"/>
        <w:jc w:val="both"/>
        <w:rPr>
          <w:rFonts w:ascii="PT Astra Serif" w:hAnsi="PT Astra Serif"/>
        </w:rPr>
      </w:pPr>
      <w:r>
        <w:rPr>
          <w:rFonts w:ascii="PT Astra Serif" w:hAnsi="PT Astra Serif"/>
          <w:sz w:val="28"/>
          <w:szCs w:val="28"/>
        </w:rPr>
        <w:t>71</w:t>
      </w:r>
      <w:r w:rsidR="00F06583">
        <w:rPr>
          <w:rFonts w:ascii="PT Astra Serif" w:hAnsi="PT Astra Serif"/>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6583" w:rsidRDefault="00F06583" w:rsidP="00F06583">
      <w:pPr>
        <w:ind w:firstLine="709"/>
        <w:jc w:val="both"/>
        <w:rPr>
          <w:rFonts w:ascii="PT Astra Serif" w:hAnsi="PT Astra Serif"/>
        </w:rPr>
      </w:pPr>
      <w:r>
        <w:rPr>
          <w:rFonts w:ascii="PT Astra Serif" w:hAnsi="PT Astra Serif"/>
          <w:sz w:val="28"/>
          <w:szCs w:val="28"/>
        </w:rPr>
        <w:lastRenderedPageBreak/>
        <w:t>7</w:t>
      </w:r>
      <w:r w:rsidR="00FB56A3">
        <w:rPr>
          <w:rFonts w:ascii="PT Astra Serif" w:hAnsi="PT Astra Serif"/>
          <w:sz w:val="28"/>
          <w:szCs w:val="28"/>
        </w:rPr>
        <w:t>2</w:t>
      </w:r>
      <w:r>
        <w:rPr>
          <w:rFonts w:ascii="PT Astra Serif" w:hAnsi="PT Astra Serif"/>
          <w:sz w:val="28"/>
          <w:szCs w:val="28"/>
        </w:rPr>
        <w:t>. Заявление об исправлении технической ошибки и документы, предусмотренные пунктом 7</w:t>
      </w:r>
      <w:r w:rsidR="00AC2CCA">
        <w:rPr>
          <w:rFonts w:ascii="PT Astra Serif" w:hAnsi="PT Astra Serif"/>
          <w:color w:val="000000"/>
          <w:sz w:val="28"/>
          <w:szCs w:val="28"/>
        </w:rPr>
        <w:t>0</w:t>
      </w:r>
      <w:r>
        <w:rPr>
          <w:rFonts w:ascii="PT Astra Serif" w:hAnsi="PT Astra Serif"/>
          <w:sz w:val="28"/>
          <w:szCs w:val="28"/>
        </w:rPr>
        <w:t xml:space="preserve"> настоящего административного регламента, регистрируются в день их поступления.</w:t>
      </w:r>
    </w:p>
    <w:p w:rsidR="00F06583" w:rsidRDefault="00F06583" w:rsidP="00F06583">
      <w:pPr>
        <w:ind w:firstLine="709"/>
        <w:jc w:val="both"/>
        <w:rPr>
          <w:rFonts w:ascii="PT Astra Serif" w:hAnsi="PT Astra Serif"/>
        </w:rPr>
      </w:pPr>
      <w:r>
        <w:rPr>
          <w:rFonts w:ascii="PT Astra Serif" w:hAnsi="PT Astra Serif"/>
          <w:sz w:val="28"/>
          <w:szCs w:val="28"/>
        </w:rPr>
        <w:t>7</w:t>
      </w:r>
      <w:r w:rsidR="00FB56A3">
        <w:rPr>
          <w:rFonts w:ascii="PT Astra Serif" w:hAnsi="PT Astra Serif"/>
          <w:sz w:val="28"/>
          <w:szCs w:val="28"/>
        </w:rPr>
        <w:t>3</w:t>
      </w:r>
      <w:r>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7</w:t>
      </w:r>
      <w:r w:rsidR="00FB56A3">
        <w:rPr>
          <w:rFonts w:ascii="PT Astra Serif" w:hAnsi="PT Astra Serif"/>
          <w:sz w:val="28"/>
          <w:szCs w:val="28"/>
        </w:rPr>
        <w:t>4</w:t>
      </w:r>
      <w:r>
        <w:rPr>
          <w:rFonts w:ascii="PT Astra Serif" w:hAnsi="PT Astra Serif"/>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 </w:t>
      </w:r>
      <w:r w:rsidR="00AC2CCA">
        <w:rPr>
          <w:rFonts w:ascii="PT Astra Serif" w:hAnsi="PT Astra Serif"/>
          <w:sz w:val="28"/>
          <w:szCs w:val="28"/>
        </w:rPr>
        <w:t>четырех</w:t>
      </w:r>
      <w:r>
        <w:rPr>
          <w:rFonts w:ascii="PT Astra Serif" w:hAnsi="PT Astra Serif"/>
          <w:sz w:val="28"/>
          <w:szCs w:val="28"/>
        </w:rPr>
        <w:t xml:space="preserve"> рабочих дней со дня поступления и регистрации заявления об исправлении технической ошибки.</w:t>
      </w:r>
    </w:p>
    <w:p w:rsidR="00F06583" w:rsidRDefault="00F06583" w:rsidP="00F06583">
      <w:pPr>
        <w:ind w:firstLine="709"/>
        <w:jc w:val="both"/>
        <w:rPr>
          <w:rFonts w:ascii="PT Astra Serif" w:hAnsi="PT Astra Serif"/>
        </w:rPr>
      </w:pPr>
      <w:r>
        <w:rPr>
          <w:rFonts w:ascii="PT Astra Serif" w:hAnsi="PT Astra Serif"/>
          <w:sz w:val="28"/>
          <w:szCs w:val="28"/>
        </w:rPr>
        <w:t xml:space="preserve">Оригинал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olor w:val="000000"/>
          <w:sz w:val="28"/>
          <w:szCs w:val="28"/>
        </w:rPr>
        <w:t>в результате</w:t>
      </w:r>
      <w:r>
        <w:rPr>
          <w:rFonts w:ascii="PT Astra Serif" w:hAnsi="PT Astra Serif"/>
          <w:sz w:val="28"/>
          <w:szCs w:val="28"/>
        </w:rPr>
        <w:t xml:space="preserve"> предоставления муниципальной услуги, не возвращается. </w:t>
      </w:r>
    </w:p>
    <w:p w:rsidR="00F06583" w:rsidRDefault="00F06583" w:rsidP="00F06583">
      <w:pPr>
        <w:ind w:firstLine="709"/>
        <w:jc w:val="both"/>
        <w:rPr>
          <w:rFonts w:ascii="PT Astra Serif" w:hAnsi="PT Astra Serif"/>
        </w:rPr>
      </w:pPr>
      <w:r>
        <w:rPr>
          <w:rFonts w:ascii="PT Astra Serif" w:hAnsi="PT Astra Serif"/>
          <w:sz w:val="28"/>
          <w:szCs w:val="28"/>
        </w:rPr>
        <w:t>7</w:t>
      </w:r>
      <w:r w:rsidR="00FB56A3">
        <w:rPr>
          <w:rFonts w:ascii="PT Astra Serif" w:hAnsi="PT Astra Serif"/>
          <w:sz w:val="28"/>
          <w:szCs w:val="28"/>
        </w:rPr>
        <w:t>5</w:t>
      </w:r>
      <w:r>
        <w:rPr>
          <w:rFonts w:ascii="PT Astra Serif" w:hAnsi="PT Astra Serif"/>
          <w:sz w:val="28"/>
          <w:szCs w:val="28"/>
        </w:rPr>
        <w:t xml:space="preserve">. Основанием для получения дубликата документа, выданного </w:t>
      </w:r>
      <w:r>
        <w:rPr>
          <w:rFonts w:ascii="PT Astra Serif" w:eastAsia="Calibri" w:hAnsi="PT Astra Serif"/>
          <w:color w:val="000000"/>
          <w:sz w:val="28"/>
          <w:szCs w:val="28"/>
        </w:rPr>
        <w:t xml:space="preserve">по результатам предоставления </w:t>
      </w:r>
      <w:r>
        <w:rPr>
          <w:rFonts w:ascii="PT Astra Serif" w:hAnsi="PT Astra Serif"/>
          <w:sz w:val="28"/>
          <w:szCs w:val="28"/>
        </w:rPr>
        <w:t>муниципальной услуги, является поступление в администрацию соответствующего заявления (приложение 2).</w:t>
      </w:r>
    </w:p>
    <w:p w:rsidR="00F06583" w:rsidRDefault="00F06583" w:rsidP="00F06583">
      <w:pPr>
        <w:ind w:firstLine="709"/>
        <w:jc w:val="both"/>
        <w:rPr>
          <w:rFonts w:ascii="PT Astra Serif" w:hAnsi="PT Astra Serif"/>
        </w:rPr>
      </w:pPr>
      <w:r>
        <w:rPr>
          <w:rFonts w:ascii="PT Astra Serif" w:hAnsi="PT Astra Serif"/>
          <w:sz w:val="28"/>
          <w:szCs w:val="28"/>
        </w:rPr>
        <w:t>7</w:t>
      </w:r>
      <w:r w:rsidR="00FB56A3">
        <w:rPr>
          <w:rFonts w:ascii="PT Astra Serif" w:hAnsi="PT Astra Serif"/>
          <w:sz w:val="28"/>
          <w:szCs w:val="28"/>
        </w:rPr>
        <w:t>6</w:t>
      </w:r>
      <w:r>
        <w:rPr>
          <w:rFonts w:ascii="PT Astra Serif" w:hAnsi="PT Astra Serif"/>
          <w:sz w:val="28"/>
          <w:szCs w:val="28"/>
        </w:rPr>
        <w:t xml:space="preserve">. Заявление о выдаче дубликата </w:t>
      </w:r>
      <w:r>
        <w:rPr>
          <w:rFonts w:ascii="PT Astra Serif" w:eastAsia="Calibri"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6583" w:rsidRDefault="00FB56A3" w:rsidP="00F06583">
      <w:pPr>
        <w:ind w:firstLine="709"/>
        <w:jc w:val="both"/>
        <w:rPr>
          <w:rFonts w:ascii="PT Astra Serif" w:hAnsi="PT Astra Serif"/>
        </w:rPr>
      </w:pPr>
      <w:r>
        <w:rPr>
          <w:rFonts w:ascii="PT Astra Serif" w:hAnsi="PT Astra Serif"/>
          <w:sz w:val="28"/>
          <w:szCs w:val="28"/>
        </w:rPr>
        <w:t>77</w:t>
      </w:r>
      <w:r w:rsidR="00F06583">
        <w:rPr>
          <w:rFonts w:ascii="PT Astra Serif" w:hAnsi="PT Astra Serif"/>
          <w:sz w:val="28"/>
          <w:szCs w:val="28"/>
        </w:rPr>
        <w:t xml:space="preserve">. Заявление о выдаче дубликата </w:t>
      </w:r>
      <w:r w:rsidR="00F06583">
        <w:rPr>
          <w:rFonts w:ascii="PT Astra Serif" w:eastAsia="Calibri" w:hAnsi="PT Astra Serif"/>
          <w:color w:val="000000"/>
          <w:sz w:val="28"/>
          <w:szCs w:val="28"/>
        </w:rPr>
        <w:t xml:space="preserve">документа, выданного по результатам предоставления </w:t>
      </w:r>
      <w:r w:rsidR="00F06583">
        <w:rPr>
          <w:rFonts w:ascii="PT Astra Serif" w:hAnsi="PT Astra Serif"/>
          <w:sz w:val="28"/>
          <w:szCs w:val="28"/>
        </w:rPr>
        <w:t>муниципальной услуги, регистрируется в день его поступления.</w:t>
      </w:r>
    </w:p>
    <w:p w:rsidR="00F06583" w:rsidRDefault="00FB56A3" w:rsidP="00F06583">
      <w:pPr>
        <w:ind w:firstLine="709"/>
        <w:jc w:val="both"/>
        <w:rPr>
          <w:rFonts w:ascii="PT Astra Serif" w:hAnsi="PT Astra Serif"/>
        </w:rPr>
      </w:pPr>
      <w:r>
        <w:rPr>
          <w:rFonts w:ascii="PT Astra Serif" w:hAnsi="PT Astra Serif"/>
          <w:sz w:val="28"/>
          <w:szCs w:val="28"/>
        </w:rPr>
        <w:t>78</w:t>
      </w:r>
      <w:r w:rsidR="00F06583">
        <w:rPr>
          <w:rFonts w:ascii="PT Astra Serif" w:hAnsi="PT Astra Serif"/>
          <w:sz w:val="28"/>
          <w:szCs w:val="28"/>
        </w:rPr>
        <w:t xml:space="preserve">. Рассмотрение заявления о выдаче дубликата </w:t>
      </w:r>
      <w:r w:rsidR="00F06583">
        <w:rPr>
          <w:rFonts w:ascii="PT Astra Serif" w:eastAsia="Calibri" w:hAnsi="PT Astra Serif"/>
          <w:color w:val="000000"/>
          <w:sz w:val="28"/>
          <w:szCs w:val="28"/>
        </w:rPr>
        <w:t xml:space="preserve">документа, выданного по результатам предоставления </w:t>
      </w:r>
      <w:r w:rsidR="00F06583">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F06583" w:rsidRDefault="00FB56A3" w:rsidP="00F06583">
      <w:pPr>
        <w:ind w:firstLine="709"/>
        <w:jc w:val="both"/>
        <w:rPr>
          <w:rFonts w:ascii="PT Astra Serif" w:hAnsi="PT Astra Serif"/>
        </w:rPr>
      </w:pPr>
      <w:r>
        <w:rPr>
          <w:rFonts w:ascii="PT Astra Serif" w:hAnsi="PT Astra Serif"/>
          <w:sz w:val="28"/>
          <w:szCs w:val="28"/>
        </w:rPr>
        <w:t>79</w:t>
      </w:r>
      <w:r w:rsidR="00F06583">
        <w:rPr>
          <w:rFonts w:ascii="PT Astra Serif" w:hAnsi="PT Astra Serif"/>
          <w:sz w:val="28"/>
          <w:szCs w:val="28"/>
        </w:rPr>
        <w:t xml:space="preserve">. Результатом рассмотрения заявления о выдаче дубликата </w:t>
      </w:r>
      <w:r w:rsidR="00F06583">
        <w:rPr>
          <w:rFonts w:ascii="PT Astra Serif" w:eastAsia="Calibri" w:hAnsi="PT Astra Serif"/>
          <w:color w:val="000000"/>
          <w:sz w:val="28"/>
          <w:szCs w:val="28"/>
        </w:rPr>
        <w:t xml:space="preserve">документа, выданного по результатам предоставления </w:t>
      </w:r>
      <w:r w:rsidR="00F06583">
        <w:rPr>
          <w:rFonts w:ascii="PT Astra Serif" w:hAnsi="PT Astra Serif"/>
          <w:sz w:val="28"/>
          <w:szCs w:val="28"/>
        </w:rPr>
        <w:t xml:space="preserve">муниципальной услуги, является направление заявителю документа, выданного </w:t>
      </w:r>
      <w:r w:rsidR="00F06583">
        <w:rPr>
          <w:rFonts w:ascii="PT Astra Serif" w:hAnsi="PT Astra Serif"/>
          <w:color w:val="000000"/>
          <w:sz w:val="28"/>
          <w:szCs w:val="28"/>
        </w:rPr>
        <w:t>по результатам</w:t>
      </w:r>
      <w:r w:rsidR="00F06583">
        <w:rPr>
          <w:rFonts w:ascii="PT Astra Serif" w:hAnsi="PT Astra Serif"/>
          <w:sz w:val="28"/>
          <w:szCs w:val="28"/>
        </w:rPr>
        <w:t xml:space="preserve"> предоставлени</w:t>
      </w:r>
      <w:r w:rsidR="00F06583">
        <w:rPr>
          <w:rFonts w:ascii="PT Astra Serif" w:hAnsi="PT Astra Serif"/>
          <w:color w:val="000000"/>
          <w:sz w:val="28"/>
          <w:szCs w:val="28"/>
        </w:rPr>
        <w:t>я</w:t>
      </w:r>
      <w:r w:rsidR="00F06583">
        <w:rPr>
          <w:rFonts w:ascii="PT Astra Serif" w:hAnsi="PT Astra Serif"/>
          <w:sz w:val="28"/>
          <w:szCs w:val="28"/>
        </w:rPr>
        <w:t xml:space="preserve"> муниципальной услуги, с отметкой «дубликат» способом, определенным им в заявлении о выдаче дубликата </w:t>
      </w:r>
      <w:r w:rsidR="00F06583">
        <w:rPr>
          <w:rFonts w:ascii="PT Astra Serif" w:eastAsia="Calibri" w:hAnsi="PT Astra Serif"/>
          <w:color w:val="000000"/>
          <w:sz w:val="28"/>
          <w:szCs w:val="28"/>
        </w:rPr>
        <w:t xml:space="preserve">документа, выданного по результатам предоставления </w:t>
      </w:r>
      <w:r w:rsidR="00F06583">
        <w:rPr>
          <w:rFonts w:ascii="PT Astra Serif" w:hAnsi="PT Astra Serif"/>
          <w:sz w:val="28"/>
          <w:szCs w:val="28"/>
        </w:rPr>
        <w:t xml:space="preserve">муниципальной услуги, в срок не превышающий </w:t>
      </w:r>
      <w:r w:rsidR="00AC2CCA">
        <w:rPr>
          <w:rFonts w:ascii="PT Astra Serif" w:hAnsi="PT Astra Serif"/>
          <w:sz w:val="28"/>
          <w:szCs w:val="28"/>
        </w:rPr>
        <w:t>четырех</w:t>
      </w:r>
      <w:r w:rsidR="00F06583">
        <w:rPr>
          <w:rFonts w:ascii="PT Astra Serif" w:hAnsi="PT Astra Serif"/>
          <w:sz w:val="28"/>
          <w:szCs w:val="28"/>
        </w:rPr>
        <w:t xml:space="preserve"> рабочих дней со дня поступления и регистрации соответствующего заявления.</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IV. Формы контроля за исполнением административного регламента</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Pr>
          <w:rFonts w:ascii="PT Astra Serif" w:hAnsi="PT Astra Serif"/>
          <w:b/>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0</w:t>
      </w:r>
      <w:r>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1</w:t>
      </w:r>
      <w:r>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2</w:t>
      </w:r>
      <w:r>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Порядок и периодичность осуществления плановых и внеплановых</w:t>
      </w:r>
    </w:p>
    <w:p w:rsidR="00F06583" w:rsidRDefault="00F06583" w:rsidP="00F06583">
      <w:pPr>
        <w:jc w:val="center"/>
        <w:rPr>
          <w:rFonts w:ascii="PT Astra Serif" w:hAnsi="PT Astra Serif"/>
        </w:rP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 услуги</w:t>
      </w:r>
    </w:p>
    <w:p w:rsidR="00F06583" w:rsidRDefault="00F06583" w:rsidP="00F06583">
      <w:pPr>
        <w:jc w:val="center"/>
        <w:rPr>
          <w:rFonts w:ascii="PT Astra Serif" w:hAnsi="PT Astra Serif"/>
        </w:rPr>
      </w:pPr>
      <w:r>
        <w:rPr>
          <w:rFonts w:ascii="PT Astra Serif" w:hAnsi="PT Astra Serif"/>
          <w:b/>
          <w:sz w:val="28"/>
          <w:szCs w:val="28"/>
        </w:rPr>
        <w:t>услуги, в том числе порядок и формы контроля за полнотой и</w:t>
      </w:r>
    </w:p>
    <w:p w:rsidR="00F06583" w:rsidRDefault="00F06583" w:rsidP="00F06583">
      <w:pPr>
        <w:jc w:val="center"/>
        <w:rPr>
          <w:rFonts w:ascii="PT Astra Serif" w:hAnsi="PT Astra Serif"/>
        </w:rP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3</w:t>
      </w:r>
      <w:r>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4</w:t>
      </w:r>
      <w:r>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5</w:t>
      </w:r>
      <w:r>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06583" w:rsidRDefault="00F06583" w:rsidP="00F06583">
      <w:pPr>
        <w:ind w:firstLine="709"/>
        <w:jc w:val="both"/>
        <w:rPr>
          <w:rFonts w:ascii="PT Astra Serif" w:hAnsi="PT Astra Serif"/>
          <w:sz w:val="28"/>
          <w:szCs w:val="28"/>
        </w:rPr>
      </w:pPr>
    </w:p>
    <w:p w:rsidR="00C02B64" w:rsidRDefault="00C02B64" w:rsidP="00F06583">
      <w:pPr>
        <w:ind w:firstLine="709"/>
        <w:jc w:val="both"/>
        <w:rPr>
          <w:rFonts w:ascii="PT Astra Serif" w:hAnsi="PT Astra Serif"/>
          <w:sz w:val="28"/>
          <w:szCs w:val="28"/>
        </w:rPr>
      </w:pPr>
    </w:p>
    <w:p w:rsidR="00C02B64" w:rsidRDefault="00C02B64"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lastRenderedPageBreak/>
        <w:t xml:space="preserve">Ответственность должностных лиц за решения и действия </w:t>
      </w:r>
    </w:p>
    <w:p w:rsidR="00F06583" w:rsidRDefault="00F06583" w:rsidP="00F06583">
      <w:pPr>
        <w:jc w:val="center"/>
        <w:rPr>
          <w:rFonts w:ascii="PT Astra Serif" w:hAnsi="PT Astra Serif"/>
        </w:rPr>
      </w:pPr>
      <w:r>
        <w:rPr>
          <w:rFonts w:ascii="PT Astra Serif" w:hAnsi="PT Astra Serif"/>
          <w:b/>
          <w:sz w:val="28"/>
          <w:szCs w:val="28"/>
        </w:rPr>
        <w:t>(бездействие), принимаемые (осуществляемые) в ходе предоставления муниципальной услуги</w:t>
      </w:r>
    </w:p>
    <w:p w:rsidR="00F06583" w:rsidRDefault="00F06583" w:rsidP="00F06583">
      <w:pPr>
        <w:ind w:firstLine="709"/>
        <w:jc w:val="both"/>
        <w:rPr>
          <w:rFonts w:ascii="PT Astra Serif" w:hAnsi="PT Astra Serif"/>
          <w:sz w:val="28"/>
          <w:szCs w:val="28"/>
        </w:rPr>
      </w:pPr>
    </w:p>
    <w:p w:rsidR="00F06583" w:rsidRDefault="00F06583" w:rsidP="00F06583">
      <w:pPr>
        <w:ind w:firstLine="709"/>
        <w:jc w:val="both"/>
        <w:rPr>
          <w:rFonts w:ascii="PT Astra Serif" w:hAnsi="PT Astra Serif"/>
        </w:rPr>
      </w:pPr>
      <w:r>
        <w:rPr>
          <w:rFonts w:ascii="PT Astra Serif" w:hAnsi="PT Astra Serif"/>
          <w:sz w:val="28"/>
          <w:szCs w:val="28"/>
        </w:rPr>
        <w:t>8</w:t>
      </w:r>
      <w:r w:rsidR="00FB56A3">
        <w:rPr>
          <w:rFonts w:ascii="PT Astra Serif" w:hAnsi="PT Astra Serif"/>
          <w:sz w:val="28"/>
          <w:szCs w:val="28"/>
        </w:rPr>
        <w:t>6</w:t>
      </w:r>
      <w:r>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06583" w:rsidRDefault="00FB56A3" w:rsidP="00F06583">
      <w:pPr>
        <w:ind w:firstLine="709"/>
        <w:jc w:val="both"/>
        <w:rPr>
          <w:rFonts w:ascii="PT Astra Serif" w:hAnsi="PT Astra Serif"/>
        </w:rPr>
      </w:pPr>
      <w:r>
        <w:rPr>
          <w:rFonts w:ascii="PT Astra Serif" w:hAnsi="PT Astra Serif"/>
          <w:sz w:val="28"/>
          <w:szCs w:val="28"/>
        </w:rPr>
        <w:t>87</w:t>
      </w:r>
      <w:r w:rsidR="00F06583">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06583" w:rsidRDefault="00FB56A3" w:rsidP="00F06583">
      <w:pPr>
        <w:ind w:firstLine="709"/>
        <w:jc w:val="both"/>
        <w:rPr>
          <w:rFonts w:ascii="PT Astra Serif" w:hAnsi="PT Astra Serif"/>
        </w:rPr>
      </w:pPr>
      <w:r>
        <w:rPr>
          <w:rFonts w:ascii="PT Astra Serif" w:hAnsi="PT Astra Serif"/>
          <w:sz w:val="28"/>
          <w:szCs w:val="28"/>
        </w:rPr>
        <w:t>88</w:t>
      </w:r>
      <w:r w:rsidR="00F06583">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06583" w:rsidRDefault="00F06583" w:rsidP="00F06583">
      <w:pPr>
        <w:ind w:firstLine="709"/>
        <w:jc w:val="both"/>
        <w:rPr>
          <w:rFonts w:ascii="PT Astra Serif" w:hAnsi="PT Astra Serif"/>
          <w:sz w:val="28"/>
          <w:szCs w:val="28"/>
        </w:rPr>
      </w:pPr>
    </w:p>
    <w:p w:rsidR="00F06583" w:rsidRDefault="00F06583" w:rsidP="00F06583">
      <w:pPr>
        <w:jc w:val="center"/>
        <w:rPr>
          <w:rFonts w:ascii="PT Astra Serif" w:hAnsi="PT Astra Serif"/>
        </w:rP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06583" w:rsidRDefault="00F06583" w:rsidP="00F06583">
      <w:pPr>
        <w:ind w:firstLine="709"/>
        <w:jc w:val="both"/>
        <w:rPr>
          <w:rFonts w:ascii="PT Astra Serif" w:hAnsi="PT Astra Serif"/>
          <w:sz w:val="28"/>
          <w:szCs w:val="28"/>
        </w:rPr>
      </w:pPr>
    </w:p>
    <w:p w:rsidR="00F06583" w:rsidRDefault="00FB56A3" w:rsidP="00F06583">
      <w:pPr>
        <w:ind w:firstLine="709"/>
        <w:jc w:val="both"/>
        <w:rPr>
          <w:rFonts w:ascii="PT Astra Serif" w:hAnsi="PT Astra Serif"/>
        </w:rPr>
      </w:pPr>
      <w:r>
        <w:rPr>
          <w:rFonts w:ascii="PT Astra Serif" w:hAnsi="PT Astra Serif"/>
          <w:sz w:val="28"/>
          <w:szCs w:val="28"/>
        </w:rPr>
        <w:t>89</w:t>
      </w:r>
      <w:r w:rsidR="00F06583">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06583" w:rsidRDefault="00F06583" w:rsidP="00F06583">
      <w:pPr>
        <w:ind w:firstLine="709"/>
        <w:jc w:val="both"/>
        <w:rPr>
          <w:rFonts w:ascii="PT Astra Serif" w:hAnsi="PT Astra Serif"/>
        </w:rPr>
      </w:pPr>
      <w:r>
        <w:rPr>
          <w:rFonts w:ascii="PT Astra Serif" w:hAnsi="PT Astra Serif"/>
          <w:sz w:val="28"/>
          <w:szCs w:val="28"/>
        </w:rPr>
        <w:t>9</w:t>
      </w:r>
      <w:r w:rsidR="00FB56A3">
        <w:rPr>
          <w:rFonts w:ascii="PT Astra Serif" w:hAnsi="PT Astra Serif"/>
          <w:sz w:val="28"/>
          <w:szCs w:val="28"/>
        </w:rPr>
        <w:t>0</w:t>
      </w:r>
      <w:r>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06583" w:rsidRDefault="00F06583" w:rsidP="00F06583">
      <w:pPr>
        <w:ind w:firstLine="709"/>
        <w:jc w:val="center"/>
        <w:rPr>
          <w:rFonts w:ascii="PT Astra Serif" w:hAnsi="PT Astra Serif"/>
          <w:b/>
          <w:sz w:val="28"/>
          <w:szCs w:val="28"/>
        </w:rPr>
      </w:pPr>
    </w:p>
    <w:p w:rsidR="00EA0F3E" w:rsidRPr="00F57398" w:rsidRDefault="00EA0F3E" w:rsidP="00EA0F3E">
      <w:pPr>
        <w:jc w:val="center"/>
        <w:rPr>
          <w:rFonts w:ascii="PT Astra Serif" w:hAnsi="PT Astra Serif"/>
          <w:b/>
          <w:sz w:val="28"/>
          <w:szCs w:val="28"/>
        </w:rPr>
      </w:pPr>
      <w:r>
        <w:rPr>
          <w:rFonts w:ascii="PT Astra Serif" w:hAnsi="PT Astra Serif"/>
          <w:b/>
          <w:sz w:val="28"/>
          <w:szCs w:val="28"/>
        </w:rPr>
        <w:t xml:space="preserve">       </w:t>
      </w:r>
      <w:r w:rsidRPr="00F57398">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1</w:t>
      </w:r>
      <w:r w:rsidRPr="00E65441">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Default="00D1141B"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2</w:t>
      </w:r>
      <w:r w:rsidR="00EA0F3E" w:rsidRPr="00E65441">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Предмет жалобы</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3</w:t>
      </w:r>
      <w:r w:rsidR="00EA0F3E" w:rsidRPr="00E65441">
        <w:rPr>
          <w:rFonts w:ascii="PT Astra Serif" w:hAnsi="PT Astra Serif"/>
          <w:sz w:val="28"/>
          <w:szCs w:val="28"/>
        </w:rPr>
        <w:t>. Заявитель может обратиться с жалобой, в том числе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EA0F3E" w:rsidRPr="00C979CC"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3) </w:t>
      </w:r>
      <w:r w:rsidRPr="00C979CC">
        <w:rPr>
          <w:rFonts w:ascii="PT Astra Serif" w:hAnsi="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979CC">
        <w:rPr>
          <w:rFonts w:ascii="PT Astra Serif" w:hAnsi="PT Astra Serif"/>
          <w:sz w:val="28"/>
          <w:szCs w:val="28"/>
        </w:rPr>
        <w:lastRenderedPageBreak/>
        <w:t>муниципальными правовыми актами для предоставления муниципальной услуги;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E65441">
        <w:rPr>
          <w:rFonts w:ascii="PT Astra Serif" w:hAnsi="PT Astra Serif"/>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Default="00EA0F3E" w:rsidP="00EA0F3E">
      <w:pPr>
        <w:ind w:firstLine="709"/>
        <w:jc w:val="both"/>
        <w:rPr>
          <w:rFonts w:ascii="PT Astra Serif" w:hAnsi="PT Astra Serif"/>
          <w:color w:val="000000" w:themeColor="text1"/>
          <w:sz w:val="28"/>
          <w:szCs w:val="28"/>
        </w:rPr>
      </w:pPr>
      <w:r w:rsidRPr="00A31C68">
        <w:rPr>
          <w:rFonts w:ascii="PT Astra Serif" w:hAnsi="PT Astra Serif"/>
          <w:sz w:val="28"/>
          <w:szCs w:val="28"/>
        </w:rPr>
        <w:t>10</w:t>
      </w:r>
      <w:r>
        <w:rPr>
          <w:rFonts w:ascii="PT Astra Serif" w:hAnsi="PT Astra Serif"/>
          <w:sz w:val="28"/>
          <w:szCs w:val="28"/>
        </w:rPr>
        <w:t xml:space="preserve">) </w:t>
      </w:r>
      <w:r w:rsidRPr="00A31C68">
        <w:rPr>
          <w:rFonts w:ascii="PT Astra Serif" w:hAnsi="PT Astra Serif"/>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72454">
        <w:rPr>
          <w:rFonts w:ascii="PT Astra Serif" w:hAnsi="PT Astra Serif"/>
          <w:sz w:val="28"/>
          <w:szCs w:val="28"/>
        </w:rPr>
        <w:t xml:space="preserve">предусмотренных </w:t>
      </w:r>
      <w:hyperlink r:id="rId13" w:anchor="dst290" w:history="1">
        <w:r w:rsidRPr="00EA0F3E">
          <w:rPr>
            <w:rStyle w:val="af1"/>
            <w:rFonts w:ascii="PT Astra Serif" w:hAnsi="PT Astra Serif"/>
            <w:color w:val="000000" w:themeColor="text1"/>
            <w:sz w:val="28"/>
            <w:szCs w:val="28"/>
            <w:u w:val="none"/>
          </w:rPr>
          <w:t>пунктом 4 части 1 статьи 7</w:t>
        </w:r>
      </w:hyperlink>
      <w:r w:rsidRPr="00EA0F3E">
        <w:rPr>
          <w:rFonts w:ascii="PT Astra Serif" w:hAnsi="PT Astra Serif"/>
          <w:color w:val="000000" w:themeColor="text1"/>
          <w:sz w:val="28"/>
          <w:szCs w:val="28"/>
        </w:rPr>
        <w:t xml:space="preserve"> Федерального закона от 27.07.2010г. №210-ФЗ</w:t>
      </w:r>
      <w:r w:rsidR="00BA41F7">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EA0F3E">
        <w:rPr>
          <w:rFonts w:ascii="PT Astra Serif" w:hAnsi="PT Astra Serif"/>
          <w:color w:val="000000" w:themeColor="text1"/>
          <w:sz w:val="28"/>
          <w:szCs w:val="28"/>
        </w:rPr>
        <w:t xml:space="preserve">. </w:t>
      </w:r>
    </w:p>
    <w:p w:rsidR="00C22D24" w:rsidRPr="00A31C68" w:rsidRDefault="00C22D24"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EA0F3E" w:rsidRDefault="00EA0F3E" w:rsidP="00EA0F3E">
      <w:pPr>
        <w:ind w:firstLine="709"/>
        <w:jc w:val="both"/>
        <w:rPr>
          <w:rFonts w:ascii="PT Astra Serif" w:hAnsi="PT Astra Serif"/>
          <w:sz w:val="28"/>
          <w:szCs w:val="28"/>
        </w:rPr>
      </w:pPr>
    </w:p>
    <w:p w:rsidR="00EA0F3E" w:rsidRDefault="00F266BD"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4</w:t>
      </w:r>
      <w:r w:rsidR="00EA0F3E" w:rsidRPr="00E65441">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Default="009A583C"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5</w:t>
      </w:r>
      <w:r w:rsidR="00EA0F3E" w:rsidRPr="00E65441">
        <w:rPr>
          <w:rFonts w:ascii="PT Astra Serif" w:hAnsi="PT Astra Serif"/>
          <w:sz w:val="28"/>
          <w:szCs w:val="28"/>
        </w:rPr>
        <w:t>. Жалоба может быть направлена непосредственно главе Администрации.</w:t>
      </w:r>
    </w:p>
    <w:p w:rsidR="00C02B64" w:rsidRDefault="00C02B64" w:rsidP="00EA0F3E">
      <w:pPr>
        <w:ind w:firstLine="709"/>
        <w:jc w:val="center"/>
        <w:rPr>
          <w:rFonts w:ascii="PT Astra Serif" w:hAnsi="PT Astra Serif"/>
          <w:b/>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подачи жалобы</w:t>
      </w:r>
    </w:p>
    <w:p w:rsidR="00EA0F3E" w:rsidRPr="00F57398" w:rsidRDefault="00EA0F3E" w:rsidP="00EA0F3E">
      <w:pPr>
        <w:ind w:firstLine="709"/>
        <w:jc w:val="center"/>
        <w:rPr>
          <w:rFonts w:ascii="PT Astra Serif" w:hAnsi="PT Astra Serif"/>
          <w:b/>
          <w:sz w:val="28"/>
          <w:szCs w:val="28"/>
        </w:rPr>
      </w:pPr>
    </w:p>
    <w:p w:rsidR="00EA0F3E" w:rsidRDefault="009A583C" w:rsidP="00EA0F3E">
      <w:pPr>
        <w:ind w:firstLine="709"/>
        <w:jc w:val="both"/>
        <w:rPr>
          <w:rFonts w:ascii="PT Astra Serif" w:hAnsi="PT Astra Serif"/>
          <w:sz w:val="28"/>
          <w:szCs w:val="28"/>
        </w:rPr>
      </w:pPr>
      <w:r>
        <w:rPr>
          <w:rFonts w:ascii="PT Astra Serif" w:hAnsi="PT Astra Serif"/>
          <w:sz w:val="28"/>
          <w:szCs w:val="28"/>
        </w:rPr>
        <w:t>9</w:t>
      </w:r>
      <w:r w:rsidR="00FB56A3">
        <w:rPr>
          <w:rFonts w:ascii="PT Astra Serif" w:hAnsi="PT Astra Serif"/>
          <w:sz w:val="28"/>
          <w:szCs w:val="28"/>
        </w:rPr>
        <w:t>6</w:t>
      </w:r>
      <w:r w:rsidR="00EA0F3E" w:rsidRPr="00E65441">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Default="00FB56A3" w:rsidP="00EA0F3E">
      <w:pPr>
        <w:ind w:firstLine="709"/>
        <w:jc w:val="both"/>
        <w:rPr>
          <w:rFonts w:ascii="PT Astra Serif" w:hAnsi="PT Astra Serif"/>
          <w:sz w:val="28"/>
          <w:szCs w:val="28"/>
        </w:rPr>
      </w:pPr>
      <w:r>
        <w:rPr>
          <w:rFonts w:ascii="PT Astra Serif" w:hAnsi="PT Astra Serif"/>
          <w:sz w:val="28"/>
          <w:szCs w:val="28"/>
        </w:rPr>
        <w:t>97</w:t>
      </w:r>
      <w:r w:rsidR="00EA0F3E" w:rsidRPr="00E65441">
        <w:rPr>
          <w:rFonts w:ascii="PT Astra Serif" w:hAnsi="PT Astra Serif"/>
          <w:sz w:val="28"/>
          <w:szCs w:val="28"/>
        </w:rPr>
        <w:t>.</w:t>
      </w:r>
      <w:r w:rsidR="00EA0F3E">
        <w:rPr>
          <w:rFonts w:ascii="PT Astra Serif" w:hAnsi="PT Astra Serif"/>
          <w:sz w:val="28"/>
          <w:szCs w:val="28"/>
        </w:rPr>
        <w:t xml:space="preserve"> </w:t>
      </w:r>
      <w:r w:rsidR="00EA0F3E" w:rsidRPr="00E65441">
        <w:rPr>
          <w:rFonts w:ascii="PT Astra Serif" w:hAnsi="PT Astra Serif"/>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00EA0F3E" w:rsidRPr="00E65441">
        <w:rPr>
          <w:rFonts w:ascii="PT Astra Serif" w:hAnsi="PT Astra Serif"/>
          <w:sz w:val="28"/>
          <w:szCs w:val="28"/>
        </w:rPr>
        <w:lastRenderedPageBreak/>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Default="00FB56A3" w:rsidP="00EA0F3E">
      <w:pPr>
        <w:ind w:firstLine="709"/>
        <w:jc w:val="both"/>
        <w:rPr>
          <w:rFonts w:ascii="PT Astra Serif" w:hAnsi="PT Astra Serif"/>
          <w:sz w:val="28"/>
          <w:szCs w:val="28"/>
        </w:rPr>
      </w:pPr>
      <w:r>
        <w:rPr>
          <w:rFonts w:ascii="PT Astra Serif" w:hAnsi="PT Astra Serif"/>
          <w:sz w:val="28"/>
          <w:szCs w:val="28"/>
        </w:rPr>
        <w:t>98.</w:t>
      </w:r>
      <w:r w:rsidR="00EA0F3E" w:rsidRPr="00E65441">
        <w:rPr>
          <w:rFonts w:ascii="PT Astra Serif" w:hAnsi="PT Astra Serif"/>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FB56A3" w:rsidP="00EA0F3E">
      <w:pPr>
        <w:ind w:firstLine="709"/>
        <w:jc w:val="both"/>
        <w:rPr>
          <w:rFonts w:ascii="PT Astra Serif" w:hAnsi="PT Astra Serif"/>
          <w:sz w:val="28"/>
          <w:szCs w:val="28"/>
        </w:rPr>
      </w:pPr>
      <w:r>
        <w:rPr>
          <w:rFonts w:ascii="PT Astra Serif" w:hAnsi="PT Astra Serif"/>
          <w:sz w:val="28"/>
          <w:szCs w:val="28"/>
        </w:rPr>
        <w:t>99</w:t>
      </w:r>
      <w:r w:rsidR="00EA0F3E" w:rsidRPr="00E65441">
        <w:rPr>
          <w:rFonts w:ascii="PT Astra Serif" w:hAnsi="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A0F3E">
        <w:rPr>
          <w:rFonts w:ascii="PT Astra Serif" w:hAnsi="PT Astra Serif"/>
          <w:sz w:val="28"/>
          <w:szCs w:val="28"/>
        </w:rPr>
        <w:t>«</w:t>
      </w:r>
      <w:r w:rsidR="00EA0F3E" w:rsidRPr="00E65441">
        <w:rPr>
          <w:rFonts w:ascii="PT Astra Serif" w:hAnsi="PT Astra Serif"/>
          <w:sz w:val="28"/>
          <w:szCs w:val="28"/>
        </w:rPr>
        <w:t>Интернет</w:t>
      </w:r>
      <w:r w:rsidR="00EA0F3E">
        <w:rPr>
          <w:rFonts w:ascii="PT Astra Serif" w:hAnsi="PT Astra Serif"/>
          <w:sz w:val="28"/>
          <w:szCs w:val="28"/>
        </w:rPr>
        <w:t>»</w:t>
      </w:r>
      <w:r w:rsidR="00EA0F3E" w:rsidRPr="00E65441">
        <w:rPr>
          <w:rFonts w:ascii="PT Astra Serif" w:hAnsi="PT Astra Serif"/>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B56A3">
        <w:rPr>
          <w:rFonts w:ascii="PT Astra Serif" w:hAnsi="PT Astra Serif"/>
          <w:sz w:val="28"/>
          <w:szCs w:val="28"/>
        </w:rPr>
        <w:t>0</w:t>
      </w:r>
      <w:r w:rsidRPr="00E65441">
        <w:rPr>
          <w:rFonts w:ascii="PT Astra Serif"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10</w:t>
      </w:r>
      <w:r w:rsidR="00FB56A3">
        <w:rPr>
          <w:rFonts w:ascii="PT Astra Serif" w:hAnsi="PT Astra Serif"/>
          <w:sz w:val="28"/>
          <w:szCs w:val="28"/>
        </w:rPr>
        <w:t>1</w:t>
      </w:r>
      <w:r w:rsidRPr="00E65441">
        <w:rPr>
          <w:rFonts w:ascii="PT Astra Serif" w:hAnsi="PT Astra Serif"/>
          <w:sz w:val="28"/>
          <w:szCs w:val="28"/>
        </w:rPr>
        <w:t>. Особенности подачи и рассмотрения жалоб на решения и действия (бездействие) Администрации</w:t>
      </w:r>
      <w:r>
        <w:rPr>
          <w:rFonts w:ascii="PT Astra Serif" w:hAnsi="PT Astra Serif"/>
          <w:sz w:val="28"/>
          <w:szCs w:val="28"/>
        </w:rPr>
        <w:t xml:space="preserve"> </w:t>
      </w:r>
      <w:r w:rsidRPr="00E65441">
        <w:rPr>
          <w:rFonts w:ascii="PT Astra Serif" w:hAnsi="PT Astra Serif"/>
          <w:sz w:val="28"/>
          <w:szCs w:val="28"/>
        </w:rPr>
        <w:t xml:space="preserve">(органов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rsidRPr="00E65441">
        <w:rPr>
          <w:rFonts w:ascii="PT Astra Serif" w:hAnsi="PT Astra Serif"/>
          <w:sz w:val="28"/>
          <w:szCs w:val="28"/>
        </w:rPr>
        <w:lastRenderedPageBreak/>
        <w:t>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0</w:t>
      </w:r>
      <w:r w:rsidR="00FB56A3">
        <w:rPr>
          <w:rFonts w:ascii="PT Astra Serif" w:hAnsi="PT Astra Serif"/>
          <w:sz w:val="28"/>
          <w:szCs w:val="28"/>
        </w:rPr>
        <w:t>2</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Жалоба должна содержать:</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w:t>
      </w:r>
      <w:r w:rsidR="00FB56A3">
        <w:rPr>
          <w:rFonts w:ascii="PT Astra Serif" w:hAnsi="PT Astra Serif"/>
          <w:sz w:val="28"/>
          <w:szCs w:val="28"/>
        </w:rPr>
        <w:t>3</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9A583C" w:rsidRDefault="009A583C" w:rsidP="00EA0F3E">
      <w:pPr>
        <w:ind w:firstLine="709"/>
        <w:jc w:val="center"/>
        <w:rPr>
          <w:rFonts w:ascii="PT Astra Serif" w:hAnsi="PT Astra Serif"/>
          <w:b/>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 сроки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0</w:t>
      </w:r>
      <w:r w:rsidR="00FB56A3">
        <w:rPr>
          <w:rFonts w:ascii="PT Astra Serif" w:hAnsi="PT Astra Serif"/>
          <w:sz w:val="28"/>
          <w:szCs w:val="28"/>
        </w:rPr>
        <w:t>4</w:t>
      </w:r>
      <w:r w:rsidRPr="00E65441">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0</w:t>
      </w:r>
      <w:r w:rsidR="00FB56A3">
        <w:rPr>
          <w:rFonts w:ascii="PT Astra Serif" w:hAnsi="PT Astra Serif"/>
          <w:sz w:val="28"/>
          <w:szCs w:val="28"/>
        </w:rPr>
        <w:t>5</w:t>
      </w:r>
      <w:r w:rsidRPr="00E65441">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 xml:space="preserve">прием и рассмотрение жалоб в соответствии с требованиями Федерального закона от 27.07.2010 N 210-ФЗ "Об организации </w:t>
      </w:r>
      <w:r w:rsidRPr="00E65441">
        <w:rPr>
          <w:rFonts w:ascii="PT Astra Serif" w:hAnsi="PT Astra Serif"/>
          <w:sz w:val="28"/>
          <w:szCs w:val="28"/>
        </w:rPr>
        <w:lastRenderedPageBreak/>
        <w:t>предоставления государственных и муниципальных услуг";</w:t>
      </w:r>
      <w:r>
        <w:rPr>
          <w:rFonts w:ascii="PT Astra Serif" w:hAnsi="PT Astra Serif"/>
          <w:sz w:val="28"/>
          <w:szCs w:val="28"/>
        </w:rPr>
        <w:t xml:space="preserve"> </w:t>
      </w:r>
      <w:r w:rsidRPr="00E65441">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Default="009A583C" w:rsidP="00EA0F3E">
      <w:pPr>
        <w:ind w:firstLine="709"/>
        <w:jc w:val="both"/>
        <w:rPr>
          <w:rFonts w:ascii="PT Astra Serif" w:hAnsi="PT Astra Serif"/>
          <w:sz w:val="28"/>
          <w:szCs w:val="28"/>
        </w:rPr>
      </w:pPr>
      <w:r>
        <w:rPr>
          <w:rFonts w:ascii="PT Astra Serif" w:hAnsi="PT Astra Serif"/>
          <w:sz w:val="28"/>
          <w:szCs w:val="28"/>
        </w:rPr>
        <w:t>10</w:t>
      </w:r>
      <w:r w:rsidR="00FB56A3">
        <w:rPr>
          <w:rFonts w:ascii="PT Astra Serif" w:hAnsi="PT Astra Serif"/>
          <w:sz w:val="28"/>
          <w:szCs w:val="28"/>
        </w:rPr>
        <w:t>6</w:t>
      </w:r>
      <w:r w:rsidR="00EA0F3E" w:rsidRPr="00E65441">
        <w:rPr>
          <w:rFonts w:ascii="PT Astra Serif" w:hAnsi="PT Astra Serif"/>
          <w:sz w:val="28"/>
          <w:szCs w:val="28"/>
        </w:rPr>
        <w:t>.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B56A3">
        <w:rPr>
          <w:rFonts w:ascii="PT Astra Serif" w:hAnsi="PT Astra Serif"/>
          <w:sz w:val="28"/>
          <w:szCs w:val="28"/>
        </w:rPr>
        <w:t>07</w:t>
      </w:r>
      <w:r w:rsidRPr="00E65441">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Перечень оснований для приостановления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B56A3">
        <w:rPr>
          <w:rFonts w:ascii="PT Astra Serif" w:hAnsi="PT Astra Serif"/>
          <w:sz w:val="28"/>
          <w:szCs w:val="28"/>
        </w:rPr>
        <w:t>08</w:t>
      </w:r>
      <w:r w:rsidRPr="00E65441">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Результат рассмотрения жалобы</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B56A3">
        <w:rPr>
          <w:rFonts w:ascii="PT Astra Serif" w:hAnsi="PT Astra Serif"/>
          <w:sz w:val="28"/>
          <w:szCs w:val="28"/>
        </w:rPr>
        <w:t>09</w:t>
      </w:r>
      <w:r w:rsidRPr="00E65441">
        <w:rPr>
          <w:rFonts w:ascii="PT Astra Serif" w:hAnsi="PT Astra Serif"/>
          <w:sz w:val="28"/>
          <w:szCs w:val="28"/>
        </w:rPr>
        <w:t>.</w:t>
      </w:r>
      <w:r>
        <w:rPr>
          <w:rFonts w:ascii="PT Astra Serif" w:hAnsi="PT Astra Serif"/>
          <w:sz w:val="28"/>
          <w:szCs w:val="28"/>
        </w:rPr>
        <w:t xml:space="preserve"> </w:t>
      </w:r>
      <w:r w:rsidRPr="00E65441">
        <w:rPr>
          <w:rFonts w:ascii="PT Astra Serif" w:hAnsi="PT Astra Serif"/>
          <w:sz w:val="28"/>
          <w:szCs w:val="28"/>
        </w:rPr>
        <w:t>По результатам рассмотрения жалобы принимается одно из следующих решений:</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в удовлетворении жалобы отказывается.</w:t>
      </w:r>
    </w:p>
    <w:p w:rsidR="00EA0F3E" w:rsidRPr="00EA0F3E" w:rsidRDefault="00EA0F3E" w:rsidP="00EA0F3E">
      <w:pPr>
        <w:ind w:firstLine="709"/>
        <w:jc w:val="both"/>
        <w:rPr>
          <w:rFonts w:ascii="PT Astra Serif" w:hAnsi="PT Astra Serif"/>
          <w:color w:val="000000" w:themeColor="text1"/>
          <w:sz w:val="28"/>
          <w:szCs w:val="28"/>
        </w:rPr>
      </w:pPr>
      <w:r w:rsidRPr="00EA0F3E">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14" w:anchor="dst121" w:history="1">
        <w:r w:rsidRPr="00EA0F3E">
          <w:rPr>
            <w:rStyle w:val="af1"/>
            <w:rFonts w:ascii="PT Astra Serif" w:hAnsi="PT Astra Serif"/>
            <w:color w:val="000000" w:themeColor="text1"/>
            <w:sz w:val="28"/>
            <w:szCs w:val="28"/>
            <w:u w:val="none"/>
          </w:rPr>
          <w:t>п.</w:t>
        </w:r>
      </w:hyperlink>
      <w:r w:rsidRPr="00EA0F3E">
        <w:rPr>
          <w:rFonts w:ascii="PT Astra Serif" w:hAnsi="PT Astra Serif"/>
          <w:color w:val="000000" w:themeColor="text1"/>
          <w:sz w:val="28"/>
          <w:szCs w:val="28"/>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anchor="dst100352" w:history="1">
        <w:r w:rsidRPr="00EA0F3E">
          <w:rPr>
            <w:rStyle w:val="af1"/>
            <w:rFonts w:ascii="PT Astra Serif" w:hAnsi="PT Astra Serif"/>
            <w:color w:val="000000" w:themeColor="text1"/>
            <w:sz w:val="28"/>
            <w:szCs w:val="28"/>
            <w:u w:val="none"/>
          </w:rPr>
          <w:t>частью 1.1 статьи 16</w:t>
        </w:r>
      </w:hyperlink>
      <w:r w:rsidRPr="00EA0F3E">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w:t>
      </w:r>
      <w:r w:rsidRPr="00EA0F3E">
        <w:rPr>
          <w:rFonts w:ascii="PT Astra Serif" w:hAnsi="PT Astra Serif"/>
          <w:color w:val="000000" w:themeColor="text1"/>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F3E" w:rsidRPr="0088269F" w:rsidRDefault="00EA0F3E" w:rsidP="00EA0F3E">
      <w:pPr>
        <w:ind w:firstLine="709"/>
        <w:jc w:val="both"/>
        <w:rPr>
          <w:rFonts w:ascii="PT Astra Serif" w:hAnsi="PT Astra Serif"/>
          <w:sz w:val="28"/>
          <w:szCs w:val="28"/>
        </w:rPr>
      </w:pPr>
      <w:r w:rsidRPr="00EA0F3E">
        <w:rPr>
          <w:rFonts w:ascii="PT Astra Serif" w:hAnsi="PT Astra Serif"/>
          <w:color w:val="000000" w:themeColor="text1"/>
          <w:sz w:val="28"/>
          <w:szCs w:val="28"/>
        </w:rPr>
        <w:t xml:space="preserve">В случае признания жалобы не подлежащей удовлетворению в ответе заявителю, указанном в п. </w:t>
      </w:r>
      <w:hyperlink r:id="rId16" w:anchor="dst121" w:history="1">
        <w:r w:rsidRPr="00EA0F3E">
          <w:rPr>
            <w:rStyle w:val="af1"/>
            <w:rFonts w:ascii="PT Astra Serif" w:hAnsi="PT Astra Serif"/>
            <w:color w:val="000000" w:themeColor="text1"/>
            <w:sz w:val="28"/>
            <w:szCs w:val="28"/>
            <w:u w:val="none"/>
          </w:rPr>
          <w:t>117</w:t>
        </w:r>
      </w:hyperlink>
      <w:r w:rsidRPr="00EA0F3E">
        <w:rPr>
          <w:rFonts w:ascii="PT Astra Serif" w:hAnsi="PT Astra Serif"/>
          <w:color w:val="000000" w:themeColor="text1"/>
          <w:sz w:val="28"/>
          <w:szCs w:val="28"/>
        </w:rPr>
        <w:t xml:space="preserve"> настоящего регламента</w:t>
      </w:r>
      <w:r w:rsidRPr="0088269F">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AC2CCA">
        <w:rPr>
          <w:rFonts w:ascii="PT Astra Serif" w:hAnsi="PT Astra Serif"/>
          <w:sz w:val="28"/>
          <w:szCs w:val="28"/>
        </w:rPr>
        <w:t>10</w:t>
      </w:r>
      <w:r w:rsidRPr="00E65441">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11</w:t>
      </w:r>
      <w:r w:rsidR="00AC2CCA">
        <w:rPr>
          <w:rFonts w:ascii="PT Astra Serif" w:hAnsi="PT Astra Serif"/>
          <w:sz w:val="28"/>
          <w:szCs w:val="28"/>
        </w:rPr>
        <w:t>1</w:t>
      </w:r>
      <w:r w:rsidRPr="00E65441">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D1141B">
        <w:rPr>
          <w:rFonts w:ascii="PT Astra Serif" w:hAnsi="PT Astra Serif"/>
          <w:sz w:val="28"/>
          <w:szCs w:val="28"/>
        </w:rPr>
        <w:t>1</w:t>
      </w:r>
      <w:r w:rsidR="00AC2CCA">
        <w:rPr>
          <w:rFonts w:ascii="PT Astra Serif" w:hAnsi="PT Astra Serif"/>
          <w:sz w:val="28"/>
          <w:szCs w:val="28"/>
        </w:rPr>
        <w:t>2</w:t>
      </w:r>
      <w:r w:rsidRPr="00E65441">
        <w:rPr>
          <w:rFonts w:ascii="PT Astra Serif" w:hAnsi="PT Astra Serif"/>
          <w:sz w:val="28"/>
          <w:szCs w:val="28"/>
        </w:rPr>
        <w:t>. Администрация отказывает в удовлетворении жалобы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4) признания жалобы необоснованной.</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w:t>
      </w:r>
      <w:r w:rsidR="00AC2CCA">
        <w:rPr>
          <w:rFonts w:ascii="PT Astra Serif" w:hAnsi="PT Astra Serif"/>
          <w:sz w:val="28"/>
          <w:szCs w:val="28"/>
        </w:rPr>
        <w:t>3</w:t>
      </w:r>
      <w:r w:rsidRPr="00E65441">
        <w:rPr>
          <w:rFonts w:ascii="PT Astra Serif" w:hAnsi="PT Astra Serif"/>
          <w:sz w:val="28"/>
          <w:szCs w:val="28"/>
        </w:rPr>
        <w:t>. Администрация вправе оставить жалобу без ответа в следующих случаях:</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F266BD">
        <w:rPr>
          <w:rFonts w:ascii="PT Astra Serif" w:hAnsi="PT Astra Serif"/>
          <w:sz w:val="28"/>
          <w:szCs w:val="28"/>
        </w:rPr>
        <w:t>1</w:t>
      </w:r>
      <w:r w:rsidR="00AC2CCA">
        <w:rPr>
          <w:rFonts w:ascii="PT Astra Serif" w:hAnsi="PT Astra Serif"/>
          <w:sz w:val="28"/>
          <w:szCs w:val="28"/>
        </w:rPr>
        <w:t>4</w:t>
      </w:r>
      <w:r w:rsidRPr="00E65441">
        <w:rPr>
          <w:rFonts w:ascii="PT Astra Serif" w:hAnsi="PT Astra Serif"/>
          <w:sz w:val="28"/>
          <w:szCs w:val="28"/>
        </w:rPr>
        <w:t>. В ответе по результатам рассмотрения жалобы указываются:</w:t>
      </w:r>
      <w:r w:rsidRPr="00E65441">
        <w:rPr>
          <w:rFonts w:ascii="PT Astra Serif" w:hAnsi="PT Astra Serif"/>
          <w:sz w:val="28"/>
          <w:szCs w:val="28"/>
        </w:rPr>
        <w:br/>
      </w:r>
      <w:r w:rsidRPr="00D27FB4">
        <w:rPr>
          <w:rFonts w:ascii="PT Astra Serif" w:hAnsi="PT Astra Serif"/>
          <w:sz w:val="28"/>
          <w:szCs w:val="28"/>
        </w:rPr>
        <w:t xml:space="preserve">          </w:t>
      </w:r>
      <w:r w:rsidRPr="00E65441">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 xml:space="preserve"> </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фамилия, имя, отчество (при наличии) или наименование Заявителя;</w:t>
      </w:r>
      <w:r>
        <w:rPr>
          <w:rFonts w:ascii="PT Astra Serif" w:hAnsi="PT Astra Serif"/>
          <w:sz w:val="28"/>
          <w:szCs w:val="28"/>
        </w:rPr>
        <w:t xml:space="preserve"> </w:t>
      </w:r>
      <w:r w:rsidRPr="00D27FB4">
        <w:rPr>
          <w:rFonts w:ascii="PT Astra Serif" w:hAnsi="PT Astra Serif"/>
          <w:sz w:val="28"/>
          <w:szCs w:val="28"/>
        </w:rPr>
        <w:t xml:space="preserve">           </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основания для принятия решения по жалобе;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принятое по жалобе решение;</w:t>
      </w:r>
    </w:p>
    <w:p w:rsidR="00EA0F3E" w:rsidRPr="00D27FB4" w:rsidRDefault="00EA0F3E" w:rsidP="00EA0F3E">
      <w:pPr>
        <w:ind w:firstLine="709"/>
        <w:jc w:val="both"/>
        <w:rPr>
          <w:rFonts w:ascii="PT Astra Serif" w:hAnsi="PT Astra Serif"/>
          <w:sz w:val="28"/>
          <w:szCs w:val="28"/>
        </w:rPr>
      </w:pPr>
      <w:r w:rsidRPr="00E65441">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Default="00EA0F3E" w:rsidP="00EA0F3E">
      <w:pPr>
        <w:ind w:firstLine="709"/>
        <w:jc w:val="both"/>
        <w:rPr>
          <w:rFonts w:ascii="PT Astra Serif" w:hAnsi="PT Astra Serif"/>
          <w:sz w:val="28"/>
          <w:szCs w:val="28"/>
        </w:rPr>
      </w:pPr>
      <w:r>
        <w:rPr>
          <w:rFonts w:ascii="PT Astra Serif" w:hAnsi="PT Astra Serif"/>
          <w:sz w:val="28"/>
          <w:szCs w:val="28"/>
        </w:rPr>
        <w:t xml:space="preserve"> </w:t>
      </w:r>
      <w:r w:rsidRPr="00E65441">
        <w:rPr>
          <w:rFonts w:ascii="PT Astra Serif" w:hAnsi="PT Astra Serif"/>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rPr>
          <w:rFonts w:ascii="PT Astra Serif" w:hAnsi="PT Astra Serif"/>
          <w:sz w:val="28"/>
          <w:szCs w:val="28"/>
        </w:rPr>
        <w:t xml:space="preserve"> </w:t>
      </w:r>
      <w:r w:rsidRPr="00E65441">
        <w:rPr>
          <w:rFonts w:ascii="PT Astra Serif" w:hAnsi="PT Astra Serif"/>
          <w:sz w:val="28"/>
          <w:szCs w:val="28"/>
        </w:rPr>
        <w:t>сведения о порядке обжалования принятого по жалобе решения.</w:t>
      </w:r>
    </w:p>
    <w:p w:rsidR="00EA0F3E" w:rsidRDefault="00EA0F3E" w:rsidP="00EA0F3E">
      <w:pPr>
        <w:ind w:firstLine="709"/>
        <w:jc w:val="both"/>
        <w:rPr>
          <w:rFonts w:ascii="PT Astra Serif" w:hAnsi="PT Astra Serif"/>
          <w:sz w:val="28"/>
          <w:szCs w:val="28"/>
        </w:rPr>
      </w:pPr>
    </w:p>
    <w:p w:rsidR="00EA0F3E"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информирования Заявителя о результатах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1</w:t>
      </w:r>
      <w:r w:rsidR="00AC2CCA">
        <w:rPr>
          <w:rFonts w:ascii="PT Astra Serif" w:hAnsi="PT Astra Serif"/>
          <w:sz w:val="28"/>
          <w:szCs w:val="28"/>
        </w:rPr>
        <w:t>5</w:t>
      </w:r>
      <w:r w:rsidRPr="00E65441">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Default="00EA0F3E" w:rsidP="00EA0F3E">
      <w:pPr>
        <w:ind w:firstLine="709"/>
        <w:jc w:val="both"/>
        <w:rPr>
          <w:rFonts w:ascii="PT Astra Serif" w:hAnsi="PT Astra Serif"/>
          <w:sz w:val="28"/>
          <w:szCs w:val="28"/>
        </w:rPr>
      </w:pPr>
    </w:p>
    <w:p w:rsidR="00EA0F3E" w:rsidRPr="00F57398" w:rsidRDefault="00EA0F3E" w:rsidP="00EA0F3E">
      <w:pPr>
        <w:jc w:val="center"/>
        <w:rPr>
          <w:rFonts w:ascii="PT Astra Serif" w:hAnsi="PT Astra Serif"/>
          <w:b/>
          <w:sz w:val="28"/>
          <w:szCs w:val="28"/>
        </w:rPr>
      </w:pPr>
      <w:r w:rsidRPr="00F57398">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9A583C">
        <w:rPr>
          <w:rFonts w:ascii="PT Astra Serif" w:hAnsi="PT Astra Serif"/>
          <w:sz w:val="28"/>
          <w:szCs w:val="28"/>
        </w:rPr>
        <w:t>1</w:t>
      </w:r>
      <w:r w:rsidR="00AC2CCA">
        <w:rPr>
          <w:rFonts w:ascii="PT Astra Serif" w:hAnsi="PT Astra Serif"/>
          <w:sz w:val="28"/>
          <w:szCs w:val="28"/>
        </w:rPr>
        <w:t>6</w:t>
      </w:r>
      <w:r w:rsidRPr="00E65441">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Default="00AC2CCA" w:rsidP="00EA0F3E">
      <w:pPr>
        <w:ind w:firstLine="709"/>
        <w:jc w:val="both"/>
        <w:rPr>
          <w:rFonts w:ascii="PT Astra Serif" w:hAnsi="PT Astra Serif"/>
          <w:sz w:val="28"/>
          <w:szCs w:val="28"/>
        </w:rPr>
      </w:pPr>
      <w:r>
        <w:rPr>
          <w:rFonts w:ascii="PT Astra Serif" w:hAnsi="PT Astra Serif"/>
          <w:sz w:val="28"/>
          <w:szCs w:val="28"/>
        </w:rPr>
        <w:t>117.</w:t>
      </w:r>
      <w:r w:rsidR="00EA0F3E" w:rsidRPr="00E65441">
        <w:rPr>
          <w:rFonts w:ascii="PT Astra Serif" w:hAnsi="PT Astra Serif"/>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AC2CCA">
        <w:rPr>
          <w:rFonts w:ascii="PT Astra Serif" w:hAnsi="PT Astra Serif"/>
          <w:sz w:val="28"/>
          <w:szCs w:val="28"/>
        </w:rPr>
        <w:t>18</w:t>
      </w:r>
      <w:r w:rsidRPr="00E65441">
        <w:rPr>
          <w:rFonts w:ascii="PT Astra Serif" w:hAnsi="PT Astra Serif"/>
          <w:sz w:val="28"/>
          <w:szCs w:val="28"/>
        </w:rPr>
        <w:t>. При подаче жалобы Заявитель вправе получить следующую информацию:</w:t>
      </w:r>
    </w:p>
    <w:p w:rsidR="00EA0F3E" w:rsidRPr="00F25D75" w:rsidRDefault="00EA0F3E" w:rsidP="00EA0F3E">
      <w:pPr>
        <w:ind w:firstLine="709"/>
        <w:jc w:val="both"/>
        <w:rPr>
          <w:rFonts w:ascii="PT Astra Serif" w:hAnsi="PT Astra Serif"/>
          <w:sz w:val="28"/>
          <w:szCs w:val="28"/>
        </w:rPr>
      </w:pPr>
      <w:r w:rsidRPr="00E65441">
        <w:rPr>
          <w:rFonts w:ascii="PT Astra Serif" w:hAnsi="PT Astra Serif"/>
          <w:sz w:val="28"/>
          <w:szCs w:val="28"/>
        </w:rPr>
        <w:t>перечень номеров телефонов для получения сведений о прохождении процедур по рассмотрению жалобы;</w:t>
      </w:r>
      <w:r>
        <w:rPr>
          <w:rFonts w:ascii="PT Astra Serif" w:hAnsi="PT Astra Serif"/>
          <w:sz w:val="28"/>
          <w:szCs w:val="28"/>
        </w:rPr>
        <w:t xml:space="preserve"> </w:t>
      </w:r>
    </w:p>
    <w:p w:rsidR="00EA0F3E" w:rsidRDefault="00EA0F3E" w:rsidP="00EA0F3E">
      <w:pPr>
        <w:ind w:firstLine="709"/>
        <w:jc w:val="both"/>
        <w:rPr>
          <w:rFonts w:ascii="PT Astra Serif" w:hAnsi="PT Astra Serif"/>
          <w:sz w:val="28"/>
          <w:szCs w:val="28"/>
        </w:rPr>
      </w:pPr>
      <w:r w:rsidRPr="00E65441">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Default="00EA0F3E" w:rsidP="00EA0F3E">
      <w:pPr>
        <w:ind w:firstLine="709"/>
        <w:jc w:val="both"/>
        <w:rPr>
          <w:rFonts w:ascii="PT Astra Serif" w:hAnsi="PT Astra Serif"/>
          <w:sz w:val="28"/>
          <w:szCs w:val="28"/>
        </w:rPr>
      </w:pPr>
      <w:r>
        <w:rPr>
          <w:rFonts w:ascii="PT Astra Serif" w:hAnsi="PT Astra Serif"/>
          <w:sz w:val="28"/>
          <w:szCs w:val="28"/>
        </w:rPr>
        <w:t>1</w:t>
      </w:r>
      <w:r w:rsidR="00AC2CCA">
        <w:rPr>
          <w:rFonts w:ascii="PT Astra Serif" w:hAnsi="PT Astra Serif"/>
          <w:sz w:val="28"/>
          <w:szCs w:val="28"/>
        </w:rPr>
        <w:t>19</w:t>
      </w:r>
      <w:r w:rsidRPr="00E65441">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Default="00EA0F3E" w:rsidP="00EA0F3E">
      <w:pPr>
        <w:ind w:firstLine="709"/>
        <w:jc w:val="both"/>
        <w:rPr>
          <w:rFonts w:ascii="PT Astra Serif" w:hAnsi="PT Astra Serif"/>
          <w:sz w:val="28"/>
          <w:szCs w:val="28"/>
        </w:rPr>
      </w:pPr>
    </w:p>
    <w:p w:rsidR="00EA0F3E" w:rsidRPr="00F57398" w:rsidRDefault="00EA0F3E" w:rsidP="00EA0F3E">
      <w:pPr>
        <w:ind w:firstLine="709"/>
        <w:jc w:val="center"/>
        <w:rPr>
          <w:rFonts w:ascii="PT Astra Serif" w:hAnsi="PT Astra Serif"/>
          <w:b/>
          <w:sz w:val="28"/>
          <w:szCs w:val="28"/>
        </w:rPr>
      </w:pPr>
      <w:r w:rsidRPr="00F57398">
        <w:rPr>
          <w:rFonts w:ascii="PT Astra Serif" w:hAnsi="PT Astra Serif"/>
          <w:b/>
          <w:sz w:val="28"/>
          <w:szCs w:val="28"/>
        </w:rPr>
        <w:t>Порядок обжалования решения по жалобе</w:t>
      </w:r>
    </w:p>
    <w:p w:rsidR="009A583C" w:rsidRDefault="00EA0F3E" w:rsidP="00EA0F3E">
      <w:pPr>
        <w:ind w:firstLine="709"/>
        <w:jc w:val="both"/>
        <w:rPr>
          <w:rFonts w:ascii="PT Astra Serif" w:hAnsi="PT Astra Serif"/>
          <w:sz w:val="28"/>
          <w:szCs w:val="28"/>
        </w:rPr>
      </w:pPr>
      <w:r>
        <w:rPr>
          <w:rFonts w:ascii="PT Astra Serif" w:hAnsi="PT Astra Serif"/>
          <w:sz w:val="28"/>
          <w:szCs w:val="28"/>
        </w:rPr>
        <w:t>12</w:t>
      </w:r>
      <w:r w:rsidR="00AC2CCA">
        <w:rPr>
          <w:rFonts w:ascii="PT Astra Serif" w:hAnsi="PT Astra Serif"/>
          <w:sz w:val="28"/>
          <w:szCs w:val="28"/>
        </w:rPr>
        <w:t>0</w:t>
      </w:r>
      <w:r w:rsidRPr="00E65441">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9A583C" w:rsidRPr="009A583C" w:rsidRDefault="009A583C" w:rsidP="009A583C">
      <w:pPr>
        <w:rPr>
          <w:rFonts w:ascii="PT Astra Serif" w:hAnsi="PT Astra Serif"/>
          <w:sz w:val="28"/>
          <w:szCs w:val="28"/>
        </w:rPr>
      </w:pPr>
    </w:p>
    <w:p w:rsidR="009A583C" w:rsidRDefault="009A583C" w:rsidP="009A583C">
      <w:pPr>
        <w:rPr>
          <w:rFonts w:ascii="PT Astra Serif" w:hAnsi="PT Astra Serif"/>
          <w:sz w:val="28"/>
          <w:szCs w:val="28"/>
        </w:rPr>
      </w:pPr>
    </w:p>
    <w:p w:rsidR="00F376EA" w:rsidRDefault="00F376EA" w:rsidP="009A583C">
      <w:pPr>
        <w:rPr>
          <w:rFonts w:ascii="PT Astra Serif" w:hAnsi="PT Astra Serif"/>
          <w:sz w:val="28"/>
          <w:szCs w:val="28"/>
        </w:rPr>
        <w:sectPr w:rsidR="00F376EA" w:rsidSect="00706D4D">
          <w:headerReference w:type="default" r:id="rId17"/>
          <w:footerReference w:type="default" r:id="rId18"/>
          <w:headerReference w:type="first" r:id="rId19"/>
          <w:footerReference w:type="first" r:id="rId20"/>
          <w:pgSz w:w="11906" w:h="16838"/>
          <w:pgMar w:top="1134" w:right="851" w:bottom="1134" w:left="1701" w:header="720" w:footer="720" w:gutter="0"/>
          <w:pgNumType w:start="1"/>
          <w:cols w:space="720"/>
          <w:titlePg/>
          <w:docGrid w:linePitch="326"/>
        </w:sectPr>
      </w:pP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eastAsia="Times New Roman" w:hAnsi="PT Astra Serif" w:cs="Arial"/>
          <w:sz w:val="24"/>
          <w:szCs w:val="24"/>
        </w:rPr>
        <w:lastRenderedPageBreak/>
        <w:t> </w:t>
      </w:r>
      <w:r w:rsidRPr="009A583C">
        <w:rPr>
          <w:rFonts w:ascii="PT Astra Serif" w:hAnsi="PT Astra Serif" w:cs="Times New Roman"/>
          <w:sz w:val="24"/>
          <w:szCs w:val="24"/>
        </w:rPr>
        <w:t>Приложение 1</w:t>
      </w: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sz w:val="24"/>
          <w:szCs w:val="24"/>
        </w:rPr>
        <w:t>к административному регламенту предоставления муниципальной услуги «</w:t>
      </w:r>
      <w:r w:rsidRPr="009A583C">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A583C">
        <w:rPr>
          <w:rFonts w:ascii="PT Astra Serif" w:hAnsi="PT Astra Serif"/>
          <w:sz w:val="24"/>
          <w:szCs w:val="24"/>
        </w:rPr>
        <w:t>»</w:t>
      </w:r>
    </w:p>
    <w:p w:rsidR="00F06583" w:rsidRDefault="00F06583" w:rsidP="00F06583">
      <w:pPr>
        <w:keepNext/>
        <w:keepLines/>
        <w:ind w:left="3261"/>
        <w:jc w:val="center"/>
        <w:outlineLvl w:val="2"/>
        <w:rPr>
          <w:rFonts w:ascii="PT Astra Serif" w:eastAsiaTheme="majorEastAsia" w:hAnsi="PT Astra Serif"/>
          <w:bCs/>
          <w:sz w:val="28"/>
          <w:szCs w:val="28"/>
          <w:lang w:eastAsia="en-US"/>
        </w:rPr>
      </w:pPr>
    </w:p>
    <w:p w:rsidR="00F06583" w:rsidRDefault="00F06583" w:rsidP="00F06583">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________________________________</w:t>
      </w:r>
    </w:p>
    <w:p w:rsidR="00F06583" w:rsidRDefault="00F06583" w:rsidP="00F06583">
      <w:pPr>
        <w:ind w:left="3261"/>
        <w:rPr>
          <w:rFonts w:ascii="PT Astra Serif" w:hAnsi="PT Astra Serif"/>
        </w:rPr>
      </w:pPr>
      <w:r>
        <w:rPr>
          <w:rFonts w:ascii="PT Astra Serif" w:hAnsi="PT Astra Serif" w:cs="Arial"/>
          <w:sz w:val="28"/>
          <w:szCs w:val="28"/>
        </w:rPr>
        <w:t>___________________________________________</w:t>
      </w:r>
    </w:p>
    <w:p w:rsidR="00F06583" w:rsidRDefault="00F06583" w:rsidP="00F06583">
      <w:pPr>
        <w:ind w:left="3261"/>
        <w:rPr>
          <w:rFonts w:ascii="PT Astra Serif" w:hAnsi="PT Astra Serif"/>
        </w:rPr>
      </w:pPr>
      <w:r>
        <w:rPr>
          <w:rFonts w:ascii="PT Astra Serif" w:hAnsi="PT Astra Serif" w:cs="Arial"/>
          <w:sz w:val="28"/>
          <w:szCs w:val="28"/>
        </w:rPr>
        <w:t>Заявитель 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(фамилия, имя, отчество (при наличии) физического лица,</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 либо наименование организации, </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почтовый адрес, телефон)</w:t>
      </w:r>
    </w:p>
    <w:p w:rsidR="00F06583" w:rsidRDefault="00F06583" w:rsidP="00F06583">
      <w:pPr>
        <w:keepNext/>
        <w:keepLines/>
        <w:ind w:left="3261"/>
        <w:jc w:val="center"/>
        <w:outlineLvl w:val="2"/>
        <w:rPr>
          <w:rFonts w:ascii="PT Astra Serif" w:eastAsiaTheme="majorEastAsia" w:hAnsi="PT Astra Serif"/>
          <w:bCs/>
          <w:sz w:val="28"/>
          <w:szCs w:val="28"/>
          <w:lang w:eastAsia="en-US"/>
        </w:rPr>
      </w:pPr>
    </w:p>
    <w:p w:rsidR="009A583C" w:rsidRDefault="009A583C" w:rsidP="009A583C">
      <w:pPr>
        <w:widowControl w:val="0"/>
        <w:tabs>
          <w:tab w:val="left" w:pos="567"/>
        </w:tabs>
        <w:jc w:val="center"/>
        <w:rPr>
          <w:rFonts w:ascii="PT Astra Serif" w:hAnsi="PT Astra Serif" w:cs="Arial"/>
          <w:sz w:val="28"/>
          <w:szCs w:val="28"/>
        </w:rPr>
      </w:pPr>
      <w:r>
        <w:rPr>
          <w:rFonts w:ascii="PT Astra Serif" w:hAnsi="PT Astra Serif" w:cs="Arial"/>
          <w:sz w:val="28"/>
          <w:szCs w:val="28"/>
        </w:rPr>
        <w:t>ЗАЯВЛЕНИЕ</w:t>
      </w:r>
    </w:p>
    <w:p w:rsidR="00F06583" w:rsidRDefault="009A583C" w:rsidP="009A583C">
      <w:pPr>
        <w:tabs>
          <w:tab w:val="left" w:pos="567"/>
        </w:tabs>
        <w:jc w:val="center"/>
        <w:outlineLvl w:val="2"/>
        <w:rPr>
          <w:rFonts w:ascii="PT Astra Serif" w:hAnsi="PT Astra Serif" w:cs="Arial"/>
          <w:sz w:val="28"/>
          <w:szCs w:val="28"/>
        </w:rPr>
      </w:pPr>
      <w:r>
        <w:rPr>
          <w:rFonts w:ascii="PT Astra Serif" w:hAnsi="PT Astra Serif" w:cs="Arial"/>
          <w:sz w:val="28"/>
          <w:szCs w:val="28"/>
        </w:rPr>
        <w:t>об исправлении технической ошибки</w:t>
      </w:r>
    </w:p>
    <w:p w:rsidR="009A583C" w:rsidRDefault="009A583C" w:rsidP="009A583C">
      <w:pPr>
        <w:widowControl w:val="0"/>
        <w:ind w:firstLine="709"/>
        <w:jc w:val="both"/>
        <w:rPr>
          <w:rFonts w:ascii="PT Astra Serif" w:hAnsi="PT Astra Serif" w:cs="Arial"/>
          <w:sz w:val="28"/>
          <w:szCs w:val="28"/>
        </w:rPr>
      </w:pPr>
    </w:p>
    <w:p w:rsidR="009A583C" w:rsidRDefault="009A583C" w:rsidP="009A583C">
      <w:pPr>
        <w:widowControl w:val="0"/>
        <w:ind w:firstLine="709"/>
        <w:jc w:val="both"/>
        <w:rPr>
          <w:rFonts w:ascii="PT Astra Serif" w:hAnsi="PT Astra Serif" w:cs="Arial"/>
          <w:sz w:val="28"/>
          <w:szCs w:val="28"/>
        </w:rPr>
      </w:pPr>
      <w:r>
        <w:rPr>
          <w:rFonts w:ascii="PT Astra Serif" w:hAnsi="PT Astra Serif" w:cs="Arial"/>
          <w:sz w:val="28"/>
          <w:szCs w:val="28"/>
        </w:rPr>
        <w:t>Прошу исправить техническую ошибку в выданном документе</w:t>
      </w:r>
    </w:p>
    <w:p w:rsidR="009A583C" w:rsidRDefault="009A583C" w:rsidP="009A583C">
      <w:pPr>
        <w:widowControl w:val="0"/>
        <w:ind w:right="-466"/>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w:t>
      </w:r>
    </w:p>
    <w:p w:rsidR="009A583C" w:rsidRDefault="009A583C" w:rsidP="009A583C">
      <w:pPr>
        <w:widowControl w:val="0"/>
        <w:jc w:val="center"/>
        <w:rPr>
          <w:rFonts w:ascii="PT Astra Serif" w:hAnsi="PT Astra Serif"/>
          <w:sz w:val="16"/>
          <w:szCs w:val="16"/>
        </w:rPr>
      </w:pPr>
      <w:r>
        <w:rPr>
          <w:rFonts w:ascii="PT Astra Serif" w:hAnsi="PT Astra Serif"/>
          <w:sz w:val="16"/>
          <w:szCs w:val="16"/>
        </w:rPr>
        <w:t xml:space="preserve">(реквизиты документа, выданного </w:t>
      </w:r>
      <w:r>
        <w:rPr>
          <w:rFonts w:ascii="PT Astra Serif" w:hAnsi="PT Astra Serif"/>
          <w:color w:val="000000"/>
          <w:sz w:val="16"/>
          <w:szCs w:val="16"/>
        </w:rPr>
        <w:t>в результате</w:t>
      </w:r>
      <w:r>
        <w:rPr>
          <w:rFonts w:ascii="PT Astra Serif" w:hAnsi="PT Astra Serif"/>
          <w:sz w:val="16"/>
          <w:szCs w:val="16"/>
        </w:rPr>
        <w:t xml:space="preserve"> предоставления муниципальной услуги)</w:t>
      </w:r>
    </w:p>
    <w:p w:rsidR="009A583C" w:rsidRDefault="009A583C" w:rsidP="009A583C">
      <w:pPr>
        <w:widowControl w:val="0"/>
        <w:jc w:val="center"/>
        <w:rPr>
          <w:rFonts w:ascii="PT Astra Serif" w:hAnsi="PT Astra Serif"/>
          <w:sz w:val="20"/>
          <w:szCs w:val="20"/>
        </w:rPr>
      </w:pPr>
    </w:p>
    <w:p w:rsidR="009A583C" w:rsidRDefault="009A583C" w:rsidP="009A583C">
      <w:pPr>
        <w:pStyle w:val="ConsPlusNormal"/>
        <w:widowControl w:val="0"/>
        <w:ind w:firstLine="709"/>
        <w:jc w:val="both"/>
        <w:rPr>
          <w:rFonts w:ascii="PT Astra Serif" w:hAnsi="PT Astra Serif"/>
        </w:rPr>
      </w:pPr>
      <w:r>
        <w:rPr>
          <w:rFonts w:ascii="PT Astra Serif" w:hAnsi="PT Astra Serif"/>
          <w:sz w:val="28"/>
          <w:szCs w:val="28"/>
        </w:rPr>
        <w:t>Исправленный документ прошу __</w:t>
      </w:r>
      <w:r>
        <w:rPr>
          <w:rFonts w:ascii="PT Astra Serif" w:hAnsi="PT Astra Serif"/>
          <w:sz w:val="26"/>
          <w:szCs w:val="26"/>
        </w:rPr>
        <w:t xml:space="preserve">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9A583C" w:rsidRDefault="009A583C" w:rsidP="009A583C">
      <w:pPr>
        <w:widowControl w:val="0"/>
        <w:jc w:val="center"/>
        <w:rPr>
          <w:rFonts w:ascii="PT Astra Serif" w:hAnsi="PT Astra Serif"/>
          <w:sz w:val="20"/>
          <w:szCs w:val="20"/>
        </w:rPr>
      </w:pPr>
    </w:p>
    <w:p w:rsidR="009A583C" w:rsidRDefault="009A583C" w:rsidP="009A583C">
      <w:pPr>
        <w:widowControl w:val="0"/>
        <w:ind w:firstLine="720"/>
        <w:jc w:val="both"/>
        <w:rPr>
          <w:rFonts w:ascii="PT Astra Serif" w:hAnsi="PT Astra Serif" w:cs="Arial"/>
          <w:sz w:val="28"/>
          <w:szCs w:val="28"/>
        </w:rPr>
      </w:pPr>
    </w:p>
    <w:p w:rsidR="009A583C" w:rsidRDefault="009A583C" w:rsidP="009A583C">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9A583C" w:rsidRDefault="009A583C" w:rsidP="009A583C">
      <w:pPr>
        <w:widowControl w:val="0"/>
        <w:ind w:firstLine="720"/>
        <w:jc w:val="center"/>
        <w:rPr>
          <w:rFonts w:ascii="PT Astra Serif" w:hAnsi="PT Astra Serif" w:cs="Arial"/>
          <w:sz w:val="16"/>
          <w:szCs w:val="16"/>
        </w:rPr>
      </w:pPr>
      <w:r>
        <w:rPr>
          <w:rFonts w:ascii="PT Astra Serif" w:hAnsi="PT Astra Serif" w:cs="Arial"/>
          <w:sz w:val="16"/>
          <w:szCs w:val="16"/>
        </w:rPr>
        <w:t>(документы, свидетельствующие о наличии технической ошибки и содержащие правильные данные)</w:t>
      </w:r>
    </w:p>
    <w:p w:rsidR="009A583C" w:rsidRDefault="009A583C" w:rsidP="009A583C">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9A583C" w:rsidRDefault="009A583C" w:rsidP="009A583C">
      <w:pPr>
        <w:ind w:left="3261"/>
        <w:jc w:val="center"/>
        <w:outlineLvl w:val="2"/>
        <w:rPr>
          <w:rFonts w:ascii="PT Astra Serif" w:hAnsi="PT Astra Serif" w:cs="Arial"/>
          <w:sz w:val="20"/>
          <w:szCs w:val="20"/>
        </w:rPr>
      </w:pPr>
      <w:r>
        <w:rPr>
          <w:rFonts w:ascii="PT Astra Serif" w:hAnsi="PT Astra Serif" w:cs="Arial"/>
          <w:sz w:val="20"/>
          <w:szCs w:val="20"/>
        </w:rPr>
        <w:t>(подпись, расшифровка подписи)</w:t>
      </w:r>
    </w:p>
    <w:p w:rsidR="009A583C" w:rsidRDefault="009A583C" w:rsidP="009A583C">
      <w:pPr>
        <w:ind w:left="3261"/>
        <w:jc w:val="right"/>
        <w:outlineLvl w:val="2"/>
        <w:rPr>
          <w:rFonts w:ascii="PT Astra Serif" w:eastAsiaTheme="majorEastAsia" w:hAnsi="PT Astra Serif"/>
          <w:bCs/>
          <w:sz w:val="28"/>
          <w:szCs w:val="28"/>
          <w:lang w:eastAsia="en-US"/>
        </w:rPr>
      </w:pPr>
      <w:r>
        <w:rPr>
          <w:rFonts w:ascii="PT Astra Serif" w:hAnsi="PT Astra Serif" w:cs="Arial"/>
          <w:sz w:val="28"/>
          <w:szCs w:val="28"/>
        </w:rPr>
        <w:t>«___» _____________ ____ г</w:t>
      </w:r>
    </w:p>
    <w:p w:rsidR="00F376EA" w:rsidRDefault="00F376EA" w:rsidP="00F06583">
      <w:pPr>
        <w:tabs>
          <w:tab w:val="left" w:pos="400"/>
          <w:tab w:val="left" w:pos="567"/>
        </w:tabs>
        <w:ind w:left="4395"/>
        <w:jc w:val="center"/>
        <w:outlineLvl w:val="1"/>
        <w:rPr>
          <w:rFonts w:ascii="PT Astra Serif" w:hAnsi="PT Astra Serif"/>
          <w:bCs/>
          <w:sz w:val="28"/>
          <w:szCs w:val="28"/>
        </w:rPr>
        <w:sectPr w:rsidR="00F376EA" w:rsidSect="00706D4D">
          <w:pgSz w:w="11906" w:h="16838"/>
          <w:pgMar w:top="1134" w:right="851" w:bottom="1134" w:left="1701" w:header="720" w:footer="720" w:gutter="0"/>
          <w:pgNumType w:start="1"/>
          <w:cols w:space="720"/>
          <w:titlePg/>
          <w:docGrid w:linePitch="326"/>
        </w:sectPr>
      </w:pP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cs="Times New Roman"/>
          <w:sz w:val="24"/>
          <w:szCs w:val="24"/>
        </w:rPr>
        <w:lastRenderedPageBreak/>
        <w:t>Приложение 2</w:t>
      </w:r>
    </w:p>
    <w:p w:rsidR="00F06583" w:rsidRPr="009A583C" w:rsidRDefault="00F06583" w:rsidP="00F06583">
      <w:pPr>
        <w:pStyle w:val="1e"/>
        <w:spacing w:line="240" w:lineRule="auto"/>
        <w:ind w:left="3686"/>
        <w:jc w:val="center"/>
        <w:rPr>
          <w:rFonts w:ascii="PT Astra Serif" w:hAnsi="PT Astra Serif"/>
          <w:sz w:val="24"/>
          <w:szCs w:val="24"/>
        </w:rPr>
      </w:pPr>
      <w:r w:rsidRPr="009A583C">
        <w:rPr>
          <w:rFonts w:ascii="PT Astra Serif" w:hAnsi="PT Astra Serif"/>
          <w:sz w:val="24"/>
          <w:szCs w:val="24"/>
        </w:rPr>
        <w:t>к административному регламенту предоставления муниципальной услуги «</w:t>
      </w:r>
      <w:r w:rsidRPr="009A583C">
        <w:rPr>
          <w:rFonts w:ascii="PT Astra Serif" w:hAnsi="PT Astra Serif"/>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A583C">
        <w:rPr>
          <w:rFonts w:ascii="PT Astra Serif" w:hAnsi="PT Astra Serif"/>
          <w:sz w:val="24"/>
          <w:szCs w:val="24"/>
        </w:rPr>
        <w:t>»</w:t>
      </w:r>
    </w:p>
    <w:p w:rsidR="00F06583" w:rsidRDefault="00F06583" w:rsidP="00F06583">
      <w:pPr>
        <w:pStyle w:val="1e"/>
        <w:spacing w:line="240" w:lineRule="auto"/>
        <w:ind w:left="3686"/>
        <w:jc w:val="center"/>
        <w:rPr>
          <w:rFonts w:ascii="PT Astra Serif" w:hAnsi="PT Astra Serif"/>
          <w:bCs w:val="0"/>
        </w:rPr>
      </w:pPr>
    </w:p>
    <w:p w:rsidR="00F06583" w:rsidRDefault="00F06583" w:rsidP="00F06583">
      <w:pPr>
        <w:ind w:left="3261"/>
        <w:rPr>
          <w:rFonts w:ascii="PT Astra Serif" w:hAnsi="PT Astra Serif"/>
        </w:rPr>
      </w:pPr>
      <w:r>
        <w:rPr>
          <w:rFonts w:ascii="PT Astra Serif" w:hAnsi="PT Astra Serif" w:cs="Arial"/>
          <w:sz w:val="28"/>
          <w:szCs w:val="28"/>
        </w:rPr>
        <w:t>Главе администрации муниципального образования _______________________________</w:t>
      </w:r>
    </w:p>
    <w:p w:rsidR="00F06583" w:rsidRDefault="00F06583" w:rsidP="00F06583">
      <w:pPr>
        <w:ind w:left="3261"/>
        <w:rPr>
          <w:rFonts w:ascii="PT Astra Serif" w:hAnsi="PT Astra Serif"/>
        </w:rPr>
      </w:pPr>
      <w:r>
        <w:rPr>
          <w:rFonts w:ascii="PT Astra Serif" w:hAnsi="PT Astra Serif" w:cs="Arial"/>
          <w:sz w:val="28"/>
          <w:szCs w:val="28"/>
        </w:rPr>
        <w:t>___________________________________________</w:t>
      </w:r>
    </w:p>
    <w:p w:rsidR="00F06583" w:rsidRDefault="00F06583" w:rsidP="00F06583">
      <w:pPr>
        <w:ind w:left="3261"/>
        <w:rPr>
          <w:rFonts w:ascii="PT Astra Serif" w:hAnsi="PT Astra Serif"/>
        </w:rPr>
      </w:pPr>
      <w:r>
        <w:rPr>
          <w:rFonts w:ascii="PT Astra Serif" w:hAnsi="PT Astra Serif" w:cs="Arial"/>
          <w:sz w:val="28"/>
          <w:szCs w:val="28"/>
        </w:rPr>
        <w:t>Заявитель 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(фамилия, имя, отчество (при наличии) физического лица, </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либо наименование организации,</w:t>
      </w:r>
    </w:p>
    <w:p w:rsidR="00F06583" w:rsidRDefault="00F06583" w:rsidP="00F06583">
      <w:pPr>
        <w:ind w:left="3261"/>
        <w:jc w:val="both"/>
        <w:rPr>
          <w:rFonts w:ascii="PT Astra Serif" w:hAnsi="PT Astra Serif"/>
        </w:rPr>
      </w:pPr>
      <w:r>
        <w:rPr>
          <w:rFonts w:ascii="PT Astra Serif" w:hAnsi="PT Astra Serif" w:cs="Arial"/>
          <w:sz w:val="20"/>
          <w:szCs w:val="20"/>
        </w:rPr>
        <w:t>___________________________________________________________</w:t>
      </w:r>
    </w:p>
    <w:p w:rsidR="00F06583" w:rsidRDefault="00F06583" w:rsidP="00F06583">
      <w:pPr>
        <w:ind w:left="3261"/>
        <w:jc w:val="center"/>
        <w:rPr>
          <w:rFonts w:ascii="PT Astra Serif" w:hAnsi="PT Astra Serif"/>
        </w:rPr>
      </w:pPr>
      <w:r>
        <w:rPr>
          <w:rFonts w:ascii="PT Astra Serif" w:hAnsi="PT Astra Serif" w:cs="Arial"/>
          <w:sz w:val="16"/>
          <w:szCs w:val="16"/>
        </w:rPr>
        <w:t xml:space="preserve"> почтовый адрес, телефон)</w:t>
      </w:r>
    </w:p>
    <w:p w:rsidR="009A583C" w:rsidRDefault="009A583C" w:rsidP="009A583C">
      <w:pPr>
        <w:widowControl w:val="0"/>
        <w:jc w:val="center"/>
        <w:rPr>
          <w:rFonts w:ascii="PT Astra Serif" w:hAnsi="PT Astra Serif" w:cs="Arial"/>
          <w:sz w:val="28"/>
          <w:szCs w:val="28"/>
        </w:rPr>
      </w:pPr>
      <w:r>
        <w:rPr>
          <w:rFonts w:ascii="PT Astra Serif" w:hAnsi="PT Astra Serif" w:cs="Arial"/>
          <w:sz w:val="28"/>
          <w:szCs w:val="28"/>
        </w:rPr>
        <w:t>ЗАЯВЛЕНИЕ</w:t>
      </w:r>
    </w:p>
    <w:p w:rsidR="00F06583" w:rsidRDefault="009A583C" w:rsidP="009A583C">
      <w:pPr>
        <w:keepNext/>
        <w:keepLines/>
        <w:jc w:val="center"/>
        <w:outlineLvl w:val="2"/>
        <w:rPr>
          <w:rFonts w:ascii="PT Astra Serif" w:hAnsi="PT Astra Serif"/>
          <w:sz w:val="28"/>
          <w:szCs w:val="28"/>
        </w:rPr>
      </w:pPr>
      <w:r>
        <w:rPr>
          <w:rFonts w:ascii="PT Astra Serif" w:hAnsi="PT Astra Serif" w:cs="Arial"/>
          <w:sz w:val="28"/>
          <w:szCs w:val="28"/>
        </w:rPr>
        <w:t xml:space="preserve">о выдаче дубликата документа, </w:t>
      </w:r>
      <w:r>
        <w:rPr>
          <w:rFonts w:ascii="PT Astra Serif" w:hAnsi="PT Astra Serif"/>
          <w:sz w:val="28"/>
          <w:szCs w:val="28"/>
        </w:rPr>
        <w:t xml:space="preserve">выданного </w:t>
      </w:r>
      <w:r>
        <w:rPr>
          <w:rFonts w:ascii="PT Astra Serif" w:hAnsi="PT Astra Serif"/>
          <w:color w:val="000000"/>
          <w:sz w:val="28"/>
          <w:szCs w:val="28"/>
        </w:rPr>
        <w:t>по результатам</w:t>
      </w:r>
      <w:r>
        <w:rPr>
          <w:rFonts w:ascii="PT Astra Serif" w:hAnsi="PT Astra Serif"/>
          <w:sz w:val="28"/>
          <w:szCs w:val="28"/>
        </w:rPr>
        <w:t xml:space="preserve"> предоставления муниципальной услуги</w:t>
      </w:r>
    </w:p>
    <w:p w:rsidR="009A583C" w:rsidRDefault="009A583C" w:rsidP="009A583C">
      <w:pPr>
        <w:keepNext/>
        <w:keepLines/>
        <w:jc w:val="center"/>
        <w:outlineLvl w:val="2"/>
        <w:rPr>
          <w:rFonts w:ascii="PT Astra Serif" w:eastAsiaTheme="majorEastAsia" w:hAnsi="PT Astra Serif"/>
          <w:bCs/>
          <w:sz w:val="28"/>
          <w:szCs w:val="28"/>
          <w:lang w:eastAsia="en-US"/>
        </w:rPr>
      </w:pPr>
    </w:p>
    <w:p w:rsidR="009A583C" w:rsidRDefault="009A583C" w:rsidP="009A583C">
      <w:pPr>
        <w:widowControl w:val="0"/>
        <w:ind w:firstLine="709"/>
        <w:jc w:val="both"/>
        <w:rPr>
          <w:rFonts w:ascii="PT Astra Serif" w:hAnsi="PT Astra Serif" w:cs="Arial"/>
        </w:rPr>
      </w:pPr>
      <w:r>
        <w:rPr>
          <w:rFonts w:ascii="PT Astra Serif" w:hAnsi="PT Astra Serif" w:cs="Arial"/>
          <w:color w:val="000000"/>
          <w:sz w:val="28"/>
          <w:szCs w:val="28"/>
        </w:rPr>
        <w:t>Прошу выдать дубликат</w:t>
      </w:r>
      <w:r>
        <w:rPr>
          <w:rFonts w:ascii="PT Astra Serif" w:hAnsi="PT Astra Serif" w:cs="Arial"/>
          <w:color w:val="000000"/>
          <w:sz w:val="20"/>
          <w:szCs w:val="20"/>
        </w:rPr>
        <w:t xml:space="preserve"> ________________________________________________________</w:t>
      </w:r>
    </w:p>
    <w:p w:rsidR="009A583C" w:rsidRDefault="009A583C" w:rsidP="009A583C">
      <w:pPr>
        <w:widowControl w:val="0"/>
        <w:ind w:firstLine="709"/>
        <w:jc w:val="both"/>
        <w:rPr>
          <w:rFonts w:ascii="PT Astra Serif" w:hAnsi="PT Astra Serif" w:cs="Arial"/>
          <w:sz w:val="20"/>
          <w:szCs w:val="20"/>
        </w:rPr>
      </w:pPr>
    </w:p>
    <w:p w:rsidR="009A583C" w:rsidRDefault="009A583C" w:rsidP="009A583C">
      <w:pPr>
        <w:widowControl w:val="0"/>
        <w:ind w:firstLine="283"/>
        <w:jc w:val="both"/>
        <w:rPr>
          <w:rFonts w:ascii="PT Astra Serif" w:hAnsi="PT Astra Serif" w:cs="Arial"/>
          <w:sz w:val="20"/>
          <w:szCs w:val="20"/>
        </w:rPr>
      </w:pPr>
      <w:r>
        <w:rPr>
          <w:rFonts w:ascii="PT Astra Serif" w:hAnsi="PT Astra Serif" w:cs="Arial"/>
          <w:color w:val="000000"/>
          <w:sz w:val="20"/>
          <w:szCs w:val="20"/>
        </w:rPr>
        <w:t xml:space="preserve">   _________________________________________________________________________________________</w:t>
      </w:r>
    </w:p>
    <w:p w:rsidR="009A583C" w:rsidRDefault="009A583C" w:rsidP="009A583C">
      <w:pPr>
        <w:widowControl w:val="0"/>
        <w:jc w:val="center"/>
        <w:rPr>
          <w:rFonts w:ascii="PT Astra Serif" w:hAnsi="PT Astra Serif"/>
          <w:sz w:val="16"/>
          <w:szCs w:val="16"/>
        </w:rPr>
      </w:pPr>
      <w:r>
        <w:rPr>
          <w:rFonts w:ascii="PT Astra Serif" w:hAnsi="PT Astra Serif"/>
          <w:color w:val="000000"/>
          <w:sz w:val="16"/>
          <w:szCs w:val="16"/>
        </w:rPr>
        <w:t>(реквизиты документа)</w:t>
      </w:r>
    </w:p>
    <w:p w:rsidR="009A583C" w:rsidRDefault="009A583C" w:rsidP="009A583C">
      <w:pPr>
        <w:pStyle w:val="ConsPlusNormal"/>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9A583C" w:rsidRDefault="009A583C" w:rsidP="009A583C">
      <w:pPr>
        <w:pStyle w:val="ConsPlusNormal"/>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9A583C" w:rsidRDefault="00F434D7" w:rsidP="009A583C">
      <w:pPr>
        <w:widowControl w:val="0"/>
        <w:ind w:firstLine="720"/>
        <w:jc w:val="both"/>
      </w:pPr>
      <w:hyperlink r:id="rId21">
        <w:r w:rsidR="009A583C">
          <w:rPr>
            <w:rFonts w:ascii="PT Astra Serif" w:hAnsi="PT Astra Serif" w:cs="Arial"/>
            <w:color w:val="000000"/>
            <w:sz w:val="28"/>
            <w:szCs w:val="28"/>
          </w:rPr>
          <w:t xml:space="preserve">Заявитель </w:t>
        </w:r>
        <w:r w:rsidR="009A583C">
          <w:rPr>
            <w:rFonts w:ascii="PT Astra Serif" w:hAnsi="PT Astra Serif" w:cs="Arial"/>
            <w:color w:val="000000"/>
            <w:sz w:val="20"/>
            <w:szCs w:val="20"/>
          </w:rPr>
          <w:t>__________________________________________________________________________</w:t>
        </w:r>
      </w:hyperlink>
    </w:p>
    <w:p w:rsidR="009A583C" w:rsidRDefault="00F434D7" w:rsidP="009A583C">
      <w:pPr>
        <w:keepNext/>
        <w:keepLines/>
        <w:ind w:left="3261"/>
        <w:jc w:val="center"/>
        <w:outlineLvl w:val="2"/>
        <w:rPr>
          <w:rFonts w:ascii="PT Astra Serif" w:hAnsi="PT Astra Serif" w:cs="Arial"/>
          <w:color w:val="000000"/>
          <w:sz w:val="16"/>
          <w:szCs w:val="16"/>
        </w:rPr>
      </w:pPr>
      <w:hyperlink r:id="rId22">
        <w:r w:rsidR="009A583C">
          <w:rPr>
            <w:rFonts w:ascii="PT Astra Serif" w:hAnsi="PT Astra Serif" w:cs="Arial"/>
            <w:color w:val="000000"/>
            <w:sz w:val="16"/>
            <w:szCs w:val="16"/>
          </w:rPr>
          <w:t>(подпись, расшифровка подписи)</w:t>
        </w:r>
      </w:hyperlink>
    </w:p>
    <w:p w:rsidR="009A583C" w:rsidRDefault="009A583C" w:rsidP="009A583C">
      <w:pPr>
        <w:keepNext/>
        <w:keepLines/>
        <w:ind w:left="3261"/>
        <w:jc w:val="center"/>
        <w:outlineLvl w:val="2"/>
        <w:rPr>
          <w:rFonts w:ascii="PT Astra Serif" w:eastAsiaTheme="majorEastAsia" w:hAnsi="PT Astra Serif"/>
          <w:bCs/>
          <w:sz w:val="28"/>
          <w:szCs w:val="28"/>
          <w:lang w:eastAsia="en-US"/>
        </w:rPr>
      </w:pPr>
      <w:r>
        <w:rPr>
          <w:rFonts w:ascii="PT Astra Serif" w:hAnsi="PT Astra Serif" w:cs="Arial"/>
          <w:sz w:val="28"/>
          <w:szCs w:val="28"/>
        </w:rPr>
        <w:t>«___» _____________ ____ г.</w:t>
      </w:r>
    </w:p>
    <w:p w:rsidR="00F06583" w:rsidRDefault="00F06583" w:rsidP="00F06583">
      <w:pPr>
        <w:tabs>
          <w:tab w:val="left" w:pos="400"/>
          <w:tab w:val="left" w:pos="567"/>
        </w:tabs>
        <w:outlineLvl w:val="1"/>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F06583" w:rsidRDefault="00F06583" w:rsidP="00EA0F3E">
      <w:pPr>
        <w:pStyle w:val="afffffff1"/>
        <w:spacing w:line="240" w:lineRule="auto"/>
        <w:ind w:left="3686"/>
        <w:jc w:val="center"/>
        <w:rPr>
          <w:rFonts w:ascii="PT Astra Serif" w:hAnsi="PT Astra Serif"/>
        </w:rPr>
      </w:pPr>
    </w:p>
    <w:p w:rsidR="00C37876" w:rsidRDefault="00C37876" w:rsidP="00C37876">
      <w:pPr>
        <w:ind w:left="3261"/>
        <w:rPr>
          <w:rFonts w:ascii="PT Astra Serif" w:hAnsi="PT Astra Serif" w:cs="Arial"/>
          <w:sz w:val="26"/>
          <w:szCs w:val="26"/>
        </w:rPr>
      </w:pPr>
    </w:p>
    <w:sectPr w:rsidR="00C37876" w:rsidSect="00706D4D">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28" w:rsidRDefault="00251228">
      <w:r>
        <w:separator/>
      </w:r>
    </w:p>
  </w:endnote>
  <w:endnote w:type="continuationSeparator" w:id="0">
    <w:p w:rsidR="00251228" w:rsidRDefault="0025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Mono">
    <w:altName w:val="Courier New"/>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5C" w:rsidRDefault="0036375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5C" w:rsidRPr="00706D4D" w:rsidRDefault="0036375C" w:rsidP="00706D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28" w:rsidRDefault="00251228">
      <w:r>
        <w:separator/>
      </w:r>
    </w:p>
  </w:footnote>
  <w:footnote w:type="continuationSeparator" w:id="0">
    <w:p w:rsidR="00251228" w:rsidRDefault="0025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49143"/>
      <w:docPartObj>
        <w:docPartGallery w:val="Page Numbers (Top of Page)"/>
        <w:docPartUnique/>
      </w:docPartObj>
    </w:sdtPr>
    <w:sdtEndPr/>
    <w:sdtContent>
      <w:p w:rsidR="00C02B64" w:rsidRDefault="00C02B64">
        <w:pPr>
          <w:pStyle w:val="a7"/>
          <w:jc w:val="center"/>
        </w:pPr>
        <w:r>
          <w:fldChar w:fldCharType="begin"/>
        </w:r>
        <w:r>
          <w:instrText>PAGE   \* MERGEFORMAT</w:instrText>
        </w:r>
        <w:r>
          <w:fldChar w:fldCharType="separate"/>
        </w:r>
        <w:r w:rsidR="00F434D7" w:rsidRPr="00F434D7">
          <w:rPr>
            <w:noProof/>
            <w:lang w:val="ru-RU"/>
          </w:rPr>
          <w:t>2</w:t>
        </w:r>
        <w:r>
          <w:fldChar w:fldCharType="end"/>
        </w:r>
      </w:p>
    </w:sdtContent>
  </w:sdt>
  <w:p w:rsidR="00C02B64" w:rsidRDefault="00C02B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5C" w:rsidRPr="00706D4D" w:rsidRDefault="0036375C" w:rsidP="00706D4D">
    <w:pPr>
      <w:pStyle w:val="a7"/>
      <w:jc w:val="center"/>
      <w:rPr>
        <w:lang w:val="ru-RU"/>
      </w:rPr>
    </w:pPr>
    <w:r>
      <w:fldChar w:fldCharType="begin"/>
    </w:r>
    <w:r>
      <w:instrText>PAGE   \* MERGEFORMAT</w:instrText>
    </w:r>
    <w:r>
      <w:fldChar w:fldCharType="separate"/>
    </w:r>
    <w:r w:rsidR="00F434D7" w:rsidRPr="00F434D7">
      <w:rPr>
        <w:noProof/>
        <w:lang w:val="ru-RU"/>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5C" w:rsidRDefault="0036375C">
    <w:pPr>
      <w:pStyle w:val="a7"/>
      <w:jc w:val="center"/>
    </w:pPr>
  </w:p>
  <w:p w:rsidR="0036375C" w:rsidRDefault="003637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5A82C4B"/>
    <w:multiLevelType w:val="hybridMultilevel"/>
    <w:tmpl w:val="AA1A17C0"/>
    <w:lvl w:ilvl="0" w:tplc="236C3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41F3D"/>
    <w:multiLevelType w:val="hybridMultilevel"/>
    <w:tmpl w:val="B792E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7">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8">
    <w:nsid w:val="10820892"/>
    <w:multiLevelType w:val="multilevel"/>
    <w:tmpl w:val="FE56EFB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1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nsid w:val="24D06FD2"/>
    <w:multiLevelType w:val="multilevel"/>
    <w:tmpl w:val="37EA7D5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nsid w:val="2F731DAB"/>
    <w:multiLevelType w:val="hybridMultilevel"/>
    <w:tmpl w:val="AEE2B4C2"/>
    <w:lvl w:ilvl="0" w:tplc="2316766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6">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7">
    <w:nsid w:val="3D1F7D6E"/>
    <w:multiLevelType w:val="multilevel"/>
    <w:tmpl w:val="81A8924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8">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9">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1">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2">
    <w:nsid w:val="4B3148B2"/>
    <w:multiLevelType w:val="multilevel"/>
    <w:tmpl w:val="1A3CE2D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4">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5">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6">
    <w:nsid w:val="54690673"/>
    <w:multiLevelType w:val="multilevel"/>
    <w:tmpl w:val="5658C5F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7">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8">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3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32">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E13049"/>
    <w:multiLevelType w:val="multilevel"/>
    <w:tmpl w:val="552289D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4">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5">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6">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8">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9">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1"/>
    <w:lvlOverride w:ilvl="0">
      <w:startOverride w:val="2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7"/>
  </w:num>
  <w:num w:numId="16">
    <w:abstractNumId w:val="23"/>
  </w:num>
  <w:num w:numId="17">
    <w:abstractNumId w:val="29"/>
  </w:num>
  <w:num w:numId="18">
    <w:abstractNumId w:val="31"/>
  </w:num>
  <w:num w:numId="19">
    <w:abstractNumId w:val="9"/>
  </w:num>
  <w:num w:numId="20">
    <w:abstractNumId w:val="24"/>
  </w:num>
  <w:num w:numId="21">
    <w:abstractNumId w:val="19"/>
  </w:num>
  <w:num w:numId="22">
    <w:abstractNumId w:val="18"/>
  </w:num>
  <w:num w:numId="23">
    <w:abstractNumId w:val="27"/>
  </w:num>
  <w:num w:numId="24">
    <w:abstractNumId w:val="34"/>
  </w:num>
  <w:num w:numId="25">
    <w:abstractNumId w:val="16"/>
  </w:num>
  <w:num w:numId="26">
    <w:abstractNumId w:val="40"/>
  </w:num>
  <w:num w:numId="27">
    <w:abstractNumId w:val="7"/>
  </w:num>
  <w:num w:numId="28">
    <w:abstractNumId w:val="38"/>
  </w:num>
  <w:num w:numId="29">
    <w:abstractNumId w:val="20"/>
  </w:num>
  <w:num w:numId="30">
    <w:abstractNumId w:val="5"/>
  </w:num>
  <w:num w:numId="31">
    <w:abstractNumId w:val="25"/>
  </w:num>
  <w:num w:numId="32">
    <w:abstractNumId w:val="15"/>
  </w:num>
  <w:num w:numId="33">
    <w:abstractNumId w:val="11"/>
    <w:lvlOverride w:ilvl="0">
      <w:startOverride w:val="20"/>
    </w:lvlOverride>
  </w:num>
  <w:num w:numId="3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1"/>
    <w:lvlOverride w:ilvl="0">
      <w:startOverride w:val="23"/>
    </w:lvlOverride>
  </w:num>
  <w:num w:numId="37">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8"/>
  </w:num>
  <w:num w:numId="41">
    <w:abstractNumId w:val="36"/>
  </w:num>
  <w:num w:numId="42">
    <w:abstractNumId w:val="4"/>
  </w:num>
  <w:num w:numId="43">
    <w:abstractNumId w:val="8"/>
  </w:num>
  <w:num w:numId="44">
    <w:abstractNumId w:val="33"/>
  </w:num>
  <w:num w:numId="45">
    <w:abstractNumId w:val="12"/>
  </w:num>
  <w:num w:numId="46">
    <w:abstractNumId w:val="17"/>
  </w:num>
  <w:num w:numId="47">
    <w:abstractNumId w:val="22"/>
  </w:num>
  <w:num w:numId="4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39EC"/>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228"/>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375C"/>
    <w:rsid w:val="0036415D"/>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6B"/>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57B"/>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DEC"/>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2728"/>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0D8D"/>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C6C6B"/>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92E"/>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2CC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2B64"/>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7F5"/>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6EA"/>
    <w:rsid w:val="00F3795F"/>
    <w:rsid w:val="00F404C5"/>
    <w:rsid w:val="00F4077F"/>
    <w:rsid w:val="00F4132D"/>
    <w:rsid w:val="00F417D5"/>
    <w:rsid w:val="00F42072"/>
    <w:rsid w:val="00F428D5"/>
    <w:rsid w:val="00F43410"/>
    <w:rsid w:val="00F434D7"/>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6A3"/>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F376EA"/>
    <w:pPr>
      <w:spacing w:after="120"/>
    </w:pPr>
    <w:rPr>
      <w:sz w:val="16"/>
      <w:szCs w:val="16"/>
    </w:rPr>
  </w:style>
  <w:style w:type="character" w:customStyle="1" w:styleId="36">
    <w:name w:val="Основной текст 3 Знак"/>
    <w:basedOn w:val="a1"/>
    <w:link w:val="35"/>
    <w:uiPriority w:val="99"/>
    <w:rsid w:val="00F376EA"/>
    <w:rPr>
      <w:sz w:val="16"/>
      <w:szCs w:val="16"/>
    </w:rPr>
  </w:style>
  <w:style w:type="table" w:customStyle="1" w:styleId="2a">
    <w:name w:val="Сетка таблицы2"/>
    <w:basedOn w:val="a2"/>
    <w:next w:val="ad"/>
    <w:rsid w:val="004565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uiPriority w:val="5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paragraph" w:styleId="35">
    <w:name w:val="Body Text 3"/>
    <w:basedOn w:val="a"/>
    <w:link w:val="36"/>
    <w:uiPriority w:val="99"/>
    <w:locked/>
    <w:rsid w:val="00F376EA"/>
    <w:pPr>
      <w:spacing w:after="120"/>
    </w:pPr>
    <w:rPr>
      <w:sz w:val="16"/>
      <w:szCs w:val="16"/>
    </w:rPr>
  </w:style>
  <w:style w:type="character" w:customStyle="1" w:styleId="36">
    <w:name w:val="Основной текст 3 Знак"/>
    <w:basedOn w:val="a1"/>
    <w:link w:val="35"/>
    <w:uiPriority w:val="99"/>
    <w:rsid w:val="00F376EA"/>
    <w:rPr>
      <w:sz w:val="16"/>
      <w:szCs w:val="16"/>
    </w:rPr>
  </w:style>
  <w:style w:type="table" w:customStyle="1" w:styleId="2a">
    <w:name w:val="Сетка таблицы2"/>
    <w:basedOn w:val="a2"/>
    <w:next w:val="ad"/>
    <w:rsid w:val="004565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RLAW073&amp;n=367946&amp;date=19.08.2022&amp;dst=100290&amp;field=134" TargetMode="Externa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88708/521091c3cb2ba736a2587fafb3365e53d9e27af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521091c3cb2ba736a2587fafb3365e53d9e27af5/" TargetMode="External"/><Relationship Id="rId22"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7D257-7F92-4DC1-A3AF-7165A896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8352</Words>
  <Characters>67055</Characters>
  <Application>Microsoft Office Word</Application>
  <DocSecurity>0</DocSecurity>
  <Lines>558</Lines>
  <Paragraphs>150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75257</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2023-04-28T11:05:00Z</cp:lastPrinted>
  <dcterms:created xsi:type="dcterms:W3CDTF">2023-04-28T11:12:00Z</dcterms:created>
  <dcterms:modified xsi:type="dcterms:W3CDTF">2023-04-28T11:12:00Z</dcterms:modified>
</cp:coreProperties>
</file>