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B7321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9E2F22" wp14:editId="75830DA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4EE">
        <w:rPr>
          <w:rFonts w:ascii="PT Astra Serif" w:eastAsia="Times New Roman" w:hAnsi="PT Astra Serif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44CB466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2DB166D3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АДМИНИСТРАЦИЯ </w:t>
      </w:r>
    </w:p>
    <w:p w14:paraId="09C28838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06F07E79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КАМЕНСКИЙ РАЙОН </w:t>
      </w:r>
    </w:p>
    <w:p w14:paraId="5330AF4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0DC180B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14:paraId="5374270D" w14:textId="77777777" w:rsidR="00BF4A2E" w:rsidRPr="00E064EE" w:rsidRDefault="00BF4A2E" w:rsidP="00BF4A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4A2E" w:rsidRPr="00E064EE" w14:paraId="59CEA0F9" w14:textId="77777777" w:rsidTr="00024685">
        <w:trPr>
          <w:trHeight w:val="146"/>
        </w:trPr>
        <w:tc>
          <w:tcPr>
            <w:tcW w:w="5846" w:type="dxa"/>
            <w:shd w:val="clear" w:color="auto" w:fill="auto"/>
          </w:tcPr>
          <w:p w14:paraId="2A0B0281" w14:textId="557E0A32" w:rsidR="00BF4A2E" w:rsidRPr="00E064EE" w:rsidRDefault="005A0413" w:rsidP="00E064E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064E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мая 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036BCE1B" w14:textId="59BD97CC" w:rsidR="00BF4A2E" w:rsidRPr="00E064EE" w:rsidRDefault="00BF4A2E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5A0413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143</w:t>
            </w:r>
          </w:p>
        </w:tc>
      </w:tr>
    </w:tbl>
    <w:p w14:paraId="67024F04" w14:textId="77777777" w:rsidR="00BF4A2E" w:rsidRPr="00E064E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0DEB6E" w14:textId="77777777" w:rsidR="0089734C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 </w:t>
      </w:r>
    </w:p>
    <w:p w14:paraId="5D3D90A0" w14:textId="0E0D9E53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на 2019 – 2030 годы»</w:t>
      </w:r>
    </w:p>
    <w:p w14:paraId="04495D47" w14:textId="77777777" w:rsidR="005A0413" w:rsidRPr="00E064EE" w:rsidRDefault="005A0413" w:rsidP="006D25D2">
      <w:pPr>
        <w:spacing w:after="0" w:line="360" w:lineRule="exact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2BD540B1" w14:textId="77777777" w:rsidR="006C52B9" w:rsidRPr="00E064EE" w:rsidRDefault="006C52B9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E064EE">
        <w:rPr>
          <w:rFonts w:ascii="PT Astra Serif" w:hAnsi="PT Astra Serif"/>
          <w:sz w:val="28"/>
          <w:szCs w:val="28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</w:t>
      </w:r>
    </w:p>
    <w:p w14:paraId="2F1F8CBC" w14:textId="77777777" w:rsidR="006C52B9" w:rsidRPr="00E064EE" w:rsidRDefault="006C52B9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E064EE">
        <w:rPr>
          <w:rFonts w:ascii="PT Astra Serif" w:hAnsi="PT Astra Serif"/>
          <w:sz w:val="28"/>
          <w:szCs w:val="28"/>
        </w:rPr>
        <w:t>1.</w:t>
      </w:r>
      <w:r w:rsidRPr="00E06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20 «Об утверждении</w:t>
      </w:r>
      <w:r w:rsidRPr="00E064EE">
        <w:rPr>
          <w:rFonts w:ascii="PT Astra Serif" w:hAnsi="PT Astra Serif"/>
          <w:sz w:val="28"/>
          <w:szCs w:val="28"/>
        </w:rPr>
        <w:t xml:space="preserve"> </w:t>
      </w:r>
      <w:r w:rsidRPr="00E06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E064EE">
        <w:rPr>
          <w:rFonts w:ascii="PT Astra Serif" w:hAnsi="PT Astra Serif"/>
          <w:sz w:val="28"/>
          <w:szCs w:val="28"/>
        </w:rPr>
        <w:t xml:space="preserve"> «Благоустройство территорий муниципального образования Архангельское Каменского района на 2019 – 2030 годы» </w:t>
      </w:r>
      <w:r w:rsidRPr="00E06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изменение, изложив </w:t>
      </w:r>
      <w:r w:rsidRPr="00E064EE">
        <w:rPr>
          <w:rFonts w:ascii="PT Astra Serif" w:hAnsi="PT Astra Serif"/>
          <w:sz w:val="28"/>
          <w:szCs w:val="28"/>
        </w:rPr>
        <w:t>приложение к постановлению в новой редакции (приложение).</w:t>
      </w:r>
    </w:p>
    <w:p w14:paraId="6866D83E" w14:textId="3BB197D0" w:rsidR="006C52B9" w:rsidRPr="00E064EE" w:rsidRDefault="006C52B9" w:rsidP="006C52B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064EE">
        <w:rPr>
          <w:rFonts w:ascii="PT Astra Serif" w:hAnsi="PT Astra Serif"/>
          <w:sz w:val="28"/>
          <w:szCs w:val="28"/>
        </w:rPr>
        <w:t xml:space="preserve">2. </w:t>
      </w:r>
      <w:r w:rsidR="00F74725" w:rsidRPr="00E064EE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</w:t>
      </w:r>
      <w:r w:rsidR="005A0413" w:rsidRPr="00E064EE">
        <w:rPr>
          <w:rFonts w:ascii="PT Astra Serif" w:hAnsi="PT Astra Serif"/>
          <w:sz w:val="28"/>
          <w:szCs w:val="28"/>
        </w:rPr>
        <w:t>менский район (Холодкова </w:t>
      </w:r>
      <w:r w:rsidR="00F74725" w:rsidRPr="00E064EE">
        <w:rPr>
          <w:rFonts w:ascii="PT Astra Serif" w:hAnsi="PT Astra Serif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C82BB75" w14:textId="77777777" w:rsidR="006C52B9" w:rsidRPr="00E064EE" w:rsidRDefault="006C52B9" w:rsidP="006C52B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064EE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602C0A00" w14:textId="77777777" w:rsidR="007401E1" w:rsidRPr="00E064EE" w:rsidRDefault="007401E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5E57C9" w14:textId="77777777" w:rsidR="006C52B9" w:rsidRPr="00E064EE" w:rsidRDefault="006C52B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5AA386" w14:textId="77777777" w:rsidR="006C52B9" w:rsidRPr="00E064EE" w:rsidRDefault="006C52B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13ED8A5" w14:textId="77777777" w:rsidR="00173B01" w:rsidRPr="00E064EE" w:rsidRDefault="00173B01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0A233B" w14:textId="77777777" w:rsidR="00173B01" w:rsidRPr="00E064EE" w:rsidRDefault="00173B01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D84284" w14:textId="77777777" w:rsidR="00482191" w:rsidRPr="00E064EE" w:rsidRDefault="0048219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482191" w:rsidRPr="00E064EE" w:rsidSect="005A7BB2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867CE4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867CE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867CE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867CE4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867CE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4BD0D65B" w:rsidR="005A7BB2" w:rsidRPr="00E064EE" w:rsidRDefault="005A7BB2" w:rsidP="00E064E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064EE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мая 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>143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F8952C4" w:rsidR="00A90655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 на 2019 – 2030 годы»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9919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E064EE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2986B8F9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1348CF"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8296,3899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06FA1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0F19A44" w:rsidR="00A06FA1" w:rsidRPr="00E064EE" w:rsidRDefault="001348CF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07FF9950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3FB3413E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3B92AF20" w:rsidR="00A06FA1" w:rsidRPr="00E064EE" w:rsidRDefault="001348CF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06FA1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4B643A59" w:rsidR="00A06FA1" w:rsidRPr="00E064EE" w:rsidRDefault="00A06FA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45FAEED8" w14:textId="3E67E19E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5ADAD046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0954C05B" w:rsidR="00A06FA1" w:rsidRPr="00E064EE" w:rsidRDefault="00A06FA1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06FA1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5098BCDC" w:rsidR="00A06FA1" w:rsidRPr="00E064EE" w:rsidRDefault="00A06FA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1F1E2EB8" w14:textId="762323DF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1774E4B9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01489CE1" w:rsidR="00A06FA1" w:rsidRPr="00E064EE" w:rsidRDefault="00A06FA1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06FA1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152DE34B" w:rsidR="00A06FA1" w:rsidRPr="00E064EE" w:rsidRDefault="00A06FA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6060CC52" w14:textId="3D242327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7A775822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D228BC2" w:rsidR="00A06FA1" w:rsidRPr="00E064EE" w:rsidRDefault="00A06FA1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A06FA1" w:rsidRPr="00E064EE" w:rsidRDefault="00A06FA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6525EB35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D56EC0C" w14:textId="3BFDB6E9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010A70F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6A62B29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1AFFF1" w14:textId="77777777" w:rsidR="001E0693" w:rsidRPr="00E064EE" w:rsidRDefault="001E069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14:paraId="205452DA" w14:textId="4F58FD96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701"/>
        <w:gridCol w:w="1050"/>
        <w:gridCol w:w="748"/>
        <w:gridCol w:w="751"/>
        <w:gridCol w:w="699"/>
        <w:gridCol w:w="720"/>
        <w:gridCol w:w="708"/>
        <w:gridCol w:w="708"/>
        <w:gridCol w:w="708"/>
        <w:gridCol w:w="711"/>
        <w:gridCol w:w="708"/>
        <w:gridCol w:w="708"/>
        <w:gridCol w:w="1420"/>
        <w:gridCol w:w="155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E064EE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E064EE">
              <w:rPr>
                <w:rFonts w:ascii="PT Astra Serif" w:hAnsi="PT Astra Serif"/>
                <w:spacing w:val="-2"/>
              </w:rPr>
              <w:t xml:space="preserve">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56339C12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7777777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E064EE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E064EE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142B58AE" w:rsidR="005A0A7C" w:rsidRPr="00E064EE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lastRenderedPageBreak/>
        <w:t>Каменского района на 2019 – 2030 годы»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293"/>
        <w:gridCol w:w="1086"/>
        <w:gridCol w:w="3693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E064EE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Начальник о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тдел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33D1D204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 на 2019 – 2030 годы»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419"/>
        <w:gridCol w:w="1132"/>
        <w:gridCol w:w="1135"/>
        <w:gridCol w:w="1135"/>
        <w:gridCol w:w="849"/>
        <w:gridCol w:w="852"/>
        <w:gridCol w:w="849"/>
        <w:gridCol w:w="852"/>
        <w:gridCol w:w="849"/>
        <w:gridCol w:w="1465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1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860967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392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93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93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94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95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94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7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860967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5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860967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91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392" w:type="pct"/>
            <w:shd w:val="clear" w:color="auto" w:fill="auto"/>
          </w:tcPr>
          <w:p w14:paraId="1EF8D50B" w14:textId="1E52A9A5" w:rsidR="00BA6A62" w:rsidRPr="00E064EE" w:rsidRDefault="00D4523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4B11C88F" w14:textId="77912ADC" w:rsidR="00BA6A62" w:rsidRPr="00E064EE" w:rsidRDefault="00D4523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0447ED52" w14:textId="3103AA33" w:rsidR="00BA6A62" w:rsidRPr="00E064EE" w:rsidRDefault="00D4523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1600,00</w:t>
            </w:r>
          </w:p>
        </w:tc>
        <w:tc>
          <w:tcPr>
            <w:tcW w:w="294" w:type="pct"/>
          </w:tcPr>
          <w:p w14:paraId="56680E52" w14:textId="236698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0FA4E15" w14:textId="2362787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63937C5" w14:textId="7DE2EBF1" w:rsidR="00BA6A62" w:rsidRPr="00E064EE" w:rsidRDefault="001348C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8296,3899</w:t>
            </w:r>
          </w:p>
        </w:tc>
      </w:tr>
      <w:tr w:rsidR="00860967" w:rsidRPr="00E064EE" w14:paraId="6C7C1FA4" w14:textId="77777777" w:rsidTr="00860967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860967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860967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EF09E95" w14:textId="77777777" w:rsidTr="00860967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780A72" w:rsidRPr="00E064EE" w:rsidRDefault="00780A72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65848614" w14:textId="77E7E1A7" w:rsidR="00780A72" w:rsidRPr="00E064EE" w:rsidRDefault="001348C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392" w:type="pct"/>
            <w:shd w:val="clear" w:color="auto" w:fill="auto"/>
          </w:tcPr>
          <w:p w14:paraId="2818A7C6" w14:textId="200918A4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54E93018" w14:textId="48A5EF3D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10E6E868" w14:textId="106316BB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1600,00</w:t>
            </w:r>
          </w:p>
        </w:tc>
        <w:tc>
          <w:tcPr>
            <w:tcW w:w="294" w:type="pct"/>
          </w:tcPr>
          <w:p w14:paraId="056E8F8A" w14:textId="3FF3F82E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D85459F" w14:textId="3D6F6227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CCCD035" w14:textId="4B964B78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D4BAC9D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431EEB9D" w:rsidR="00780A72" w:rsidRPr="00E064EE" w:rsidRDefault="00780A7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6FA097E8" w14:textId="1D54CDD5" w:rsidR="00780A72" w:rsidRPr="00E064EE" w:rsidRDefault="001348C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8296,3899</w:t>
            </w:r>
          </w:p>
        </w:tc>
      </w:tr>
      <w:tr w:rsidR="00860967" w:rsidRPr="00E064EE" w14:paraId="5864DCC5" w14:textId="77777777" w:rsidTr="00860967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860967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1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392" w:type="pct"/>
            <w:shd w:val="clear" w:color="auto" w:fill="auto"/>
          </w:tcPr>
          <w:p w14:paraId="5DAD3219" w14:textId="4BD6F9C7" w:rsidR="002736FC" w:rsidRPr="00E064EE" w:rsidRDefault="0033138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5867D68D" w14:textId="1139130C" w:rsidR="002736FC" w:rsidRPr="00E064EE" w:rsidRDefault="0033138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229EC786" w14:textId="559C7F56" w:rsidR="002736FC" w:rsidRPr="00E064EE" w:rsidRDefault="0033138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294" w:type="pct"/>
          </w:tcPr>
          <w:p w14:paraId="40593386" w14:textId="0964ABAB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91A7F56" w14:textId="71999302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3A4F89F" w14:textId="025D970E" w:rsidR="002736FC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6677,5858</w:t>
            </w:r>
          </w:p>
        </w:tc>
      </w:tr>
      <w:tr w:rsidR="00860967" w:rsidRPr="00E064EE" w14:paraId="3215BC65" w14:textId="77777777" w:rsidTr="00860967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7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860967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860967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348CF" w:rsidRPr="00E064EE" w14:paraId="24B7107D" w14:textId="77777777" w:rsidTr="00860967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1348CF" w:rsidRPr="00E064EE" w:rsidRDefault="001348CF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332C1325" w14:textId="0938E360" w:rsidR="001348CF" w:rsidRPr="00E064EE" w:rsidRDefault="001348C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392" w:type="pct"/>
            <w:shd w:val="clear" w:color="auto" w:fill="auto"/>
          </w:tcPr>
          <w:p w14:paraId="3CE74430" w14:textId="10F2A457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0F2FC5CC" w14:textId="135920F1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36C3ED37" w14:textId="19895E49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1500,0</w:t>
            </w:r>
          </w:p>
        </w:tc>
        <w:tc>
          <w:tcPr>
            <w:tcW w:w="294" w:type="pct"/>
          </w:tcPr>
          <w:p w14:paraId="1570231C" w14:textId="0FA63D04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9FFB1A2" w14:textId="7276DF20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14E39C4" w14:textId="1824E81C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404696EE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2F6B5F46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59B58B8A" w14:textId="4782820E" w:rsidR="001348CF" w:rsidRPr="00E064EE" w:rsidRDefault="001348C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6677,5858</w:t>
            </w:r>
          </w:p>
        </w:tc>
      </w:tr>
      <w:tr w:rsidR="00860967" w:rsidRPr="00E064EE" w14:paraId="00231003" w14:textId="77777777" w:rsidTr="00860967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860967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1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392" w:type="pct"/>
            <w:shd w:val="clear" w:color="auto" w:fill="auto"/>
          </w:tcPr>
          <w:p w14:paraId="3E98D76D" w14:textId="3C8A14F0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088D38D5" w14:textId="1EB00E38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2CC9FAC1" w14:textId="1A65C538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294" w:type="pct"/>
          </w:tcPr>
          <w:p w14:paraId="5BA57A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65990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681C1BA9" w14:textId="4790818D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1618,8041</w:t>
            </w:r>
          </w:p>
        </w:tc>
      </w:tr>
      <w:tr w:rsidR="00860967" w:rsidRPr="00E064EE" w14:paraId="766C0782" w14:textId="77777777" w:rsidTr="00860967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7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860967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860967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23034EBC" w14:textId="77777777" w:rsidTr="00860967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104D6F" w:rsidRPr="00E064EE" w:rsidRDefault="00104D6F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2DD9FD1F" w14:textId="03E5087A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392" w:type="pct"/>
            <w:shd w:val="clear" w:color="auto" w:fill="auto"/>
          </w:tcPr>
          <w:p w14:paraId="1ED04A0F" w14:textId="299B3B1D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37B5D2FA" w14:textId="4750BBE5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556B9D22" w14:textId="169D5242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294" w:type="pct"/>
          </w:tcPr>
          <w:p w14:paraId="1C77F2CD" w14:textId="61A9F25D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AA66F5" w14:textId="2367006F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43C9F97" w14:textId="2A893A85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4CEBDCD8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5C1E349C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547837D8" w14:textId="471F754F" w:rsidR="00104D6F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1618,8041</w:t>
            </w:r>
          </w:p>
        </w:tc>
      </w:tr>
      <w:tr w:rsidR="00860967" w:rsidRPr="00E064EE" w14:paraId="7D12AF6E" w14:textId="77777777" w:rsidTr="00860967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DAEB309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  <w:r w:rsidR="008C0D6F" w:rsidRPr="00E064EE">
        <w:rPr>
          <w:rFonts w:ascii="PT Astra Serif" w:hAnsi="PT Astra Serif" w:cs="Times New Roman"/>
          <w:sz w:val="28"/>
          <w:szCs w:val="28"/>
        </w:rPr>
        <w:t>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E064EE" w:rsidRDefault="00CD7185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3660543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1348CF"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6677,5858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111A7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E111A7" w:rsidRPr="00E064EE" w:rsidRDefault="00E111A7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</w:t>
                  </w:r>
                  <w:r w:rsidR="001348CF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77</w:t>
                  </w: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,58</w:t>
                  </w:r>
                  <w:r w:rsidR="001348CF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848" w:type="dxa"/>
                </w:tcPr>
                <w:p w14:paraId="59FA9B98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5BEC2C0E" w:rsidR="00E111A7" w:rsidRPr="00E064EE" w:rsidRDefault="001348C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E111A7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634FB133" w:rsidR="00E111A7" w:rsidRPr="00E064EE" w:rsidRDefault="00E111A7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6F5EFB00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4FB6F72C" w:rsidR="00E111A7" w:rsidRPr="00E064EE" w:rsidRDefault="00E111A7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E111A7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58892456" w:rsidR="00E111A7" w:rsidRPr="00E064EE" w:rsidRDefault="00E111A7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73036885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8BA842D" w:rsidR="00E111A7" w:rsidRPr="00E064EE" w:rsidRDefault="00E111A7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E111A7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31A9AE06" w:rsidR="00E111A7" w:rsidRPr="00E064EE" w:rsidRDefault="00E111A7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7B2E5D55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24ECB07F" w:rsidR="00E111A7" w:rsidRPr="00E064EE" w:rsidRDefault="00E111A7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E111A7" w:rsidRPr="00E064EE" w:rsidRDefault="00E111A7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0A108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3FF4F779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87B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7BBDF14A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4652F03E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87B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39A2A238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3E9E277B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87B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61DD65B4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1FC9B17E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836EB1" w:rsidRPr="00E064EE" w:rsidRDefault="00836EB1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836EB1" w:rsidRPr="00E064EE" w:rsidRDefault="00836EB1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1BE7B0EF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5BB8E170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836EB1" w:rsidRPr="00E064EE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81C8281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D3FA90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836EB1" w:rsidRPr="00E064EE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18C74710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DFB5492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EB1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836EB1" w:rsidRPr="00E064EE" w:rsidRDefault="00836EB1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2FFDED22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46F3F3AF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836EB1" w:rsidRPr="00E064EE" w:rsidRDefault="00836EB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60E63602" w:rsidR="000D76AE" w:rsidRPr="00E064EE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0D76AE" w:rsidRPr="00E064EE" w:rsidRDefault="009A790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2A7B155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13A2A903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6B2928"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1618,8041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B2928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0B05C84D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6B2928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61298719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446F54A2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31966E28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6B2928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5A0A762D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124D006C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4A310865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6B2928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5E6489AB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74FE8AC5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782826D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6B2928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52023F7C" w:rsidR="00461B59" w:rsidRPr="00E064EE" w:rsidRDefault="006B292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50CB2E3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6C5DD8F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6A5A6A5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6758CBC6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00206392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548E618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75363AC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Социально значимые мероприятия по обеспечению реализации своевременных действий и функционирования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49DB76F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832B6D" w:rsidRPr="00E064EE" w:rsidRDefault="00832B6D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061B72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3DD8304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832B6D" w:rsidRPr="00E064EE" w:rsidRDefault="00832B6D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09F0889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706AE0D2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832B6D" w:rsidRPr="00E064EE" w:rsidRDefault="00832B6D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A88B98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5F21EE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131B01E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690049F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505206C8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 на 2019 – 2030 годы»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118"/>
        <w:gridCol w:w="7165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EE00ED1" w:rsidR="00020F86" w:rsidRPr="00E064EE" w:rsidRDefault="00322DD3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69AF567D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774DC63B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37D78A40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77367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E064EE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001E0F3A" w14:textId="77777777" w:rsidR="007915F8" w:rsidRPr="00E064EE" w:rsidRDefault="007915F8" w:rsidP="001E069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7915F8" w:rsidRPr="00E064EE" w:rsidSect="001E0693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2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52BF" w14:textId="77777777" w:rsidR="0070062D" w:rsidRDefault="0070062D" w:rsidP="005121D0">
      <w:pPr>
        <w:spacing w:after="0" w:line="240" w:lineRule="auto"/>
      </w:pPr>
      <w:r>
        <w:separator/>
      </w:r>
    </w:p>
  </w:endnote>
  <w:endnote w:type="continuationSeparator" w:id="0">
    <w:p w14:paraId="0E54C405" w14:textId="77777777" w:rsidR="0070062D" w:rsidRDefault="0070062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24685" w:rsidRDefault="0002468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24685" w:rsidRDefault="0002468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24685" w:rsidRDefault="0002468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E5BC7" w14:textId="77777777" w:rsidR="0070062D" w:rsidRDefault="0070062D" w:rsidP="005121D0">
      <w:pPr>
        <w:spacing w:after="0" w:line="240" w:lineRule="auto"/>
      </w:pPr>
      <w:r>
        <w:separator/>
      </w:r>
    </w:p>
  </w:footnote>
  <w:footnote w:type="continuationSeparator" w:id="0">
    <w:p w14:paraId="15F69696" w14:textId="77777777" w:rsidR="0070062D" w:rsidRDefault="0070062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24685" w:rsidRDefault="000246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693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24685" w:rsidRPr="00DE02B4" w:rsidRDefault="0002468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04D6F"/>
    <w:rsid w:val="00110EC3"/>
    <w:rsid w:val="00112345"/>
    <w:rsid w:val="001128D7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0FF"/>
    <w:rsid w:val="0014029C"/>
    <w:rsid w:val="00145250"/>
    <w:rsid w:val="00145829"/>
    <w:rsid w:val="00153165"/>
    <w:rsid w:val="0017332F"/>
    <w:rsid w:val="00173B01"/>
    <w:rsid w:val="0018021E"/>
    <w:rsid w:val="00181986"/>
    <w:rsid w:val="001829F5"/>
    <w:rsid w:val="001864CC"/>
    <w:rsid w:val="00194701"/>
    <w:rsid w:val="00197564"/>
    <w:rsid w:val="001A4B4F"/>
    <w:rsid w:val="001A65D9"/>
    <w:rsid w:val="001B1BB1"/>
    <w:rsid w:val="001B5F95"/>
    <w:rsid w:val="001B6462"/>
    <w:rsid w:val="001D153F"/>
    <w:rsid w:val="001D2042"/>
    <w:rsid w:val="001D5278"/>
    <w:rsid w:val="001D59B1"/>
    <w:rsid w:val="001E0693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7900"/>
    <w:rsid w:val="00362779"/>
    <w:rsid w:val="003762A2"/>
    <w:rsid w:val="00386297"/>
    <w:rsid w:val="00386C17"/>
    <w:rsid w:val="00391DB0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52B9"/>
    <w:rsid w:val="006C7497"/>
    <w:rsid w:val="006D25D2"/>
    <w:rsid w:val="006D35F5"/>
    <w:rsid w:val="006F032C"/>
    <w:rsid w:val="006F0ABE"/>
    <w:rsid w:val="006F7B95"/>
    <w:rsid w:val="0070062D"/>
    <w:rsid w:val="00701ED3"/>
    <w:rsid w:val="00704CFF"/>
    <w:rsid w:val="00712BEA"/>
    <w:rsid w:val="00714437"/>
    <w:rsid w:val="00717771"/>
    <w:rsid w:val="0072216D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7032B"/>
    <w:rsid w:val="00873474"/>
    <w:rsid w:val="0088227B"/>
    <w:rsid w:val="00882B06"/>
    <w:rsid w:val="00895FEB"/>
    <w:rsid w:val="0089734C"/>
    <w:rsid w:val="008A6774"/>
    <w:rsid w:val="008B188F"/>
    <w:rsid w:val="008B43E6"/>
    <w:rsid w:val="008C0B42"/>
    <w:rsid w:val="008C0D6F"/>
    <w:rsid w:val="008C305C"/>
    <w:rsid w:val="008C6DA2"/>
    <w:rsid w:val="008D7523"/>
    <w:rsid w:val="008F27A8"/>
    <w:rsid w:val="008F4B69"/>
    <w:rsid w:val="0090316D"/>
    <w:rsid w:val="00903190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7CEE"/>
    <w:rsid w:val="00AA19E9"/>
    <w:rsid w:val="00AC022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66C17"/>
    <w:rsid w:val="00B67A10"/>
    <w:rsid w:val="00B7304A"/>
    <w:rsid w:val="00B844EB"/>
    <w:rsid w:val="00B8588B"/>
    <w:rsid w:val="00B8611B"/>
    <w:rsid w:val="00B86DA7"/>
    <w:rsid w:val="00B90479"/>
    <w:rsid w:val="00B92F8B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4766"/>
    <w:rsid w:val="00BE4915"/>
    <w:rsid w:val="00BE6B46"/>
    <w:rsid w:val="00BE6DE5"/>
    <w:rsid w:val="00BF3791"/>
    <w:rsid w:val="00BF4455"/>
    <w:rsid w:val="00BF4A2E"/>
    <w:rsid w:val="00BF5CF2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B03AC"/>
    <w:rsid w:val="00CB0E0C"/>
    <w:rsid w:val="00CB3896"/>
    <w:rsid w:val="00CB6125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7056"/>
    <w:rsid w:val="00D17810"/>
    <w:rsid w:val="00D25538"/>
    <w:rsid w:val="00D26765"/>
    <w:rsid w:val="00D26A5F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61F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D43FC"/>
    <w:rsid w:val="00EE49E6"/>
    <w:rsid w:val="00EE5B3B"/>
    <w:rsid w:val="00EF1310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63FB8"/>
    <w:rsid w:val="00F64D27"/>
    <w:rsid w:val="00F64D3C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AE2E-3802-4829-93B3-2423F630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2023-02-07T06:51:00Z</cp:lastPrinted>
  <dcterms:created xsi:type="dcterms:W3CDTF">2023-05-05T08:14:00Z</dcterms:created>
  <dcterms:modified xsi:type="dcterms:W3CDTF">2023-05-12T03:16:00Z</dcterms:modified>
</cp:coreProperties>
</file>