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934D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15E895" wp14:editId="4E889CE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1EF465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592B79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89AAB3F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0A865FB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75D1CB6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A233361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376F218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6DC0F3AF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65326519" w14:textId="07B5727A" w:rsidR="000D409C" w:rsidRPr="000D409C" w:rsidRDefault="00FA4C59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29 октября 2024 г.</w:t>
            </w:r>
          </w:p>
        </w:tc>
        <w:tc>
          <w:tcPr>
            <w:tcW w:w="2409" w:type="dxa"/>
            <w:shd w:val="clear" w:color="auto" w:fill="auto"/>
          </w:tcPr>
          <w:p w14:paraId="595D5CE0" w14:textId="56F55430" w:rsidR="000D409C" w:rsidRPr="000D409C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FA4C5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394</w:t>
            </w:r>
          </w:p>
        </w:tc>
      </w:tr>
    </w:tbl>
    <w:p w14:paraId="1E517983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AF50A9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EB63477" w14:textId="64640E69" w:rsidR="000B4436" w:rsidRPr="00F82572" w:rsidRDefault="000B4436" w:rsidP="000B4436">
      <w:pPr>
        <w:pStyle w:val="a9"/>
        <w:spacing w:before="0" w:beforeAutospacing="0" w:after="0" w:afterAutospacing="0"/>
        <w:jc w:val="center"/>
        <w:rPr>
          <w:rStyle w:val="aa"/>
          <w:rFonts w:ascii="PT Astra Serif" w:hAnsi="PT Astra Serif"/>
          <w:sz w:val="28"/>
          <w:szCs w:val="28"/>
        </w:rPr>
      </w:pPr>
      <w:r w:rsidRPr="00F82572">
        <w:rPr>
          <w:rStyle w:val="aa"/>
          <w:rFonts w:ascii="PT Astra Serif" w:hAnsi="PT Astra Serif"/>
          <w:sz w:val="28"/>
          <w:szCs w:val="28"/>
        </w:rPr>
        <w:t>Об утверждении основных направлений бюджетной и налоговой политики муниципального образования Каменский район на 202</w:t>
      </w:r>
      <w:r w:rsidR="001A3160" w:rsidRPr="00F82572">
        <w:rPr>
          <w:rStyle w:val="aa"/>
          <w:rFonts w:ascii="PT Astra Serif" w:hAnsi="PT Astra Serif"/>
          <w:sz w:val="28"/>
          <w:szCs w:val="28"/>
        </w:rPr>
        <w:t>5</w:t>
      </w:r>
      <w:r w:rsidRPr="00F82572">
        <w:rPr>
          <w:rStyle w:val="aa"/>
          <w:rFonts w:ascii="PT Astra Serif" w:hAnsi="PT Astra Serif"/>
          <w:sz w:val="28"/>
          <w:szCs w:val="28"/>
        </w:rPr>
        <w:t xml:space="preserve"> год и на плановый период 202</w:t>
      </w:r>
      <w:r w:rsidR="001A3160" w:rsidRPr="00F82572">
        <w:rPr>
          <w:rStyle w:val="aa"/>
          <w:rFonts w:ascii="PT Astra Serif" w:hAnsi="PT Astra Serif"/>
          <w:sz w:val="28"/>
          <w:szCs w:val="28"/>
        </w:rPr>
        <w:t>6</w:t>
      </w:r>
      <w:r w:rsidR="00FA4C59">
        <w:rPr>
          <w:rStyle w:val="aa"/>
          <w:rFonts w:ascii="PT Astra Serif" w:hAnsi="PT Astra Serif"/>
          <w:sz w:val="28"/>
          <w:szCs w:val="28"/>
        </w:rPr>
        <w:t xml:space="preserve"> и </w:t>
      </w:r>
      <w:r w:rsidRPr="00F82572">
        <w:rPr>
          <w:rStyle w:val="aa"/>
          <w:rFonts w:ascii="PT Astra Serif" w:hAnsi="PT Astra Serif"/>
          <w:sz w:val="28"/>
          <w:szCs w:val="28"/>
        </w:rPr>
        <w:t>202</w:t>
      </w:r>
      <w:r w:rsidR="001A3160" w:rsidRPr="00F82572">
        <w:rPr>
          <w:rStyle w:val="aa"/>
          <w:rFonts w:ascii="PT Astra Serif" w:hAnsi="PT Astra Serif"/>
          <w:sz w:val="28"/>
          <w:szCs w:val="28"/>
        </w:rPr>
        <w:t>7</w:t>
      </w:r>
      <w:r w:rsidR="00FA4C59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F82572">
        <w:rPr>
          <w:rStyle w:val="aa"/>
          <w:rFonts w:ascii="PT Astra Serif" w:hAnsi="PT Astra Serif"/>
          <w:sz w:val="28"/>
          <w:szCs w:val="28"/>
        </w:rPr>
        <w:t>годов</w:t>
      </w:r>
    </w:p>
    <w:p w14:paraId="2F07A79A" w14:textId="77777777" w:rsidR="00BC2E85" w:rsidRPr="000B4436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53B587DA" w14:textId="77777777" w:rsidR="00BC2E85" w:rsidRPr="000B4436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762985EB" w14:textId="1CAB932D" w:rsidR="000B4436" w:rsidRPr="00F82572" w:rsidRDefault="000B4436" w:rsidP="00A10CD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82572">
        <w:rPr>
          <w:rFonts w:ascii="PT Astra Serif" w:hAnsi="PT Astra Serif"/>
          <w:sz w:val="28"/>
          <w:szCs w:val="28"/>
        </w:rPr>
        <w:t>В соответствии со статьей 172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03.11.2009 № 6-2 «Об утверждении Положения о бюджетном процессе в муниципальном образовании Каменский район»,  на основании ст.</w:t>
      </w:r>
      <w:r w:rsidR="00FA4C59">
        <w:rPr>
          <w:rFonts w:ascii="PT Astra Serif" w:hAnsi="PT Astra Serif"/>
          <w:sz w:val="28"/>
          <w:szCs w:val="28"/>
        </w:rPr>
        <w:t xml:space="preserve"> </w:t>
      </w:r>
      <w:r w:rsidR="00897A1F" w:rsidRPr="00F82572">
        <w:rPr>
          <w:rFonts w:ascii="PT Astra Serif" w:hAnsi="PT Astra Serif"/>
          <w:sz w:val="28"/>
          <w:szCs w:val="28"/>
        </w:rPr>
        <w:t>31</w:t>
      </w:r>
      <w:r w:rsidRPr="00F82572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14:paraId="32036C67" w14:textId="5564E32B" w:rsidR="000B4436" w:rsidRPr="00F82572" w:rsidRDefault="000B4436" w:rsidP="000B4436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82572">
        <w:rPr>
          <w:rFonts w:ascii="PT Astra Serif" w:hAnsi="PT Astra Serif"/>
          <w:sz w:val="28"/>
          <w:szCs w:val="28"/>
        </w:rPr>
        <w:t>1. Утвердить основные направления бюджетной и налоговой политики муниципального образования Каменский район на 202</w:t>
      </w:r>
      <w:r w:rsidR="001A3160" w:rsidRPr="00F82572">
        <w:rPr>
          <w:rFonts w:ascii="PT Astra Serif" w:hAnsi="PT Astra Serif"/>
          <w:sz w:val="28"/>
          <w:szCs w:val="28"/>
        </w:rPr>
        <w:t>5</w:t>
      </w:r>
      <w:r w:rsidRPr="00F8257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A3160" w:rsidRPr="00F82572">
        <w:rPr>
          <w:rFonts w:ascii="PT Astra Serif" w:hAnsi="PT Astra Serif"/>
          <w:sz w:val="28"/>
          <w:szCs w:val="28"/>
        </w:rPr>
        <w:t>6</w:t>
      </w:r>
      <w:r w:rsidRPr="00F82572">
        <w:rPr>
          <w:rFonts w:ascii="PT Astra Serif" w:hAnsi="PT Astra Serif"/>
          <w:sz w:val="28"/>
          <w:szCs w:val="28"/>
        </w:rPr>
        <w:t xml:space="preserve"> и 202</w:t>
      </w:r>
      <w:r w:rsidR="001A3160" w:rsidRPr="00F82572">
        <w:rPr>
          <w:rFonts w:ascii="PT Astra Serif" w:hAnsi="PT Astra Serif"/>
          <w:sz w:val="28"/>
          <w:szCs w:val="28"/>
        </w:rPr>
        <w:t>7</w:t>
      </w:r>
      <w:r w:rsidRPr="00F82572">
        <w:rPr>
          <w:rFonts w:ascii="PT Astra Serif" w:hAnsi="PT Astra Serif"/>
          <w:sz w:val="28"/>
          <w:szCs w:val="28"/>
        </w:rPr>
        <w:t xml:space="preserve"> годов (далее - Основные направления) (приложение).</w:t>
      </w:r>
    </w:p>
    <w:p w14:paraId="486271C7" w14:textId="0C1529D5" w:rsidR="000B4436" w:rsidRPr="00F82572" w:rsidRDefault="000B4436" w:rsidP="000B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82572">
        <w:rPr>
          <w:rFonts w:ascii="PT Astra Serif" w:hAnsi="PT Astra Serif" w:cs="Times New Roman"/>
          <w:sz w:val="28"/>
          <w:szCs w:val="28"/>
        </w:rPr>
        <w:t>2. Финансовому управлению администрации муниципального образования Каменский район  обеспечить формирование проекта бюджета муниципального образования Каменский район на 202</w:t>
      </w:r>
      <w:r w:rsidR="001A3160" w:rsidRPr="00F82572">
        <w:rPr>
          <w:rFonts w:ascii="PT Astra Serif" w:hAnsi="PT Astra Serif" w:cs="Times New Roman"/>
          <w:sz w:val="28"/>
          <w:szCs w:val="28"/>
        </w:rPr>
        <w:t>5</w:t>
      </w:r>
      <w:r w:rsidRPr="00F8257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1A3160" w:rsidRPr="00F82572">
        <w:rPr>
          <w:rFonts w:ascii="PT Astra Serif" w:hAnsi="PT Astra Serif" w:cs="Times New Roman"/>
          <w:sz w:val="28"/>
          <w:szCs w:val="28"/>
        </w:rPr>
        <w:t>6</w:t>
      </w:r>
      <w:r w:rsidRPr="00F82572">
        <w:rPr>
          <w:rFonts w:ascii="PT Astra Serif" w:hAnsi="PT Astra Serif" w:cs="Times New Roman"/>
          <w:sz w:val="28"/>
          <w:szCs w:val="28"/>
        </w:rPr>
        <w:t xml:space="preserve"> и 202</w:t>
      </w:r>
      <w:r w:rsidR="001A3160" w:rsidRPr="00F82572">
        <w:rPr>
          <w:rFonts w:ascii="PT Astra Serif" w:hAnsi="PT Astra Serif" w:cs="Times New Roman"/>
          <w:sz w:val="28"/>
          <w:szCs w:val="28"/>
        </w:rPr>
        <w:t>7</w:t>
      </w:r>
      <w:r w:rsidRPr="00F82572">
        <w:rPr>
          <w:rFonts w:ascii="PT Astra Serif" w:hAnsi="PT Astra Serif" w:cs="Times New Roman"/>
          <w:sz w:val="28"/>
          <w:szCs w:val="28"/>
        </w:rPr>
        <w:t xml:space="preserve"> годов с учетом основных направлений бюджетной и налоговой политики.</w:t>
      </w:r>
    </w:p>
    <w:p w14:paraId="03B3A847" w14:textId="77777777" w:rsidR="00304CFA" w:rsidRPr="00F82572" w:rsidRDefault="000B4436" w:rsidP="000B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82572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3</w:t>
      </w:r>
      <w:r w:rsidR="00304CFA" w:rsidRPr="00F82572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 О</w:t>
      </w:r>
      <w:r w:rsidR="00304CFA" w:rsidRPr="00F82572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="00304CFA" w:rsidRPr="00F82572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администрации муниципального образования Каменский район</w:t>
      </w:r>
      <w:r w:rsidR="00112BBA" w:rsidRPr="00F82572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proofErr w:type="gramStart"/>
      <w:r w:rsidR="00304CFA" w:rsidRPr="00F82572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разместить</w:t>
      </w:r>
      <w:proofErr w:type="gramEnd"/>
      <w:r w:rsidR="00304CFA" w:rsidRPr="00F82572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="00304CFA" w:rsidRPr="00F82572">
        <w:rPr>
          <w:rFonts w:ascii="PT Astra Serif" w:eastAsia="Times New Roman" w:hAnsi="PT Astra Serif" w:cs="Times New Roman"/>
          <w:sz w:val="28"/>
          <w:szCs w:val="28"/>
        </w:rPr>
        <w:t>в сети «Интернет».</w:t>
      </w:r>
    </w:p>
    <w:p w14:paraId="1E4B5C20" w14:textId="77777777" w:rsidR="00304CFA" w:rsidRPr="00F82572" w:rsidRDefault="00304CFA" w:rsidP="000B443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82572">
        <w:rPr>
          <w:rFonts w:ascii="PT Astra Serif" w:eastAsia="Times New Roman" w:hAnsi="PT Astra Serif" w:cs="Times New Roman"/>
          <w:sz w:val="28"/>
          <w:szCs w:val="28"/>
        </w:rPr>
        <w:tab/>
      </w:r>
      <w:r w:rsidR="000B4436" w:rsidRPr="00F82572">
        <w:rPr>
          <w:rFonts w:ascii="PT Astra Serif" w:eastAsia="Times New Roman" w:hAnsi="PT Astra Serif" w:cs="Times New Roman"/>
          <w:sz w:val="28"/>
          <w:szCs w:val="28"/>
        </w:rPr>
        <w:t>4</w:t>
      </w:r>
      <w:r w:rsidRPr="00F82572">
        <w:rPr>
          <w:rFonts w:ascii="PT Astra Serif" w:eastAsia="Times New Roman" w:hAnsi="PT Astra Serif" w:cs="Times New Roman"/>
          <w:sz w:val="28"/>
          <w:szCs w:val="28"/>
        </w:rPr>
        <w:t>.  Постановление вступает в силу с</w:t>
      </w:r>
      <w:r w:rsidR="000B4436" w:rsidRPr="00F82572">
        <w:rPr>
          <w:rFonts w:ascii="PT Astra Serif" w:eastAsia="Times New Roman" w:hAnsi="PT Astra Serif" w:cs="Times New Roman"/>
          <w:sz w:val="28"/>
          <w:szCs w:val="28"/>
        </w:rPr>
        <w:t>о дня подписания.</w:t>
      </w:r>
    </w:p>
    <w:p w14:paraId="4C19F12B" w14:textId="77777777" w:rsidR="00BC2E85" w:rsidRPr="00F82572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A45EBA5" w14:textId="77777777" w:rsidR="000D409C" w:rsidRPr="000D409C" w:rsidRDefault="000D409C" w:rsidP="0096422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0D409C" w14:paraId="2808DF80" w14:textId="77777777" w:rsidTr="004E6116">
        <w:trPr>
          <w:trHeight w:val="229"/>
        </w:trPr>
        <w:tc>
          <w:tcPr>
            <w:tcW w:w="2178" w:type="pct"/>
          </w:tcPr>
          <w:p w14:paraId="076DD76F" w14:textId="77777777" w:rsidR="000D409C" w:rsidRPr="00F82572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82572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BEE8389" w14:textId="77777777" w:rsidR="000D409C" w:rsidRPr="00F82572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2838D9D1" w14:textId="77777777" w:rsidR="000D409C" w:rsidRPr="00F82572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F8257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398A145" w14:textId="33A446AE" w:rsidR="00DF7E22" w:rsidRPr="00DF7E22" w:rsidRDefault="00DF7E22" w:rsidP="00DF7E22">
      <w:pPr>
        <w:rPr>
          <w:rFonts w:ascii="PT Astra Serif" w:eastAsia="Times New Roman" w:hAnsi="PT Astra Serif" w:cs="Times New Roman"/>
          <w:sz w:val="28"/>
          <w:szCs w:val="28"/>
        </w:rPr>
        <w:sectPr w:rsidR="00DF7E22" w:rsidRPr="00DF7E22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14:paraId="00D30AF7" w14:textId="77777777" w:rsidTr="004A4D5A">
        <w:tc>
          <w:tcPr>
            <w:tcW w:w="5070" w:type="dxa"/>
          </w:tcPr>
          <w:p w14:paraId="016FADE9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346F6EF4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</w:p>
          <w:p w14:paraId="32006008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 администрации</w:t>
            </w:r>
          </w:p>
          <w:p w14:paraId="5370ECA2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2E32DD41" w14:textId="77777777" w:rsidR="004A4D5A" w:rsidRPr="00D13496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Каменский район</w:t>
            </w:r>
          </w:p>
          <w:p w14:paraId="705ED30A" w14:textId="44717870" w:rsidR="004A4D5A" w:rsidRPr="00A12BFF" w:rsidRDefault="0068629A" w:rsidP="00E53D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4A4D5A"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 </w:t>
            </w:r>
            <w:r w:rsidR="00FA4C5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29 октября 2024 г. </w:t>
            </w:r>
            <w:r w:rsidR="004A4D5A" w:rsidRPr="00D13496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FA4C59">
              <w:rPr>
                <w:rFonts w:ascii="PT Astra Serif" w:eastAsia="Times New Roman" w:hAnsi="PT Astra Serif" w:cs="Times New Roman"/>
                <w:sz w:val="26"/>
                <w:szCs w:val="26"/>
              </w:rPr>
              <w:t>394</w:t>
            </w:r>
          </w:p>
        </w:tc>
      </w:tr>
    </w:tbl>
    <w:p w14:paraId="3B586199" w14:textId="77777777" w:rsidR="00E95CB0" w:rsidRDefault="00E95CB0" w:rsidP="00E53DDA">
      <w:pPr>
        <w:jc w:val="center"/>
        <w:rPr>
          <w:rFonts w:ascii="PT Astra Serif" w:hAnsi="PT Astra Serif"/>
          <w:b/>
          <w:sz w:val="28"/>
          <w:szCs w:val="28"/>
        </w:rPr>
      </w:pPr>
    </w:p>
    <w:p w14:paraId="48A50971" w14:textId="77777777" w:rsidR="00E95CB0" w:rsidRDefault="00E95CB0" w:rsidP="00E53DDA">
      <w:pPr>
        <w:jc w:val="center"/>
        <w:rPr>
          <w:rFonts w:ascii="PT Astra Serif" w:hAnsi="PT Astra Serif"/>
          <w:b/>
          <w:sz w:val="28"/>
          <w:szCs w:val="28"/>
        </w:rPr>
      </w:pPr>
    </w:p>
    <w:p w14:paraId="7E6817B4" w14:textId="77777777" w:rsidR="00E53DDA" w:rsidRDefault="00E53DDA" w:rsidP="00FA4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5CA3">
        <w:rPr>
          <w:rFonts w:ascii="PT Astra Serif" w:hAnsi="PT Astra Serif"/>
          <w:b/>
          <w:sz w:val="28"/>
          <w:szCs w:val="28"/>
        </w:rPr>
        <w:t>ОСНОВНЫЕ НАПРАВЛЕНИЯ</w:t>
      </w:r>
    </w:p>
    <w:p w14:paraId="7A62448E" w14:textId="3524B429" w:rsidR="00E53DDA" w:rsidRPr="00965CA3" w:rsidRDefault="00E53DDA" w:rsidP="00FA4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5CA3">
        <w:rPr>
          <w:rFonts w:ascii="PT Astra Serif" w:hAnsi="PT Astra Serif"/>
          <w:b/>
          <w:sz w:val="28"/>
          <w:szCs w:val="28"/>
        </w:rPr>
        <w:t>бюджетной и налоговой политики муниципального образования Каменский район  на 202</w:t>
      </w:r>
      <w:r w:rsidR="001A3160" w:rsidRPr="001A3160">
        <w:rPr>
          <w:rFonts w:ascii="PT Astra Serif" w:hAnsi="PT Astra Serif"/>
          <w:b/>
          <w:sz w:val="28"/>
          <w:szCs w:val="28"/>
        </w:rPr>
        <w:t>5</w:t>
      </w:r>
      <w:r w:rsidRPr="00965CA3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1A3160" w:rsidRPr="001A3160">
        <w:rPr>
          <w:rFonts w:ascii="PT Astra Serif" w:hAnsi="PT Astra Serif"/>
          <w:b/>
          <w:sz w:val="28"/>
          <w:szCs w:val="28"/>
        </w:rPr>
        <w:t>6</w:t>
      </w:r>
      <w:r w:rsidRPr="00965CA3">
        <w:rPr>
          <w:rFonts w:ascii="PT Astra Serif" w:hAnsi="PT Astra Serif"/>
          <w:b/>
          <w:sz w:val="28"/>
          <w:szCs w:val="28"/>
        </w:rPr>
        <w:t xml:space="preserve"> и 202</w:t>
      </w:r>
      <w:r w:rsidR="001A3160" w:rsidRPr="001A3160">
        <w:rPr>
          <w:rFonts w:ascii="PT Astra Serif" w:hAnsi="PT Astra Serif"/>
          <w:b/>
          <w:sz w:val="28"/>
          <w:szCs w:val="28"/>
        </w:rPr>
        <w:t>7</w:t>
      </w:r>
      <w:r w:rsidRPr="00965CA3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26ECF8A5" w14:textId="77777777" w:rsidR="00E53DDA" w:rsidRPr="00B74C3E" w:rsidRDefault="00E53DDA" w:rsidP="00E53DD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ab/>
      </w:r>
    </w:p>
    <w:p w14:paraId="6C0B8B8F" w14:textId="469DC824" w:rsidR="00E53DDA" w:rsidRPr="00B74C3E" w:rsidRDefault="00E53DDA" w:rsidP="00E53DD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74C3E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B74C3E">
        <w:rPr>
          <w:rFonts w:ascii="PT Astra Serif" w:hAnsi="PT Astra Serif" w:cs="Times New Roman"/>
          <w:sz w:val="28"/>
          <w:szCs w:val="28"/>
        </w:rPr>
        <w:t xml:space="preserve">. Основные направления бюджетной политики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Каменский район </w:t>
      </w:r>
      <w:r w:rsidRPr="00B74C3E">
        <w:rPr>
          <w:rFonts w:ascii="PT Astra Serif" w:hAnsi="PT Astra Serif" w:cs="Times New Roman"/>
          <w:sz w:val="28"/>
          <w:szCs w:val="28"/>
        </w:rPr>
        <w:t>на 202</w:t>
      </w:r>
      <w:r w:rsidR="001A3160" w:rsidRPr="001A3160">
        <w:rPr>
          <w:rFonts w:ascii="PT Astra Serif" w:hAnsi="PT Astra Serif" w:cs="Times New Roman"/>
          <w:sz w:val="28"/>
          <w:szCs w:val="28"/>
        </w:rPr>
        <w:t>5</w:t>
      </w:r>
      <w:r w:rsidRPr="00B74C3E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1A3160" w:rsidRPr="001A3160">
        <w:rPr>
          <w:rFonts w:ascii="PT Astra Serif" w:hAnsi="PT Astra Serif" w:cs="Times New Roman"/>
          <w:sz w:val="28"/>
          <w:szCs w:val="28"/>
        </w:rPr>
        <w:t>6</w:t>
      </w:r>
      <w:r w:rsidRPr="00B74C3E">
        <w:rPr>
          <w:rFonts w:ascii="PT Astra Serif" w:hAnsi="PT Astra Serif" w:cs="Times New Roman"/>
          <w:sz w:val="28"/>
          <w:szCs w:val="28"/>
        </w:rPr>
        <w:t xml:space="preserve"> и 202</w:t>
      </w:r>
      <w:r w:rsidR="001A3160" w:rsidRPr="001A3160">
        <w:rPr>
          <w:rFonts w:ascii="PT Astra Serif" w:hAnsi="PT Astra Serif" w:cs="Times New Roman"/>
          <w:sz w:val="28"/>
          <w:szCs w:val="28"/>
        </w:rPr>
        <w:t>7</w:t>
      </w:r>
      <w:r w:rsidRPr="00B74C3E">
        <w:rPr>
          <w:rFonts w:ascii="PT Astra Serif" w:hAnsi="PT Astra Serif" w:cs="Times New Roman"/>
          <w:sz w:val="28"/>
          <w:szCs w:val="28"/>
        </w:rPr>
        <w:t xml:space="preserve"> годов</w:t>
      </w:r>
    </w:p>
    <w:p w14:paraId="11F5E0F1" w14:textId="77777777" w:rsidR="00E53DDA" w:rsidRPr="00B74C3E" w:rsidRDefault="00E53DDA" w:rsidP="00E53DDA">
      <w:pPr>
        <w:pStyle w:val="ConsPlusNormal"/>
        <w:ind w:firstLine="709"/>
        <w:jc w:val="both"/>
        <w:rPr>
          <w:rFonts w:ascii="PT Astra Serif" w:hAnsi="PT Astra Serif"/>
        </w:rPr>
      </w:pPr>
    </w:p>
    <w:p w14:paraId="20C337EC" w14:textId="4A11BC41" w:rsidR="00E53DDA" w:rsidRDefault="00E53DDA" w:rsidP="00FA4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160E">
        <w:rPr>
          <w:rFonts w:ascii="PT Astra Serif" w:hAnsi="PT Astra Serif"/>
          <w:sz w:val="28"/>
          <w:szCs w:val="28"/>
        </w:rPr>
        <w:t xml:space="preserve">Основные направления бюджетной политики </w:t>
      </w:r>
      <w:r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6A160E">
        <w:rPr>
          <w:rFonts w:ascii="PT Astra Serif" w:hAnsi="PT Astra Serif"/>
          <w:sz w:val="28"/>
          <w:szCs w:val="28"/>
        </w:rPr>
        <w:t xml:space="preserve"> на 202</w:t>
      </w:r>
      <w:r w:rsidR="001A3160" w:rsidRPr="001A3160">
        <w:rPr>
          <w:rFonts w:ascii="PT Astra Serif" w:hAnsi="PT Astra Serif"/>
          <w:sz w:val="28"/>
          <w:szCs w:val="28"/>
        </w:rPr>
        <w:t>5</w:t>
      </w:r>
      <w:r w:rsidRPr="006A160E">
        <w:rPr>
          <w:rFonts w:ascii="PT Astra Serif" w:hAnsi="PT Astra Serif"/>
          <w:sz w:val="28"/>
          <w:szCs w:val="28"/>
        </w:rPr>
        <w:t> год и на плановый период 202</w:t>
      </w:r>
      <w:r w:rsidR="001A3160" w:rsidRPr="001A3160">
        <w:rPr>
          <w:rFonts w:ascii="PT Astra Serif" w:hAnsi="PT Astra Serif"/>
          <w:sz w:val="28"/>
          <w:szCs w:val="28"/>
        </w:rPr>
        <w:t>6</w:t>
      </w:r>
      <w:r w:rsidRPr="006A160E">
        <w:rPr>
          <w:rFonts w:ascii="PT Astra Serif" w:hAnsi="PT Astra Serif"/>
          <w:sz w:val="28"/>
          <w:szCs w:val="28"/>
        </w:rPr>
        <w:t xml:space="preserve"> и 202</w:t>
      </w:r>
      <w:r w:rsidR="001A3160" w:rsidRPr="001A3160">
        <w:rPr>
          <w:rFonts w:ascii="PT Astra Serif" w:hAnsi="PT Astra Serif"/>
          <w:sz w:val="28"/>
          <w:szCs w:val="28"/>
        </w:rPr>
        <w:t>7</w:t>
      </w:r>
      <w:r w:rsidRPr="006A160E">
        <w:rPr>
          <w:rFonts w:ascii="PT Astra Serif" w:hAnsi="PT Astra Serif"/>
          <w:sz w:val="28"/>
          <w:szCs w:val="28"/>
        </w:rPr>
        <w:t xml:space="preserve"> годов разработаны в соответствии со </w:t>
      </w:r>
      <w:hyperlink r:id="rId12" w:history="1">
        <w:r w:rsidRPr="006A160E">
          <w:rPr>
            <w:rFonts w:ascii="PT Astra Serif" w:hAnsi="PT Astra Serif"/>
            <w:sz w:val="28"/>
            <w:szCs w:val="28"/>
          </w:rPr>
          <w:t>статьей 172</w:t>
        </w:r>
      </w:hyperlink>
      <w:r w:rsidRPr="006A160E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>
        <w:rPr>
          <w:rFonts w:ascii="PT Astra Serif" w:hAnsi="PT Astra Serif"/>
          <w:sz w:val="28"/>
          <w:szCs w:val="28"/>
        </w:rPr>
        <w:t>О</w:t>
      </w:r>
      <w:r w:rsidRPr="006A160E">
        <w:rPr>
          <w:rFonts w:ascii="PT Astra Serif" w:hAnsi="PT Astra Serif"/>
          <w:sz w:val="28"/>
          <w:szCs w:val="28"/>
        </w:rPr>
        <w:t>сновными направлениями бюджетной, налоговой и таможенно-тарифной политики Российской Федерации на 202</w:t>
      </w:r>
      <w:r w:rsidR="001A3160" w:rsidRPr="001A3160">
        <w:rPr>
          <w:rFonts w:ascii="PT Astra Serif" w:hAnsi="PT Astra Serif"/>
          <w:sz w:val="28"/>
          <w:szCs w:val="28"/>
        </w:rPr>
        <w:t>5</w:t>
      </w:r>
      <w:r w:rsidRPr="006A160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A3160" w:rsidRPr="001A3160">
        <w:rPr>
          <w:rFonts w:ascii="PT Astra Serif" w:hAnsi="PT Astra Serif"/>
          <w:sz w:val="28"/>
          <w:szCs w:val="28"/>
        </w:rPr>
        <w:t>6</w:t>
      </w:r>
      <w:r w:rsidRPr="006A160E">
        <w:rPr>
          <w:rFonts w:ascii="PT Astra Serif" w:hAnsi="PT Astra Serif"/>
          <w:sz w:val="28"/>
          <w:szCs w:val="28"/>
        </w:rPr>
        <w:t xml:space="preserve"> и 202</w:t>
      </w:r>
      <w:r w:rsidR="001A3160" w:rsidRPr="001A3160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годов, посланием Президента РФ Федеральному Собранию РФ от 2</w:t>
      </w:r>
      <w:r w:rsidR="001A3160" w:rsidRPr="001A3160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E60CE7">
        <w:rPr>
          <w:rFonts w:ascii="PT Astra Serif" w:hAnsi="PT Astra Serif"/>
          <w:sz w:val="28"/>
          <w:szCs w:val="28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1A3160" w:rsidRPr="001A316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Pr="006A160E">
        <w:rPr>
          <w:rFonts w:ascii="PT Astra Serif" w:hAnsi="PT Astra Serif"/>
          <w:sz w:val="28"/>
          <w:szCs w:val="28"/>
        </w:rPr>
        <w:t>.</w:t>
      </w:r>
      <w:r w:rsidR="00DF7E2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160E">
        <w:rPr>
          <w:rFonts w:ascii="PT Astra Serif" w:hAnsi="PT Astra Serif"/>
          <w:sz w:val="28"/>
          <w:szCs w:val="28"/>
        </w:rPr>
        <w:t>Учтены положения Указа Президента Российской Федерации от 7 мая 2018 года №</w:t>
      </w:r>
      <w:r w:rsidR="00FA4C59">
        <w:rPr>
          <w:rFonts w:ascii="PT Astra Serif" w:hAnsi="PT Astra Serif"/>
          <w:sz w:val="28"/>
          <w:szCs w:val="28"/>
        </w:rPr>
        <w:t xml:space="preserve"> </w:t>
      </w:r>
      <w:r w:rsidRPr="006A160E">
        <w:rPr>
          <w:rFonts w:ascii="PT Astra Serif" w:hAnsi="PT Astra Serif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</w:t>
      </w:r>
      <w:r w:rsidR="00FA4C59">
        <w:rPr>
          <w:rFonts w:ascii="PT Astra Serif" w:hAnsi="PT Astra Serif"/>
          <w:sz w:val="28"/>
          <w:szCs w:val="28"/>
        </w:rPr>
        <w:t xml:space="preserve"> </w:t>
      </w:r>
      <w:r w:rsidRPr="006A160E">
        <w:rPr>
          <w:rFonts w:ascii="PT Astra Serif" w:hAnsi="PT Astra Serif"/>
          <w:sz w:val="28"/>
          <w:szCs w:val="28"/>
        </w:rPr>
        <w:t>474 «О национальных целях развития Российской Федерации на период до 2030 года», муниципальных программ муниципального образования Каменский район, решения Собрания  представителей  муниципального образования Каменский район</w:t>
      </w:r>
      <w:proofErr w:type="gramEnd"/>
      <w:r w:rsidRPr="006A160E">
        <w:rPr>
          <w:rFonts w:ascii="PT Astra Serif" w:hAnsi="PT Astra Serif"/>
          <w:sz w:val="28"/>
          <w:szCs w:val="28"/>
        </w:rPr>
        <w:t xml:space="preserve"> от 3 ноября 2009 года № 6-2 «Об утверждении Положения о бюджетном процессе в муниципаль</w:t>
      </w:r>
      <w:r w:rsidR="00D13496">
        <w:rPr>
          <w:rFonts w:ascii="PT Astra Serif" w:hAnsi="PT Astra Serif"/>
          <w:sz w:val="28"/>
          <w:szCs w:val="28"/>
        </w:rPr>
        <w:t>ном образовании Каменский район</w:t>
      </w:r>
      <w:r w:rsidR="00D13496" w:rsidRPr="00D13496">
        <w:rPr>
          <w:rFonts w:ascii="PT Astra Serif" w:hAnsi="PT Astra Serif"/>
          <w:sz w:val="28"/>
          <w:szCs w:val="28"/>
        </w:rPr>
        <w:t>.</w:t>
      </w:r>
      <w:r w:rsidRPr="006A160E">
        <w:rPr>
          <w:rFonts w:ascii="PT Astra Serif" w:hAnsi="PT Astra Serif"/>
          <w:sz w:val="28"/>
          <w:szCs w:val="28"/>
        </w:rPr>
        <w:t xml:space="preserve">  </w:t>
      </w:r>
    </w:p>
    <w:p w14:paraId="7C451F50" w14:textId="77777777" w:rsidR="00E53DDA" w:rsidRPr="0094639A" w:rsidRDefault="00E53DDA" w:rsidP="0064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7A">
        <w:rPr>
          <w:rFonts w:ascii="Times New Roman" w:hAnsi="Times New Roman" w:cs="Times New Roman"/>
          <w:sz w:val="28"/>
          <w:szCs w:val="28"/>
        </w:rPr>
        <w:t>Основными целями бюджетной политики является достижение национальных целей в реализации национальных и региональных проектов, безусловное выполнение всех публичных нормативных обязательств, реализация указов Президента Российской Федерации, благополучие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района.</w:t>
      </w:r>
    </w:p>
    <w:p w14:paraId="02CF4451" w14:textId="2C880624" w:rsidR="00E53DDA" w:rsidRPr="00CD02AF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При формировании проекта бюджета муниципального образования Каменский район на 202</w:t>
      </w:r>
      <w:r w:rsidR="001A3160" w:rsidRPr="001A316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</w:t>
      </w:r>
      <w:r w:rsidRPr="006A160E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1A3160" w:rsidRPr="001A3160">
        <w:rPr>
          <w:rFonts w:ascii="PT Astra Serif" w:hAnsi="PT Astra Serif"/>
          <w:sz w:val="28"/>
          <w:szCs w:val="28"/>
        </w:rPr>
        <w:t>6</w:t>
      </w:r>
      <w:r w:rsidRPr="006A160E">
        <w:rPr>
          <w:rFonts w:ascii="PT Astra Serif" w:hAnsi="PT Astra Serif"/>
          <w:sz w:val="28"/>
          <w:szCs w:val="28"/>
        </w:rPr>
        <w:t xml:space="preserve"> и 202</w:t>
      </w:r>
      <w:r w:rsidR="001A3160" w:rsidRPr="001A3160">
        <w:rPr>
          <w:rFonts w:ascii="PT Astra Serif" w:hAnsi="PT Astra Serif"/>
          <w:sz w:val="28"/>
          <w:szCs w:val="28"/>
        </w:rPr>
        <w:t>7</w:t>
      </w:r>
      <w:r w:rsidRPr="006A160E">
        <w:rPr>
          <w:rFonts w:ascii="PT Astra Serif" w:hAnsi="PT Astra Serif"/>
          <w:sz w:val="28"/>
          <w:szCs w:val="28"/>
        </w:rPr>
        <w:t xml:space="preserve"> годов применялся базовый прогноз социально-экономического развития. </w:t>
      </w:r>
      <w:r w:rsidRPr="00462797">
        <w:rPr>
          <w:rFonts w:ascii="PT Astra Serif" w:hAnsi="PT Astra Serif"/>
          <w:sz w:val="28"/>
          <w:szCs w:val="28"/>
        </w:rPr>
        <w:t xml:space="preserve">Базисным документом при реализации бюджетной политики является </w:t>
      </w:r>
      <w:r w:rsidRPr="00576550">
        <w:rPr>
          <w:rFonts w:ascii="PT Astra Serif" w:hAnsi="PT Astra Serif"/>
          <w:sz w:val="28"/>
          <w:szCs w:val="28"/>
        </w:rPr>
        <w:t xml:space="preserve">уточненный </w:t>
      </w:r>
      <w:r w:rsidRPr="00576550">
        <w:rPr>
          <w:rFonts w:ascii="PT Astra Serif" w:hAnsi="PT Astra Serif"/>
          <w:sz w:val="28"/>
          <w:szCs w:val="28"/>
        </w:rPr>
        <w:lastRenderedPageBreak/>
        <w:t xml:space="preserve">бюджетный прогноз </w:t>
      </w:r>
      <w:r w:rsidRPr="001C7ED4">
        <w:rPr>
          <w:rFonts w:ascii="PT Astra Serif" w:hAnsi="PT Astra Serif"/>
          <w:sz w:val="28"/>
          <w:szCs w:val="28"/>
        </w:rPr>
        <w:t>до 20</w:t>
      </w:r>
      <w:r w:rsidR="00576550" w:rsidRPr="001C7ED4">
        <w:rPr>
          <w:rFonts w:ascii="PT Astra Serif" w:hAnsi="PT Astra Serif"/>
          <w:sz w:val="28"/>
          <w:szCs w:val="28"/>
        </w:rPr>
        <w:t>2</w:t>
      </w:r>
      <w:r w:rsidR="001C7ED4" w:rsidRPr="001C7ED4">
        <w:rPr>
          <w:rFonts w:ascii="PT Astra Serif" w:hAnsi="PT Astra Serif"/>
          <w:sz w:val="28"/>
          <w:szCs w:val="28"/>
        </w:rPr>
        <w:t>7</w:t>
      </w:r>
      <w:r w:rsidRPr="001C7ED4">
        <w:rPr>
          <w:rFonts w:ascii="PT Astra Serif" w:hAnsi="PT Astra Serif"/>
          <w:sz w:val="28"/>
          <w:szCs w:val="28"/>
        </w:rPr>
        <w:t xml:space="preserve"> года.</w:t>
      </w:r>
      <w:r w:rsidRPr="00576550">
        <w:rPr>
          <w:rFonts w:ascii="PT Astra Serif" w:hAnsi="PT Astra Serif"/>
          <w:sz w:val="28"/>
          <w:szCs w:val="28"/>
        </w:rPr>
        <w:t xml:space="preserve"> В основу положены показатели текущей ситуации и предполагаемые сценарии развития.</w:t>
      </w:r>
    </w:p>
    <w:p w14:paraId="647C7B77" w14:textId="77777777" w:rsidR="00E53DDA" w:rsidRPr="00D13496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13496">
        <w:rPr>
          <w:rFonts w:ascii="PT Astra Serif" w:hAnsi="PT Astra Serif"/>
          <w:sz w:val="28"/>
          <w:szCs w:val="28"/>
        </w:rPr>
        <w:t>Прогнозируется рост налоговых и неналоговых доходов бюджета муниципального образования Каменский район.</w:t>
      </w:r>
    </w:p>
    <w:p w14:paraId="16996C3C" w14:textId="7F675D6B" w:rsidR="00E53DDA" w:rsidRPr="00F00FE3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D13496">
        <w:rPr>
          <w:rFonts w:ascii="PT Astra Serif" w:hAnsi="PT Astra Serif"/>
          <w:bCs/>
          <w:sz w:val="28"/>
          <w:szCs w:val="28"/>
        </w:rPr>
        <w:tab/>
        <w:t>Прогнозная сумма налоговых и неналоговых доходов бюджета муниципального образования Каменский район в 202</w:t>
      </w:r>
      <w:r w:rsidR="001A3160" w:rsidRPr="001A3160">
        <w:rPr>
          <w:rFonts w:ascii="PT Astra Serif" w:hAnsi="PT Astra Serif"/>
          <w:bCs/>
          <w:sz w:val="28"/>
          <w:szCs w:val="28"/>
        </w:rPr>
        <w:t>5</w:t>
      </w:r>
      <w:r w:rsidRPr="00D13496">
        <w:rPr>
          <w:rFonts w:ascii="PT Astra Serif" w:hAnsi="PT Astra Serif"/>
          <w:bCs/>
          <w:sz w:val="28"/>
          <w:szCs w:val="28"/>
        </w:rPr>
        <w:t xml:space="preserve"> году составила </w:t>
      </w:r>
      <w:r w:rsidR="00F00FE3" w:rsidRPr="00F00FE3">
        <w:rPr>
          <w:rFonts w:ascii="PT Astra Serif" w:hAnsi="PT Astra Serif"/>
          <w:bCs/>
          <w:sz w:val="28"/>
          <w:szCs w:val="28"/>
        </w:rPr>
        <w:t>97396.4</w:t>
      </w:r>
      <w:r w:rsidRPr="00F00FE3">
        <w:rPr>
          <w:rFonts w:ascii="PT Astra Serif" w:hAnsi="PT Astra Serif"/>
          <w:bCs/>
          <w:sz w:val="28"/>
          <w:szCs w:val="28"/>
        </w:rPr>
        <w:t xml:space="preserve"> тыс. рублей, что на </w:t>
      </w:r>
      <w:r w:rsidR="00F00FE3" w:rsidRPr="00F00FE3">
        <w:rPr>
          <w:rFonts w:ascii="PT Astra Serif" w:hAnsi="PT Astra Serif"/>
          <w:bCs/>
          <w:sz w:val="28"/>
          <w:szCs w:val="28"/>
        </w:rPr>
        <w:t>15383.3</w:t>
      </w:r>
      <w:r w:rsidRPr="00F00FE3">
        <w:rPr>
          <w:rFonts w:ascii="PT Astra Serif" w:hAnsi="PT Astra Serif"/>
          <w:bCs/>
          <w:sz w:val="28"/>
          <w:szCs w:val="28"/>
        </w:rPr>
        <w:t xml:space="preserve"> тыс. рублей или на </w:t>
      </w:r>
      <w:r w:rsidR="00F00FE3" w:rsidRPr="00F00FE3">
        <w:rPr>
          <w:rFonts w:ascii="PT Astra Serif" w:hAnsi="PT Astra Serif"/>
          <w:bCs/>
          <w:sz w:val="28"/>
          <w:szCs w:val="28"/>
        </w:rPr>
        <w:t>19</w:t>
      </w:r>
      <w:r w:rsidRPr="00F00FE3">
        <w:rPr>
          <w:rFonts w:ascii="PT Astra Serif" w:hAnsi="PT Astra Serif"/>
          <w:bCs/>
          <w:sz w:val="28"/>
          <w:szCs w:val="28"/>
        </w:rPr>
        <w:t> % выше плана 202</w:t>
      </w:r>
      <w:r w:rsidR="00F00FE3" w:rsidRPr="00F00FE3">
        <w:rPr>
          <w:rFonts w:ascii="PT Astra Serif" w:hAnsi="PT Astra Serif"/>
          <w:bCs/>
          <w:sz w:val="28"/>
          <w:szCs w:val="28"/>
        </w:rPr>
        <w:t>4</w:t>
      </w:r>
      <w:r w:rsidRPr="00F00FE3">
        <w:rPr>
          <w:rFonts w:ascii="PT Astra Serif" w:hAnsi="PT Astra Serif"/>
          <w:bCs/>
          <w:sz w:val="28"/>
          <w:szCs w:val="28"/>
        </w:rPr>
        <w:t xml:space="preserve"> года.</w:t>
      </w:r>
    </w:p>
    <w:p w14:paraId="16DA08C6" w14:textId="25001334" w:rsidR="00E53DDA" w:rsidRPr="00F00FE3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0FE3">
        <w:rPr>
          <w:rFonts w:ascii="PT Astra Serif" w:hAnsi="PT Astra Serif"/>
          <w:bCs/>
          <w:sz w:val="28"/>
          <w:szCs w:val="28"/>
        </w:rPr>
        <w:tab/>
        <w:t>Основными доходными источниками в 202</w:t>
      </w:r>
      <w:r w:rsidR="00F00FE3" w:rsidRPr="00F00FE3">
        <w:rPr>
          <w:rFonts w:ascii="PT Astra Serif" w:hAnsi="PT Astra Serif"/>
          <w:bCs/>
          <w:sz w:val="28"/>
          <w:szCs w:val="28"/>
        </w:rPr>
        <w:t>5</w:t>
      </w:r>
      <w:r w:rsidRPr="00F00FE3">
        <w:rPr>
          <w:rFonts w:ascii="PT Astra Serif" w:hAnsi="PT Astra Serif"/>
          <w:bCs/>
          <w:sz w:val="28"/>
          <w:szCs w:val="28"/>
        </w:rPr>
        <w:t xml:space="preserve"> году (</w:t>
      </w:r>
      <w:r w:rsidR="00F00FE3" w:rsidRPr="00F00FE3">
        <w:rPr>
          <w:rFonts w:ascii="PT Astra Serif" w:hAnsi="PT Astra Serif"/>
          <w:bCs/>
          <w:sz w:val="28"/>
          <w:szCs w:val="28"/>
        </w:rPr>
        <w:t>71.3</w:t>
      </w:r>
      <w:r w:rsidRPr="00F00FE3">
        <w:rPr>
          <w:rFonts w:ascii="PT Astra Serif" w:hAnsi="PT Astra Serif"/>
          <w:bCs/>
          <w:sz w:val="28"/>
          <w:szCs w:val="28"/>
        </w:rPr>
        <w:t xml:space="preserve"> %) являются налог на доходы физических лиц (</w:t>
      </w:r>
      <w:r w:rsidR="00F00FE3" w:rsidRPr="00F00FE3">
        <w:rPr>
          <w:rFonts w:ascii="PT Astra Serif" w:hAnsi="PT Astra Serif"/>
          <w:bCs/>
          <w:sz w:val="28"/>
          <w:szCs w:val="28"/>
        </w:rPr>
        <w:t>36.1</w:t>
      </w:r>
      <w:r w:rsidRPr="00F00FE3">
        <w:rPr>
          <w:rFonts w:ascii="PT Astra Serif" w:hAnsi="PT Astra Serif"/>
          <w:bCs/>
          <w:sz w:val="28"/>
          <w:szCs w:val="28"/>
        </w:rPr>
        <w:t>%), единый сельскохозяйственный налог (</w:t>
      </w:r>
      <w:r w:rsidR="00F00FE3" w:rsidRPr="00F00FE3">
        <w:rPr>
          <w:rFonts w:ascii="PT Astra Serif" w:hAnsi="PT Astra Serif"/>
          <w:bCs/>
          <w:sz w:val="28"/>
          <w:szCs w:val="28"/>
        </w:rPr>
        <w:t>13.6</w:t>
      </w:r>
      <w:r w:rsidRPr="00F00FE3">
        <w:rPr>
          <w:rFonts w:ascii="PT Astra Serif" w:hAnsi="PT Astra Serif"/>
          <w:bCs/>
          <w:sz w:val="28"/>
          <w:szCs w:val="28"/>
        </w:rPr>
        <w:t xml:space="preserve"> %), акцизы (</w:t>
      </w:r>
      <w:r w:rsidR="00F00FE3" w:rsidRPr="00F00FE3">
        <w:rPr>
          <w:rFonts w:ascii="PT Astra Serif" w:hAnsi="PT Astra Serif"/>
          <w:bCs/>
          <w:sz w:val="28"/>
          <w:szCs w:val="28"/>
        </w:rPr>
        <w:t>21.6</w:t>
      </w:r>
      <w:r w:rsidRPr="00F00FE3">
        <w:rPr>
          <w:rFonts w:ascii="PT Astra Serif" w:hAnsi="PT Astra Serif"/>
          <w:bCs/>
          <w:sz w:val="28"/>
          <w:szCs w:val="28"/>
        </w:rPr>
        <w:t>%).</w:t>
      </w:r>
    </w:p>
    <w:p w14:paraId="458F58A4" w14:textId="77B99373" w:rsidR="00E53DDA" w:rsidRPr="00F00FE3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0FE3">
        <w:rPr>
          <w:rFonts w:ascii="PT Astra Serif" w:hAnsi="PT Astra Serif"/>
          <w:sz w:val="28"/>
          <w:szCs w:val="28"/>
        </w:rPr>
        <w:tab/>
        <w:t>Налог на доходы физических лиц спрогнозирован на 202</w:t>
      </w:r>
      <w:r w:rsidR="00F00FE3" w:rsidRPr="00F00FE3">
        <w:rPr>
          <w:rFonts w:ascii="PT Astra Serif" w:hAnsi="PT Astra Serif"/>
          <w:sz w:val="28"/>
          <w:szCs w:val="28"/>
        </w:rPr>
        <w:t>5</w:t>
      </w:r>
      <w:r w:rsidRPr="00F00FE3">
        <w:rPr>
          <w:rFonts w:ascii="PT Astra Serif" w:hAnsi="PT Astra Serif"/>
          <w:sz w:val="28"/>
          <w:szCs w:val="28"/>
        </w:rPr>
        <w:t xml:space="preserve"> году </w:t>
      </w:r>
      <w:r w:rsidR="00F02591" w:rsidRPr="00F00FE3">
        <w:rPr>
          <w:rFonts w:ascii="PT Astra Serif" w:hAnsi="PT Astra Serif"/>
          <w:sz w:val="28"/>
          <w:szCs w:val="28"/>
        </w:rPr>
        <w:t xml:space="preserve">по прогнозным данным, предоставленным администратором доходов ФНС по Тульской области, </w:t>
      </w:r>
      <w:r w:rsidRPr="00F00FE3">
        <w:rPr>
          <w:rFonts w:ascii="PT Astra Serif" w:hAnsi="PT Astra Serif"/>
          <w:sz w:val="28"/>
          <w:szCs w:val="28"/>
        </w:rPr>
        <w:t>с учетом динамики поступления в 202</w:t>
      </w:r>
      <w:r w:rsidR="00F00FE3" w:rsidRPr="00F00FE3">
        <w:rPr>
          <w:rFonts w:ascii="PT Astra Serif" w:hAnsi="PT Astra Serif"/>
          <w:sz w:val="28"/>
          <w:szCs w:val="28"/>
        </w:rPr>
        <w:t>4</w:t>
      </w:r>
      <w:r w:rsidRPr="00F00FE3">
        <w:rPr>
          <w:rFonts w:ascii="PT Astra Serif" w:hAnsi="PT Astra Serif"/>
          <w:sz w:val="28"/>
          <w:szCs w:val="28"/>
        </w:rPr>
        <w:t xml:space="preserve"> году,  фонда оплаты труда, учтенных в прогнозе социально-экономического развития муниципального образования Каменский район на 202</w:t>
      </w:r>
      <w:r w:rsidR="00F00FE3" w:rsidRPr="00F00FE3">
        <w:rPr>
          <w:rFonts w:ascii="PT Astra Serif" w:hAnsi="PT Astra Serif"/>
          <w:sz w:val="28"/>
          <w:szCs w:val="28"/>
        </w:rPr>
        <w:t>5</w:t>
      </w:r>
      <w:r w:rsidR="00D13496" w:rsidRPr="00F00FE3">
        <w:rPr>
          <w:rFonts w:ascii="PT Astra Serif" w:hAnsi="PT Astra Serif"/>
          <w:sz w:val="28"/>
          <w:szCs w:val="28"/>
        </w:rPr>
        <w:t xml:space="preserve"> </w:t>
      </w:r>
      <w:r w:rsidRPr="00F00FE3">
        <w:rPr>
          <w:rFonts w:ascii="PT Astra Serif" w:hAnsi="PT Astra Serif"/>
          <w:sz w:val="28"/>
          <w:szCs w:val="28"/>
        </w:rPr>
        <w:t>год и на плановый период 202</w:t>
      </w:r>
      <w:r w:rsidR="00F00FE3" w:rsidRPr="00F00FE3">
        <w:rPr>
          <w:rFonts w:ascii="PT Astra Serif" w:hAnsi="PT Astra Serif"/>
          <w:sz w:val="28"/>
          <w:szCs w:val="28"/>
        </w:rPr>
        <w:t>6</w:t>
      </w:r>
      <w:r w:rsidRPr="00F00FE3">
        <w:rPr>
          <w:rFonts w:ascii="PT Astra Serif" w:hAnsi="PT Astra Serif"/>
          <w:sz w:val="28"/>
          <w:szCs w:val="28"/>
        </w:rPr>
        <w:t xml:space="preserve"> и 202</w:t>
      </w:r>
      <w:r w:rsidR="00F00FE3" w:rsidRPr="00F00FE3">
        <w:rPr>
          <w:rFonts w:ascii="PT Astra Serif" w:hAnsi="PT Astra Serif"/>
          <w:sz w:val="28"/>
          <w:szCs w:val="28"/>
        </w:rPr>
        <w:t>7</w:t>
      </w:r>
      <w:r w:rsidRPr="00F00FE3">
        <w:rPr>
          <w:rFonts w:ascii="PT Astra Serif" w:hAnsi="PT Astra Serif"/>
          <w:sz w:val="28"/>
          <w:szCs w:val="28"/>
        </w:rPr>
        <w:t xml:space="preserve"> годов. </w:t>
      </w:r>
    </w:p>
    <w:p w14:paraId="274854B6" w14:textId="78236F0B" w:rsidR="00E53DDA" w:rsidRPr="00F00FE3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0FE3">
        <w:rPr>
          <w:rFonts w:ascii="PT Astra Serif" w:hAnsi="PT Astra Serif"/>
          <w:sz w:val="28"/>
          <w:szCs w:val="28"/>
        </w:rPr>
        <w:tab/>
        <w:t>В 202</w:t>
      </w:r>
      <w:r w:rsidR="00F00FE3" w:rsidRPr="00F00FE3">
        <w:rPr>
          <w:rFonts w:ascii="PT Astra Serif" w:hAnsi="PT Astra Serif"/>
          <w:sz w:val="28"/>
          <w:szCs w:val="28"/>
        </w:rPr>
        <w:t>5</w:t>
      </w:r>
      <w:r w:rsidRPr="00F00FE3">
        <w:rPr>
          <w:rFonts w:ascii="PT Astra Serif" w:hAnsi="PT Astra Serif"/>
          <w:sz w:val="28"/>
          <w:szCs w:val="28"/>
        </w:rPr>
        <w:t xml:space="preserve"> году налог на доходы физических лиц прогнозируется в сумме </w:t>
      </w:r>
      <w:r w:rsidR="00F00FE3" w:rsidRPr="00F00FE3">
        <w:rPr>
          <w:rFonts w:ascii="PT Astra Serif" w:hAnsi="PT Astra Serif"/>
          <w:sz w:val="28"/>
          <w:szCs w:val="28"/>
        </w:rPr>
        <w:t>35177.0</w:t>
      </w:r>
      <w:r w:rsidRPr="00F00FE3">
        <w:rPr>
          <w:rFonts w:ascii="PT Astra Serif" w:hAnsi="PT Astra Serif"/>
          <w:sz w:val="28"/>
          <w:szCs w:val="28"/>
        </w:rPr>
        <w:t xml:space="preserve"> тыс. рублей. </w:t>
      </w:r>
    </w:p>
    <w:p w14:paraId="1CE68863" w14:textId="6C9FD8F5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0FE3">
        <w:rPr>
          <w:rFonts w:ascii="PT Astra Serif" w:hAnsi="PT Astra Serif"/>
          <w:bCs/>
          <w:sz w:val="28"/>
          <w:szCs w:val="28"/>
        </w:rPr>
        <w:tab/>
        <w:t xml:space="preserve">За счет роста ставок и объемов реализации подакцизной продукции выросли прогнозные показатели акцизов на нефтепродукты на </w:t>
      </w:r>
      <w:r w:rsidR="00F00FE3" w:rsidRPr="00F00FE3">
        <w:rPr>
          <w:rFonts w:ascii="PT Astra Serif" w:hAnsi="PT Astra Serif"/>
          <w:bCs/>
          <w:sz w:val="28"/>
          <w:szCs w:val="28"/>
        </w:rPr>
        <w:t>10.1</w:t>
      </w:r>
      <w:r w:rsidRPr="00F00FE3">
        <w:rPr>
          <w:rFonts w:ascii="PT Astra Serif" w:hAnsi="PT Astra Serif"/>
          <w:bCs/>
          <w:sz w:val="28"/>
          <w:szCs w:val="28"/>
        </w:rPr>
        <w:t>% и объем на 202</w:t>
      </w:r>
      <w:r w:rsidR="00F00FE3" w:rsidRPr="00F00FE3">
        <w:rPr>
          <w:rFonts w:ascii="PT Astra Serif" w:hAnsi="PT Astra Serif"/>
          <w:bCs/>
          <w:sz w:val="28"/>
          <w:szCs w:val="28"/>
        </w:rPr>
        <w:t>5</w:t>
      </w:r>
      <w:r w:rsidRPr="00F00FE3">
        <w:rPr>
          <w:rFonts w:ascii="PT Astra Serif" w:hAnsi="PT Astra Serif"/>
          <w:bCs/>
          <w:sz w:val="28"/>
          <w:szCs w:val="28"/>
        </w:rPr>
        <w:t xml:space="preserve"> год составил </w:t>
      </w:r>
      <w:r w:rsidR="00F00FE3" w:rsidRPr="00F00FE3">
        <w:rPr>
          <w:rFonts w:ascii="PT Astra Serif" w:hAnsi="PT Astra Serif"/>
          <w:bCs/>
          <w:sz w:val="28"/>
          <w:szCs w:val="28"/>
        </w:rPr>
        <w:t>21042.1</w:t>
      </w:r>
      <w:r w:rsidRPr="00F00FE3">
        <w:rPr>
          <w:rFonts w:ascii="PT Astra Serif" w:hAnsi="PT Astra Serif"/>
          <w:bCs/>
          <w:sz w:val="28"/>
          <w:szCs w:val="28"/>
        </w:rPr>
        <w:t xml:space="preserve"> тыс. рублей.</w:t>
      </w:r>
    </w:p>
    <w:p w14:paraId="530AEF44" w14:textId="004216E2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Приоритетными задачами бюджетной политики муниципального образования Каменский район в 202</w:t>
      </w:r>
      <w:r w:rsidR="001A3160" w:rsidRPr="001A3160">
        <w:rPr>
          <w:rFonts w:ascii="PT Astra Serif" w:hAnsi="PT Astra Serif"/>
          <w:sz w:val="28"/>
          <w:szCs w:val="28"/>
        </w:rPr>
        <w:t>5</w:t>
      </w:r>
      <w:r w:rsidRPr="006A160E">
        <w:rPr>
          <w:rFonts w:ascii="PT Astra Serif" w:hAnsi="PT Astra Serif"/>
          <w:sz w:val="28"/>
          <w:szCs w:val="28"/>
        </w:rPr>
        <w:t> - 202</w:t>
      </w:r>
      <w:r w:rsidR="001A3160" w:rsidRPr="001A3160">
        <w:rPr>
          <w:rFonts w:ascii="PT Astra Serif" w:hAnsi="PT Astra Serif"/>
          <w:sz w:val="28"/>
          <w:szCs w:val="28"/>
        </w:rPr>
        <w:t>7</w:t>
      </w:r>
      <w:r w:rsidRPr="006A160E">
        <w:rPr>
          <w:rFonts w:ascii="PT Astra Serif" w:hAnsi="PT Astra Serif"/>
          <w:sz w:val="28"/>
          <w:szCs w:val="28"/>
        </w:rPr>
        <w:t xml:space="preserve"> годах в области доходов являются:</w:t>
      </w:r>
    </w:p>
    <w:p w14:paraId="6589F179" w14:textId="77777777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достижение положительной динамики поступления доходов и повышение доходного потенциала бюджета района;</w:t>
      </w:r>
    </w:p>
    <w:p w14:paraId="78018CC4" w14:textId="77777777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выявление и мобилизация внутренних резервов, реалистичность прогнозирования доходной базы.</w:t>
      </w:r>
    </w:p>
    <w:p w14:paraId="6E8224ED" w14:textId="77777777" w:rsidR="00E53DDA" w:rsidRPr="006A160E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Долговая политика муниципального образования Каменский район является частью бюджетной политики муниципального образования Каменский район. Управление муниципальным долгом муниципального образования Каменский район непосредственно связано с бюджетным процессом муниципального образования Каменский район.</w:t>
      </w:r>
    </w:p>
    <w:p w14:paraId="11CF7D54" w14:textId="77777777" w:rsidR="00E53DDA" w:rsidRPr="006A160E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Долговая политика муниципального образования Каменский район направлена на обеспечение сбалансированности и устойчивости бюджета района,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14:paraId="6007C246" w14:textId="77777777" w:rsidR="00E53DDA" w:rsidRPr="006A160E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Основными задачами долговой политики муниципального образования Каменский район являются:</w:t>
      </w:r>
    </w:p>
    <w:p w14:paraId="24B4F191" w14:textId="77777777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обеспечение сохранения высокого уровня долговой устойчивости муниципального образования Каменский район</w:t>
      </w:r>
    </w:p>
    <w:p w14:paraId="4CA3FE00" w14:textId="77777777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6A160E">
        <w:rPr>
          <w:rFonts w:ascii="PT Astra Serif" w:hAnsi="PT Astra Serif"/>
          <w:sz w:val="28"/>
          <w:szCs w:val="28"/>
        </w:rPr>
        <w:t>- оптимизация структуры муниципального долга муниципального образования Каменский район по видам и срокам заимствований в целях минимизации стоимости его обслуживания;</w:t>
      </w:r>
    </w:p>
    <w:p w14:paraId="4A5413ED" w14:textId="77777777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обеспечение равномерного распределения долговой нагрузки</w:t>
      </w:r>
      <w:r w:rsidRPr="006A160E">
        <w:rPr>
          <w:rFonts w:ascii="PT Astra Serif" w:hAnsi="PT Astra Serif"/>
          <w:sz w:val="28"/>
          <w:szCs w:val="28"/>
        </w:rPr>
        <w:br/>
        <w:t>на бюджет района, связанной с погашением долговых обязательств муниципального образования Каменский район;</w:t>
      </w:r>
    </w:p>
    <w:p w14:paraId="168D4158" w14:textId="02749C9E" w:rsidR="00E53DDA" w:rsidRPr="006A160E" w:rsidRDefault="00E53DDA" w:rsidP="0064684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обеспечение исполнения долговых обязательств муниципального образования Каменский район</w:t>
      </w:r>
      <w:r w:rsidR="001A3160" w:rsidRPr="001A3160">
        <w:rPr>
          <w:rFonts w:ascii="PT Astra Serif" w:hAnsi="PT Astra Serif"/>
          <w:sz w:val="28"/>
          <w:szCs w:val="28"/>
        </w:rPr>
        <w:t xml:space="preserve"> </w:t>
      </w:r>
      <w:r w:rsidRPr="006A160E">
        <w:rPr>
          <w:rFonts w:ascii="PT Astra Serif" w:hAnsi="PT Astra Serif"/>
          <w:sz w:val="28"/>
          <w:szCs w:val="28"/>
        </w:rPr>
        <w:t>в полном объеме и в установленные сроки.</w:t>
      </w:r>
    </w:p>
    <w:p w14:paraId="44108311" w14:textId="6DA3EB1B" w:rsidR="00E53DDA" w:rsidRPr="006A160E" w:rsidRDefault="00E53DDA" w:rsidP="00646846">
      <w:pPr>
        <w:pStyle w:val="ConsPlusNormal"/>
        <w:ind w:firstLine="709"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Достижение целей бюджетной политики в 202</w:t>
      </w:r>
      <w:r w:rsidR="0077480C" w:rsidRPr="0077480C">
        <w:rPr>
          <w:rFonts w:ascii="PT Astra Serif" w:hAnsi="PT Astra Serif"/>
        </w:rPr>
        <w:t>5</w:t>
      </w:r>
      <w:r w:rsidRPr="006A160E">
        <w:rPr>
          <w:rFonts w:ascii="PT Astra Serif" w:hAnsi="PT Astra Serif"/>
        </w:rPr>
        <w:t xml:space="preserve"> году и плановом периоде 202</w:t>
      </w:r>
      <w:r w:rsidR="0077480C" w:rsidRPr="0077480C">
        <w:rPr>
          <w:rFonts w:ascii="PT Astra Serif" w:hAnsi="PT Astra Serif"/>
        </w:rPr>
        <w:t>6</w:t>
      </w:r>
      <w:r w:rsidRPr="006A160E">
        <w:rPr>
          <w:rFonts w:ascii="PT Astra Serif" w:hAnsi="PT Astra Serif"/>
        </w:rPr>
        <w:t xml:space="preserve"> и 202</w:t>
      </w:r>
      <w:r w:rsidR="0077480C" w:rsidRPr="0077480C">
        <w:rPr>
          <w:rFonts w:ascii="PT Astra Serif" w:hAnsi="PT Astra Serif"/>
        </w:rPr>
        <w:t>7</w:t>
      </w:r>
      <w:r w:rsidRPr="006A160E">
        <w:rPr>
          <w:rFonts w:ascii="PT Astra Serif" w:hAnsi="PT Astra Serif"/>
        </w:rPr>
        <w:t xml:space="preserve"> годов будет обеспечено в результате решения следующих задач.</w:t>
      </w:r>
    </w:p>
    <w:p w14:paraId="4881028F" w14:textId="77777777" w:rsidR="00E53DDA" w:rsidRPr="006A160E" w:rsidRDefault="00E53DDA" w:rsidP="00E53DDA">
      <w:pPr>
        <w:pStyle w:val="ConsPlusNormal"/>
        <w:ind w:firstLine="709"/>
        <w:jc w:val="both"/>
        <w:rPr>
          <w:rFonts w:ascii="PT Astra Serif" w:hAnsi="PT Astra Serif"/>
        </w:rPr>
      </w:pPr>
    </w:p>
    <w:p w14:paraId="184C0A8F" w14:textId="77777777" w:rsidR="00E53DDA" w:rsidRPr="00646846" w:rsidRDefault="00E53DDA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6A160E">
        <w:rPr>
          <w:rFonts w:ascii="PT Astra Serif" w:hAnsi="PT Astra Serif"/>
          <w:b/>
        </w:rPr>
        <w:t>1. Обеспечение структурной сбалансированности и устойчивости бюджетной</w:t>
      </w:r>
      <w:r>
        <w:rPr>
          <w:rFonts w:ascii="PT Astra Serif" w:hAnsi="PT Astra Serif"/>
          <w:b/>
        </w:rPr>
        <w:t xml:space="preserve"> системы на долгосрочной основе</w:t>
      </w:r>
    </w:p>
    <w:p w14:paraId="383DC4ED" w14:textId="77777777" w:rsidR="00646846" w:rsidRPr="00646846" w:rsidRDefault="00646846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14:paraId="34B87BAF" w14:textId="287392AA" w:rsidR="00E53DDA" w:rsidRPr="006A160E" w:rsidRDefault="00E53DDA" w:rsidP="00646846">
      <w:pPr>
        <w:pStyle w:val="ConsPlusNormal"/>
        <w:ind w:firstLine="709"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Основополагающими для реализации в рамках бюджетного цикла 202</w:t>
      </w:r>
      <w:r w:rsidR="0077480C" w:rsidRPr="0077480C">
        <w:rPr>
          <w:rFonts w:ascii="PT Astra Serif" w:hAnsi="PT Astra Serif"/>
        </w:rPr>
        <w:t>5</w:t>
      </w:r>
      <w:r w:rsidRPr="006A160E">
        <w:rPr>
          <w:rFonts w:ascii="PT Astra Serif" w:hAnsi="PT Astra Serif"/>
        </w:rPr>
        <w:t>-202</w:t>
      </w:r>
      <w:r w:rsidR="0077480C" w:rsidRPr="0077480C">
        <w:rPr>
          <w:rFonts w:ascii="PT Astra Serif" w:hAnsi="PT Astra Serif"/>
        </w:rPr>
        <w:t>7</w:t>
      </w:r>
      <w:r w:rsidRPr="006A160E">
        <w:rPr>
          <w:rFonts w:ascii="PT Astra Serif" w:hAnsi="PT Astra Serif"/>
        </w:rPr>
        <w:t xml:space="preserve"> годов будут мероприятия </w:t>
      </w:r>
      <w:r w:rsidR="00576550" w:rsidRPr="002346A4">
        <w:rPr>
          <w:rFonts w:ascii="PT Astra Serif" w:hAnsi="PT Astra Serif"/>
        </w:rPr>
        <w:t>26</w:t>
      </w:r>
      <w:r w:rsidRPr="002346A4">
        <w:rPr>
          <w:rFonts w:ascii="PT Astra Serif" w:hAnsi="PT Astra Serif"/>
        </w:rPr>
        <w:t xml:space="preserve"> муниципальных</w:t>
      </w:r>
      <w:r w:rsidRPr="006A160E">
        <w:rPr>
          <w:rFonts w:ascii="PT Astra Serif" w:hAnsi="PT Astra Serif"/>
        </w:rPr>
        <w:t xml:space="preserve"> программ муниципального образования Каменский район. </w:t>
      </w:r>
    </w:p>
    <w:p w14:paraId="246DBC45" w14:textId="277A1B57" w:rsidR="00E53DDA" w:rsidRPr="0023365C" w:rsidRDefault="00646846" w:rsidP="00646846">
      <w:pPr>
        <w:pStyle w:val="a8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646846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53DDA" w:rsidRPr="0023365C">
        <w:rPr>
          <w:rFonts w:ascii="PT Astra Serif" w:hAnsi="PT Astra Serif"/>
          <w:color w:val="000000"/>
          <w:sz w:val="28"/>
          <w:szCs w:val="28"/>
        </w:rPr>
        <w:t>При планировании объемов расходных обязательств бюджета  муниципального образования Каменский район учитывается оценка исполнения в 202</w:t>
      </w:r>
      <w:r w:rsidR="0077480C" w:rsidRPr="0077480C">
        <w:rPr>
          <w:rFonts w:ascii="PT Astra Serif" w:hAnsi="PT Astra Serif"/>
          <w:color w:val="000000"/>
          <w:sz w:val="28"/>
          <w:szCs w:val="28"/>
        </w:rPr>
        <w:t>4</w:t>
      </w:r>
      <w:r w:rsidR="00E53DDA" w:rsidRPr="0023365C">
        <w:rPr>
          <w:rFonts w:ascii="PT Astra Serif" w:hAnsi="PT Astra Serif"/>
          <w:color w:val="000000"/>
          <w:sz w:val="28"/>
          <w:szCs w:val="28"/>
        </w:rPr>
        <w:t xml:space="preserve"> году, уточненный прогноз социально-экономического развития и следующие факторы:</w:t>
      </w:r>
    </w:p>
    <w:p w14:paraId="20DC78C9" w14:textId="77777777" w:rsidR="00E53DDA" w:rsidRPr="0023365C" w:rsidRDefault="00E53DDA" w:rsidP="00FA4C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365C">
        <w:rPr>
          <w:rFonts w:ascii="PT Astra Serif" w:hAnsi="PT Astra Serif"/>
          <w:sz w:val="28"/>
          <w:szCs w:val="28"/>
        </w:rPr>
        <w:t>- реализация национальных и региональных проектов;</w:t>
      </w:r>
    </w:p>
    <w:p w14:paraId="45128911" w14:textId="77777777" w:rsidR="00E53DDA" w:rsidRPr="0023365C" w:rsidRDefault="00E53DDA" w:rsidP="00FA4C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365C">
        <w:rPr>
          <w:rFonts w:ascii="PT Astra Serif" w:hAnsi="PT Astra Serif"/>
          <w:sz w:val="28"/>
          <w:szCs w:val="28"/>
        </w:rPr>
        <w:t>- индексация заработной платы «неуказных» категорий работников;</w:t>
      </w:r>
    </w:p>
    <w:p w14:paraId="7321270A" w14:textId="77777777" w:rsidR="00E53DDA" w:rsidRPr="0023365C" w:rsidRDefault="00E53DDA" w:rsidP="00FA4C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365C">
        <w:rPr>
          <w:rFonts w:ascii="PT Astra Serif" w:hAnsi="PT Astra Serif"/>
          <w:sz w:val="28"/>
          <w:szCs w:val="28"/>
        </w:rPr>
        <w:t>- ежегодная индексация на прогнозный уровень инфляции расходов на социальное обеспечение населения;</w:t>
      </w:r>
    </w:p>
    <w:p w14:paraId="59E3B0FA" w14:textId="51A60BCF" w:rsidR="00E53DDA" w:rsidRPr="0023365C" w:rsidRDefault="00E53DDA" w:rsidP="00FA4C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365C">
        <w:rPr>
          <w:rFonts w:ascii="PT Astra Serif" w:hAnsi="PT Astra Serif"/>
          <w:sz w:val="28"/>
          <w:szCs w:val="28"/>
        </w:rPr>
        <w:t>- сохранение в 202</w:t>
      </w:r>
      <w:r w:rsidR="0077480C" w:rsidRPr="0077480C">
        <w:rPr>
          <w:rFonts w:ascii="PT Astra Serif" w:hAnsi="PT Astra Serif"/>
          <w:sz w:val="28"/>
          <w:szCs w:val="28"/>
        </w:rPr>
        <w:t>5</w:t>
      </w:r>
      <w:r w:rsidRPr="0023365C">
        <w:rPr>
          <w:rFonts w:ascii="PT Astra Serif" w:hAnsi="PT Astra Serif"/>
          <w:sz w:val="28"/>
          <w:szCs w:val="28"/>
        </w:rPr>
        <w:t>-202</w:t>
      </w:r>
      <w:r w:rsidR="0077480C" w:rsidRPr="0077480C">
        <w:rPr>
          <w:rFonts w:ascii="PT Astra Serif" w:hAnsi="PT Astra Serif"/>
          <w:sz w:val="28"/>
          <w:szCs w:val="28"/>
        </w:rPr>
        <w:t>7</w:t>
      </w:r>
      <w:r w:rsidRPr="0023365C">
        <w:rPr>
          <w:rFonts w:ascii="PT Astra Serif" w:hAnsi="PT Astra Serif"/>
          <w:sz w:val="28"/>
          <w:szCs w:val="28"/>
        </w:rPr>
        <w:t xml:space="preserve"> годах, установленных Указами Президента Российской Федерации от 7 мая 2012 года № 597 «О мероприятиях по реализации государственной социальной политики»,  целевых показателей повышения оплаты труда в сфере образования,  культуры.</w:t>
      </w:r>
    </w:p>
    <w:p w14:paraId="0F095AE3" w14:textId="77777777" w:rsidR="00E53DDA" w:rsidRPr="006A160E" w:rsidRDefault="00E53DDA" w:rsidP="00646846">
      <w:pPr>
        <w:pStyle w:val="ConsPlusNormal"/>
        <w:ind w:firstLine="709"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В целях создания условий для устойчивого и сбалансированного исполнения бюджета муниципального образования Каменский район продолжится работа:</w:t>
      </w:r>
    </w:p>
    <w:p w14:paraId="74F077CD" w14:textId="77777777" w:rsidR="00E53DDA" w:rsidRPr="006A160E" w:rsidRDefault="00E53DDA" w:rsidP="00646846">
      <w:pPr>
        <w:pStyle w:val="ConsPlusNormal"/>
        <w:ind w:firstLine="709"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 xml:space="preserve"> по мониторингу кредиторской задолженности и проведению мероприятий по недопущению ее возникновения. Аналогичная работа будет проводиться и в отношении недоимки по поступлениям в бюджет муниципального образования Каменский район; </w:t>
      </w:r>
    </w:p>
    <w:p w14:paraId="4830DC4C" w14:textId="77777777" w:rsidR="00E53DDA" w:rsidRPr="006A160E" w:rsidRDefault="00E53DDA" w:rsidP="00646846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A160E">
        <w:rPr>
          <w:rFonts w:ascii="PT Astra Serif" w:hAnsi="PT Astra Serif" w:cs="Times New Roman"/>
          <w:b w:val="0"/>
          <w:sz w:val="28"/>
          <w:szCs w:val="28"/>
        </w:rPr>
        <w:t>по применению механизма финансирования межбюджетных трансфертов из бюджета муниципального образования Каменский район в бюджеты сельских поселений, имеющих целевое назначение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трансферты;</w:t>
      </w:r>
    </w:p>
    <w:p w14:paraId="15802DF2" w14:textId="77777777" w:rsidR="00E53DDA" w:rsidRPr="006A160E" w:rsidRDefault="00E53DDA" w:rsidP="00646846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A160E">
        <w:rPr>
          <w:rFonts w:ascii="PT Astra Serif" w:hAnsi="PT Astra Serif" w:cs="Times New Roman"/>
          <w:b w:val="0"/>
          <w:sz w:val="28"/>
          <w:szCs w:val="28"/>
        </w:rPr>
        <w:lastRenderedPageBreak/>
        <w:t>по применению системы экономии средств бюджета при осуществлении закупок;</w:t>
      </w:r>
    </w:p>
    <w:p w14:paraId="716F6AB0" w14:textId="77777777" w:rsidR="00E53DDA" w:rsidRPr="006A160E" w:rsidRDefault="00E53DDA" w:rsidP="00646846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A160E">
        <w:rPr>
          <w:rFonts w:ascii="PT Astra Serif" w:hAnsi="PT Astra Serif" w:cs="Times New Roman"/>
          <w:b w:val="0"/>
          <w:sz w:val="28"/>
          <w:szCs w:val="28"/>
        </w:rPr>
        <w:t>по привлечению бюджетных кредитов на пополнение остатков на счетах бюджетов в целях недопущения кассовых разрывов по максимально низкой ставке.</w:t>
      </w:r>
    </w:p>
    <w:p w14:paraId="5A5CD09B" w14:textId="77777777" w:rsidR="00E53DDA" w:rsidRPr="006A160E" w:rsidRDefault="00E53DDA" w:rsidP="00646846">
      <w:pPr>
        <w:pStyle w:val="ConsPlusNormal"/>
        <w:ind w:firstLine="709"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Продолжится проведение ежегодной инвентаризации расходных обязательств, определение правовой обоснованности исполняемых расходных обязательств района, оценка полного объема расходных обязательств и его сопоставление с закрепленными за соответствующим бюджетом доходными источниками, мониторинг степени обеспечения расходных обязательств, планируемыми и фактическими расходами.</w:t>
      </w:r>
    </w:p>
    <w:p w14:paraId="35BBAF17" w14:textId="77777777" w:rsidR="00E53DDA" w:rsidRPr="006A160E" w:rsidRDefault="00E53DDA" w:rsidP="006468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C38C497" w14:textId="77777777" w:rsidR="00E53DDA" w:rsidRDefault="00E53DDA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  <w:bCs/>
          <w:iCs/>
        </w:rPr>
      </w:pPr>
      <w:r w:rsidRPr="006A160E">
        <w:rPr>
          <w:rFonts w:ascii="PT Astra Serif" w:hAnsi="PT Astra Serif"/>
          <w:b/>
        </w:rPr>
        <w:t xml:space="preserve">2. Повышение прозрачности бюджетного процесса. Развитие </w:t>
      </w:r>
      <w:r w:rsidRPr="006A160E">
        <w:rPr>
          <w:rFonts w:ascii="PT Astra Serif" w:hAnsi="PT Astra Serif"/>
          <w:b/>
          <w:bCs/>
          <w:iCs/>
        </w:rPr>
        <w:t>автоматизированной системы управления общественными финансами муниципального образования Каменский район</w:t>
      </w:r>
    </w:p>
    <w:p w14:paraId="74C2221E" w14:textId="77777777" w:rsidR="00FA4C59" w:rsidRPr="006A160E" w:rsidRDefault="00FA4C59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14:paraId="28DAE0C0" w14:textId="21C208CA" w:rsidR="00E53DDA" w:rsidRDefault="00E53DDA" w:rsidP="00E53DDA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6A160E">
        <w:rPr>
          <w:rFonts w:ascii="PT Astra Serif" w:hAnsi="PT Astra Serif"/>
        </w:rPr>
        <w:t>В 202</w:t>
      </w:r>
      <w:r w:rsidR="0077480C" w:rsidRPr="0077480C">
        <w:rPr>
          <w:rFonts w:ascii="PT Astra Serif" w:hAnsi="PT Astra Serif"/>
        </w:rPr>
        <w:t>5</w:t>
      </w:r>
      <w:r w:rsidRPr="006A160E">
        <w:rPr>
          <w:rFonts w:ascii="PT Astra Serif" w:hAnsi="PT Astra Serif"/>
        </w:rPr>
        <w:t xml:space="preserve"> году  финансовым управлением продолжится работа в  государственной интегрированной информационной системы управления общественными </w:t>
      </w:r>
      <w:r>
        <w:rPr>
          <w:rFonts w:ascii="PT Astra Serif" w:hAnsi="PT Astra Serif"/>
        </w:rPr>
        <w:t>фина</w:t>
      </w:r>
      <w:r w:rsidR="00FA4C59">
        <w:rPr>
          <w:rFonts w:ascii="PT Astra Serif" w:hAnsi="PT Astra Serif"/>
        </w:rPr>
        <w:t xml:space="preserve">нсами «Электронный бюджет», в </w:t>
      </w:r>
      <w:r>
        <w:rPr>
          <w:rFonts w:ascii="PT Astra Serif" w:hAnsi="PT Astra Serif"/>
        </w:rPr>
        <w:t>е</w:t>
      </w:r>
      <w:r w:rsidRPr="006A160E">
        <w:rPr>
          <w:rFonts w:ascii="PT Astra Serif" w:hAnsi="PT Astra Serif"/>
        </w:rPr>
        <w:t>диной информац</w:t>
      </w:r>
      <w:r>
        <w:rPr>
          <w:rFonts w:ascii="PT Astra Serif" w:hAnsi="PT Astra Serif"/>
        </w:rPr>
        <w:t xml:space="preserve">ионной системой в сфере закупок, в системах </w:t>
      </w:r>
      <w:r>
        <w:rPr>
          <w:rFonts w:ascii="PT Astra Serif" w:hAnsi="PT Astra Serif"/>
          <w:lang w:val="en-US"/>
        </w:rPr>
        <w:t>web</w:t>
      </w:r>
      <w:r w:rsidRPr="00A27C85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исполнение и </w:t>
      </w:r>
      <w:r>
        <w:rPr>
          <w:rFonts w:ascii="PT Astra Serif" w:hAnsi="PT Astra Serif"/>
          <w:lang w:val="en-US"/>
        </w:rPr>
        <w:t>web</w:t>
      </w:r>
      <w:r w:rsidRPr="00A27C85">
        <w:rPr>
          <w:rFonts w:ascii="PT Astra Serif" w:hAnsi="PT Astra Serif"/>
        </w:rPr>
        <w:t>-</w:t>
      </w:r>
      <w:r>
        <w:rPr>
          <w:rFonts w:ascii="PT Astra Serif" w:hAnsi="PT Astra Serif"/>
        </w:rPr>
        <w:t>консолидация.</w:t>
      </w:r>
      <w:proofErr w:type="gramEnd"/>
    </w:p>
    <w:p w14:paraId="6FECDE05" w14:textId="77777777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</w:p>
    <w:p w14:paraId="6D0E4F76" w14:textId="77777777" w:rsidR="00E53DDA" w:rsidRDefault="00E53DDA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6A160E">
        <w:rPr>
          <w:rFonts w:ascii="PT Astra Serif" w:hAnsi="PT Astra Serif"/>
          <w:b/>
        </w:rPr>
        <w:t>3. Совершенствование системы внутреннего муниципального финансового контроля</w:t>
      </w:r>
    </w:p>
    <w:p w14:paraId="2BD7ED00" w14:textId="77777777" w:rsidR="00FA4C59" w:rsidRPr="006A160E" w:rsidRDefault="00FA4C59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14:paraId="590B6690" w14:textId="30C5B9B2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>В период 202</w:t>
      </w:r>
      <w:r w:rsidR="0077480C" w:rsidRPr="0077480C">
        <w:rPr>
          <w:rFonts w:ascii="PT Astra Serif" w:hAnsi="PT Astra Serif"/>
        </w:rPr>
        <w:t>5</w:t>
      </w:r>
      <w:r w:rsidRPr="006A160E">
        <w:rPr>
          <w:rFonts w:ascii="PT Astra Serif" w:hAnsi="PT Astra Serif"/>
        </w:rPr>
        <w:t xml:space="preserve"> – 202</w:t>
      </w:r>
      <w:r w:rsidR="0077480C" w:rsidRPr="0077480C">
        <w:rPr>
          <w:rFonts w:ascii="PT Astra Serif" w:hAnsi="PT Astra Serif"/>
        </w:rPr>
        <w:t>7</w:t>
      </w:r>
      <w:r w:rsidRPr="006A160E">
        <w:rPr>
          <w:rFonts w:ascii="PT Astra Serif" w:hAnsi="PT Astra Serif"/>
        </w:rPr>
        <w:t xml:space="preserve"> годов внутренний муниципальный финансовый контроль будет осуществляться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256A9687" w14:textId="77777777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>В целях развития системы внутреннего государственного финансового контроля планируется реализация следующих задач:</w:t>
      </w:r>
    </w:p>
    <w:p w14:paraId="051D8852" w14:textId="3C952A89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>- проведение информационной работы с целью повышения бюджетной дисциплины объектами муниципального финансового контроля.</w:t>
      </w:r>
    </w:p>
    <w:p w14:paraId="59036C02" w14:textId="7F9CC742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>- проведение информационной работы с главными распорядителями бюджетных средств, доведение актуальной информации об эффективных методах и механизмах ведомственного контроля, оказание консультационной и методологической помощи по данному направлению.</w:t>
      </w:r>
    </w:p>
    <w:p w14:paraId="735367BC" w14:textId="2253B03D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 xml:space="preserve">- усиление </w:t>
      </w:r>
      <w:proofErr w:type="gramStart"/>
      <w:r w:rsidRPr="006A160E">
        <w:rPr>
          <w:rFonts w:ascii="PT Astra Serif" w:hAnsi="PT Astra Serif"/>
        </w:rPr>
        <w:t>контроля за</w:t>
      </w:r>
      <w:proofErr w:type="gramEnd"/>
      <w:r w:rsidRPr="006A160E">
        <w:rPr>
          <w:rFonts w:ascii="PT Astra Serif" w:hAnsi="PT Astra Serif"/>
        </w:rPr>
        <w:t xml:space="preserve"> повышением отдачи от использования средств бюджета муниципального образования.</w:t>
      </w:r>
    </w:p>
    <w:p w14:paraId="61BF7D6C" w14:textId="418D917A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 xml:space="preserve">- усиление </w:t>
      </w:r>
      <w:proofErr w:type="gramStart"/>
      <w:r w:rsidRPr="006A160E">
        <w:rPr>
          <w:rFonts w:ascii="PT Astra Serif" w:hAnsi="PT Astra Serif"/>
        </w:rPr>
        <w:t>контроля за</w:t>
      </w:r>
      <w:proofErr w:type="gramEnd"/>
      <w:r w:rsidRPr="006A160E">
        <w:rPr>
          <w:rFonts w:ascii="PT Astra Serif" w:hAnsi="PT Astra Serif"/>
        </w:rPr>
        <w:t xml:space="preserve"> эффективным управлением и распоряжением имуществом, находящимся в муниципальной собственности района.</w:t>
      </w:r>
    </w:p>
    <w:p w14:paraId="0A3B8841" w14:textId="6F12C8A3" w:rsidR="00E53DDA" w:rsidRPr="006A160E" w:rsidRDefault="00E53DDA" w:rsidP="00E53DDA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lastRenderedPageBreak/>
        <w:t xml:space="preserve">- осуществление </w:t>
      </w:r>
      <w:proofErr w:type="gramStart"/>
      <w:r w:rsidRPr="006A160E">
        <w:rPr>
          <w:rFonts w:ascii="PT Astra Serif" w:hAnsi="PT Astra Serif"/>
        </w:rPr>
        <w:t>контроля за</w:t>
      </w:r>
      <w:proofErr w:type="gramEnd"/>
      <w:r w:rsidRPr="006A160E">
        <w:rPr>
          <w:rFonts w:ascii="PT Astra Serif" w:hAnsi="PT Astra Serif"/>
        </w:rPr>
        <w:t xml:space="preserve"> расходованием средств бюджета, направляемых на реализацию муниципальных программ муниципального образования Каменский район.</w:t>
      </w:r>
    </w:p>
    <w:p w14:paraId="28E6EE4C" w14:textId="77777777" w:rsidR="00E53DDA" w:rsidRPr="006A160E" w:rsidRDefault="00E53DDA" w:rsidP="00E53DDA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</w:rPr>
      </w:pPr>
      <w:r w:rsidRPr="006A160E">
        <w:rPr>
          <w:rFonts w:ascii="PT Astra Serif" w:hAnsi="PT Astra Serif"/>
        </w:rPr>
        <w:t>Развитие системы внутреннего муниципального финансового контроля в сфере бюджетных правоотношений позволит повысить эффективность бюджетных расходов, улучшить финансовую дисциплину и снизить потери средств бюджета муниципального образования Каменский район.</w:t>
      </w:r>
    </w:p>
    <w:p w14:paraId="3E50946E" w14:textId="77777777" w:rsidR="00E53DDA" w:rsidRDefault="00E53DDA" w:rsidP="00E53DDA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  <w:b/>
        </w:rPr>
      </w:pPr>
    </w:p>
    <w:p w14:paraId="345B09FE" w14:textId="77777777" w:rsidR="00E53DDA" w:rsidRDefault="00E53DDA" w:rsidP="00E53DDA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b/>
        </w:rPr>
      </w:pPr>
      <w:r w:rsidRPr="006A160E">
        <w:rPr>
          <w:rFonts w:ascii="PT Astra Serif" w:hAnsi="PT Astra Serif"/>
          <w:b/>
        </w:rPr>
        <w:t>4. Бюджетная политика в сфере государственных закупок</w:t>
      </w:r>
    </w:p>
    <w:p w14:paraId="21516D4E" w14:textId="77777777" w:rsidR="00FA4C59" w:rsidRPr="006A160E" w:rsidRDefault="00FA4C59" w:rsidP="00E53DDA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b/>
        </w:rPr>
      </w:pPr>
    </w:p>
    <w:p w14:paraId="239B1A6F" w14:textId="77777777" w:rsidR="00E53DDA" w:rsidRPr="006A160E" w:rsidRDefault="00E53DDA" w:rsidP="00E53DD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В сфере развития контрактной системы и осуществления закупок для нужд муниципального образования Каменский район основной целью, как и ранее, будет повышение эффективности и экономности расходования средств бюджета муниципального образования Каменский район в рамках изменившегося законодательства.</w:t>
      </w:r>
    </w:p>
    <w:p w14:paraId="1051E0E7" w14:textId="6FD3DB51" w:rsidR="00E53DDA" w:rsidRPr="006A160E" w:rsidRDefault="00E53DDA" w:rsidP="00E53DD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Соответственно, основными задачами станет актуализация методической и методологической базы, вызванная вступающими в силу в 202</w:t>
      </w:r>
      <w:r w:rsidR="00DF7E22">
        <w:rPr>
          <w:rFonts w:ascii="PT Astra Serif" w:hAnsi="PT Astra Serif"/>
        </w:rPr>
        <w:t>4</w:t>
      </w:r>
      <w:r w:rsidRPr="006A160E">
        <w:rPr>
          <w:rFonts w:ascii="PT Astra Serif" w:hAnsi="PT Astra Serif"/>
        </w:rPr>
        <w:t xml:space="preserve"> году изменениями, внесёнными в Федеральный закон от 05.04.2013 № 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14:paraId="302DC9D2" w14:textId="77777777" w:rsidR="00E53DDA" w:rsidRPr="006A160E" w:rsidRDefault="00E53DDA" w:rsidP="00E53DD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– совершенствование методической базы, обеспечивающей централизованное размещение закупок товаров, работ, услуг с привлечением государственного казенного учреждения «Центр организации закупок»;</w:t>
      </w:r>
    </w:p>
    <w:p w14:paraId="67A45733" w14:textId="77777777" w:rsidR="00E53DDA" w:rsidRPr="006A160E" w:rsidRDefault="00E53DDA" w:rsidP="00E53DD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– проведение работы по обеспечению заказчиков муниципального образования Каменский район методологическими и методическими материалами по вопросам закупок, в том числе в рамках установления национального режима (преимущества и преференции для товаров, работ, услуг, происходящих из Российской Федерации</w:t>
      </w:r>
      <w:r>
        <w:rPr>
          <w:rFonts w:ascii="PT Astra Serif" w:hAnsi="PT Astra Serif"/>
        </w:rPr>
        <w:t>).</w:t>
      </w:r>
    </w:p>
    <w:p w14:paraId="26B23E88" w14:textId="77777777" w:rsidR="00E53DDA" w:rsidRDefault="00E53DDA" w:rsidP="00E53DD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Кроме того, важной задачей является  использование сервиса «Запрос цен для закупок малого объема», обеспечивающего эффективное использование средств, направляемых заказчиками на заключение договоров по п.4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F15BCAD" w14:textId="77777777" w:rsidR="00E53DDA" w:rsidRPr="00F17D6D" w:rsidRDefault="00E53DDA" w:rsidP="00C9740F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F17D6D">
        <w:rPr>
          <w:rFonts w:ascii="PT Astra Serif" w:hAnsi="PT Astra Serif"/>
          <w:sz w:val="28"/>
          <w:szCs w:val="28"/>
        </w:rPr>
        <w:t>Также планируется дальнейшее развитие практики проведения совместных электронных аукционов и конкурсов, в том числе в части привлечения муниципальных заказчиков Тульской области.</w:t>
      </w:r>
    </w:p>
    <w:p w14:paraId="1FF40773" w14:textId="77777777" w:rsidR="00E53DDA" w:rsidRPr="006A160E" w:rsidRDefault="00E53DDA" w:rsidP="00C9740F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Реализация мероприятий, направленных на исполнение указанных выше задач даст возможность сохранить единообразный подход к осуществлению закупок и соблюдению законодательства о контрактной системе на территории муниципального образования Каменский район в целом, а также:</w:t>
      </w:r>
    </w:p>
    <w:p w14:paraId="6FCE8F01" w14:textId="77777777" w:rsidR="00E53DDA" w:rsidRPr="006A160E" w:rsidRDefault="00E53DDA" w:rsidP="00C9740F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lastRenderedPageBreak/>
        <w:t>повысит уровень организации проведения закупок и эффективного использования бюджетных средств при заключении контрактов без проведения конкурентных процедур с единственным поставщиком;</w:t>
      </w:r>
    </w:p>
    <w:p w14:paraId="62511D76" w14:textId="77777777" w:rsidR="00E53DDA" w:rsidRPr="006A160E" w:rsidRDefault="00E53DDA" w:rsidP="00C9740F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снизит количество закупок, которые не состоялись по причине ошибок, допущенных заказчиками в ходе их подготовки и проведения;</w:t>
      </w:r>
    </w:p>
    <w:p w14:paraId="5CE41AB2" w14:textId="77777777" w:rsidR="00E53DDA" w:rsidRPr="006A160E" w:rsidRDefault="00E53DDA" w:rsidP="00C9740F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обеспечит своевременное приобретение товаров, работ, услуг в рамках национальных проектов;</w:t>
      </w:r>
    </w:p>
    <w:p w14:paraId="35E10EE8" w14:textId="77777777" w:rsidR="00E53DDA" w:rsidRPr="006A160E" w:rsidRDefault="00E53DDA" w:rsidP="00C9740F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6A160E">
        <w:rPr>
          <w:rFonts w:ascii="PT Astra Serif" w:hAnsi="PT Astra Serif"/>
        </w:rPr>
        <w:t>позволит минимизировать вероятность осуществления заказчиками коррупциогенных действий.</w:t>
      </w:r>
    </w:p>
    <w:p w14:paraId="1605B7DF" w14:textId="77777777" w:rsidR="00E53DDA" w:rsidRPr="006A160E" w:rsidRDefault="00E53DDA" w:rsidP="00E53DD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</w:p>
    <w:p w14:paraId="746B9477" w14:textId="77777777" w:rsidR="00E53DDA" w:rsidRDefault="00E53DDA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6A160E">
        <w:rPr>
          <w:rFonts w:ascii="PT Astra Serif" w:hAnsi="PT Astra Serif"/>
          <w:b/>
        </w:rPr>
        <w:t>5. Основные подходы к формированию системы межбюджетных отношений</w:t>
      </w:r>
    </w:p>
    <w:p w14:paraId="172E0343" w14:textId="77777777" w:rsidR="00FA4C59" w:rsidRPr="006A160E" w:rsidRDefault="00FA4C59" w:rsidP="00E53DDA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14:paraId="5E2B8ABF" w14:textId="3C36A763" w:rsidR="00E53DDA" w:rsidRPr="006A160E" w:rsidRDefault="00E53DDA" w:rsidP="00D10F5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Бюджетная политика в сфере межбюджетных отношений в 202</w:t>
      </w:r>
      <w:r w:rsidR="0077480C" w:rsidRPr="0077480C">
        <w:rPr>
          <w:rFonts w:ascii="PT Astra Serif" w:hAnsi="PT Astra Serif"/>
          <w:sz w:val="28"/>
          <w:szCs w:val="28"/>
        </w:rPr>
        <w:t>5</w:t>
      </w:r>
      <w:r w:rsidRPr="006A160E">
        <w:rPr>
          <w:rFonts w:ascii="PT Astra Serif" w:hAnsi="PT Astra Serif"/>
          <w:sz w:val="28"/>
          <w:szCs w:val="28"/>
        </w:rPr>
        <w:t xml:space="preserve"> – 202</w:t>
      </w:r>
      <w:r w:rsidR="0077480C" w:rsidRPr="0077480C">
        <w:rPr>
          <w:rFonts w:ascii="PT Astra Serif" w:hAnsi="PT Astra Serif"/>
          <w:sz w:val="28"/>
          <w:szCs w:val="28"/>
        </w:rPr>
        <w:t>7</w:t>
      </w:r>
      <w:r w:rsidRPr="006A160E">
        <w:rPr>
          <w:rFonts w:ascii="PT Astra Serif" w:hAnsi="PT Astra Serif"/>
          <w:sz w:val="28"/>
          <w:szCs w:val="28"/>
        </w:rPr>
        <w:t xml:space="preserve"> годах будет сосредоточена на решении следующих задач:</w:t>
      </w:r>
    </w:p>
    <w:p w14:paraId="4776A26B" w14:textId="19270BE7" w:rsidR="00E53DDA" w:rsidRPr="006A160E" w:rsidRDefault="00E53DDA" w:rsidP="00FA4C5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160E">
        <w:rPr>
          <w:rFonts w:ascii="PT Astra Serif" w:hAnsi="PT Astra Serif"/>
          <w:sz w:val="28"/>
          <w:szCs w:val="28"/>
        </w:rPr>
        <w:t>- обеспечение сбалансированности местных бюджетов;</w:t>
      </w:r>
    </w:p>
    <w:p w14:paraId="2D41C554" w14:textId="095EE941" w:rsidR="00E53DDA" w:rsidRPr="006A160E" w:rsidRDefault="00D10F59" w:rsidP="00FA4C5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A4C59">
        <w:rPr>
          <w:rFonts w:ascii="PT Astra Serif" w:hAnsi="PT Astra Serif"/>
          <w:sz w:val="28"/>
          <w:szCs w:val="28"/>
        </w:rPr>
        <w:t xml:space="preserve"> </w:t>
      </w:r>
      <w:r w:rsidR="00E53DDA" w:rsidRPr="006A160E">
        <w:rPr>
          <w:rFonts w:ascii="PT Astra Serif" w:hAnsi="PT Astra Serif"/>
          <w:sz w:val="28"/>
          <w:szCs w:val="28"/>
        </w:rPr>
        <w:t>сохранение высокой роли выравнивающей составляющей межбюджетных трансфертов;</w:t>
      </w:r>
    </w:p>
    <w:p w14:paraId="4F3BF4EA" w14:textId="0A00539F" w:rsidR="00E53DDA" w:rsidRPr="006A160E" w:rsidRDefault="00E53DDA" w:rsidP="00FA4C5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160E">
        <w:rPr>
          <w:rFonts w:ascii="PT Astra Serif" w:hAnsi="PT Astra Serif"/>
          <w:sz w:val="28"/>
          <w:szCs w:val="28"/>
        </w:rPr>
        <w:t>- повышение эффективности предоставления целевых межбюджетных трансфертов.</w:t>
      </w:r>
    </w:p>
    <w:p w14:paraId="4A2FA733" w14:textId="77777777" w:rsidR="00E53DDA" w:rsidRPr="006A160E" w:rsidRDefault="00E53DDA" w:rsidP="00D10F5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Оказание финансовой поддержки со стороны бюджета муниципального образования Каменский район бюджетам муниципальных образований (сельских поселений) будет продолжено путем предоставления дотаций на выравнивание бюджетной обеспеченности, которые сохранят ведущую роль в системе межбюджетного регулирования, являясь ключевой формой межбюджетных трансфертов.</w:t>
      </w:r>
    </w:p>
    <w:p w14:paraId="212E227A" w14:textId="77777777" w:rsidR="00E53DDA" w:rsidRPr="006A160E" w:rsidRDefault="00E53DDA" w:rsidP="00E53DD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01ED58B9" w14:textId="7B261395" w:rsidR="00E53DDA" w:rsidRPr="006A160E" w:rsidRDefault="00E53DDA" w:rsidP="00E53DDA">
      <w:pPr>
        <w:jc w:val="center"/>
        <w:rPr>
          <w:rFonts w:ascii="PT Astra Serif" w:hAnsi="PT Astra Serif"/>
          <w:b/>
          <w:sz w:val="28"/>
          <w:szCs w:val="28"/>
        </w:rPr>
      </w:pPr>
      <w:r w:rsidRPr="006A160E">
        <w:rPr>
          <w:rFonts w:ascii="PT Astra Serif" w:hAnsi="PT Astra Serif"/>
          <w:b/>
          <w:sz w:val="28"/>
          <w:szCs w:val="28"/>
          <w:lang w:val="en-US"/>
        </w:rPr>
        <w:t>II</w:t>
      </w:r>
      <w:r w:rsidRPr="006A160E">
        <w:rPr>
          <w:rFonts w:ascii="PT Astra Serif" w:hAnsi="PT Astra Serif"/>
          <w:b/>
          <w:sz w:val="28"/>
          <w:szCs w:val="28"/>
        </w:rPr>
        <w:t>. Основные направления налоговой политики муниципального образования Каменский район на 202</w:t>
      </w:r>
      <w:r w:rsidR="0077480C" w:rsidRPr="0077480C">
        <w:rPr>
          <w:rFonts w:ascii="PT Astra Serif" w:hAnsi="PT Astra Serif"/>
          <w:b/>
          <w:sz w:val="28"/>
          <w:szCs w:val="28"/>
        </w:rPr>
        <w:t>5</w:t>
      </w:r>
      <w:r w:rsidRPr="006A160E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77480C" w:rsidRPr="0077480C">
        <w:rPr>
          <w:rFonts w:ascii="PT Astra Serif" w:hAnsi="PT Astra Serif"/>
          <w:b/>
          <w:sz w:val="28"/>
          <w:szCs w:val="28"/>
        </w:rPr>
        <w:t>6</w:t>
      </w:r>
      <w:r w:rsidRPr="006A160E">
        <w:rPr>
          <w:rFonts w:ascii="PT Astra Serif" w:hAnsi="PT Astra Serif"/>
          <w:b/>
          <w:sz w:val="28"/>
          <w:szCs w:val="28"/>
        </w:rPr>
        <w:t xml:space="preserve"> и 202</w:t>
      </w:r>
      <w:r w:rsidR="0077480C" w:rsidRPr="0077480C">
        <w:rPr>
          <w:rFonts w:ascii="PT Astra Serif" w:hAnsi="PT Astra Serif"/>
          <w:b/>
          <w:sz w:val="28"/>
          <w:szCs w:val="28"/>
        </w:rPr>
        <w:t>7</w:t>
      </w:r>
      <w:r w:rsidRPr="006A160E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09715FBE" w14:textId="77777777" w:rsidR="00E53DDA" w:rsidRPr="006A160E" w:rsidRDefault="00E53DDA" w:rsidP="00D10F5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Первостепенными задачами налоговой политики муниципального образования на среднесрочную перспективу являются:</w:t>
      </w:r>
    </w:p>
    <w:p w14:paraId="5D72A7C8" w14:textId="77777777" w:rsidR="00E53DDA" w:rsidRPr="006A160E" w:rsidRDefault="00E53DDA" w:rsidP="00D10F5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формирование благоприятного инвестиционного климата путем активного внедрения механизмов стимулирования привлечения инвестиций в экономику района;</w:t>
      </w:r>
    </w:p>
    <w:p w14:paraId="129B977D" w14:textId="77777777" w:rsidR="00E53DDA" w:rsidRPr="006A160E" w:rsidRDefault="00E53DDA" w:rsidP="00D10F5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160E">
        <w:rPr>
          <w:rFonts w:ascii="PT Astra Serif" w:hAnsi="PT Astra Serif"/>
          <w:sz w:val="28"/>
          <w:szCs w:val="28"/>
        </w:rPr>
        <w:t>- поддержка и развитие малого и среднего бизнеса.</w:t>
      </w:r>
    </w:p>
    <w:p w14:paraId="760F59EB" w14:textId="77777777" w:rsidR="00E53DDA" w:rsidRPr="006A160E" w:rsidRDefault="00E53DDA" w:rsidP="00E53DDA">
      <w:pPr>
        <w:jc w:val="center"/>
        <w:rPr>
          <w:rFonts w:ascii="PT Astra Serif" w:hAnsi="PT Astra Serif"/>
          <w:sz w:val="28"/>
          <w:szCs w:val="28"/>
        </w:rPr>
      </w:pPr>
    </w:p>
    <w:p w14:paraId="45F97F76" w14:textId="659D0679" w:rsidR="00E53DDA" w:rsidRPr="002D1BE1" w:rsidRDefault="00E53DDA" w:rsidP="002D1BE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1BE1">
        <w:rPr>
          <w:rFonts w:ascii="PT Astra Serif" w:hAnsi="PT Astra Serif"/>
          <w:b/>
          <w:bCs/>
          <w:sz w:val="28"/>
          <w:szCs w:val="28"/>
        </w:rPr>
        <w:lastRenderedPageBreak/>
        <w:t>Создание на территории района благоприятного инвестиционного климата, внедрение механизмов стимулирования привлечения инвестиций</w:t>
      </w:r>
    </w:p>
    <w:p w14:paraId="3FA9654E" w14:textId="77777777" w:rsidR="00BB7AE4" w:rsidRDefault="00E53DDA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BB7AE4">
        <w:rPr>
          <w:rFonts w:ascii="PT Astra Serif" w:hAnsi="PT Astra Serif"/>
          <w:bCs/>
          <w:color w:val="FF0000"/>
          <w:sz w:val="28"/>
          <w:szCs w:val="28"/>
        </w:rPr>
        <w:tab/>
      </w:r>
      <w:r w:rsidR="00BB7AE4" w:rsidRPr="00BB7AE4">
        <w:rPr>
          <w:rFonts w:ascii="PT Astra Serif" w:hAnsi="PT Astra Serif"/>
          <w:bCs/>
          <w:sz w:val="28"/>
          <w:szCs w:val="28"/>
        </w:rPr>
        <w:t>Каменский район — чисто аграрный с двумя основными отраслями: растениеводство и животноводство</w:t>
      </w:r>
      <w:r w:rsidR="00BB7AE4">
        <w:rPr>
          <w:rFonts w:ascii="PT Astra Serif" w:hAnsi="PT Astra Serif"/>
          <w:bCs/>
          <w:sz w:val="28"/>
          <w:szCs w:val="28"/>
        </w:rPr>
        <w:t xml:space="preserve">. Выращивается пшеница, пивоваренный ячмень, кукуруза, рапс, подсолнечник, соя, картофель, сахарная свекла; разводится крупный рогатый скот. Инвестиционная деятельность складывается в основном из финансовых вложений в сельское хозяйство, которые направлены на приобретение машин и оборудования, строительство зданий и сооружений. </w:t>
      </w:r>
    </w:p>
    <w:p w14:paraId="60A0375A" w14:textId="3308D09E" w:rsidR="00BB7AE4" w:rsidRDefault="00BB7AE4" w:rsidP="00BB7AE4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Объем инвестиций по кругу средних и крупных предприятий за 2023 год составил 636,63 млн. руб.,  в т.ч. в здания (кроме жилых) и сооружения вложено 392,4 </w:t>
      </w:r>
      <w:proofErr w:type="spellStart"/>
      <w:r>
        <w:rPr>
          <w:rFonts w:ascii="PT Astra Serif" w:hAnsi="PT Astra Serif"/>
          <w:bCs/>
          <w:sz w:val="28"/>
          <w:szCs w:val="28"/>
        </w:rPr>
        <w:t>млн</w:t>
      </w:r>
      <w:proofErr w:type="gramStart"/>
      <w:r>
        <w:rPr>
          <w:rFonts w:ascii="PT Astra Serif" w:hAnsi="PT Astra Serif"/>
          <w:bCs/>
          <w:sz w:val="28"/>
          <w:szCs w:val="28"/>
        </w:rPr>
        <w:t>.р</w:t>
      </w:r>
      <w:proofErr w:type="gramEnd"/>
      <w:r>
        <w:rPr>
          <w:rFonts w:ascii="PT Astra Serif" w:hAnsi="PT Astra Serif"/>
          <w:bCs/>
          <w:sz w:val="28"/>
          <w:szCs w:val="28"/>
        </w:rPr>
        <w:t>уб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., наиболее крупный проект реализован ГУ Тульской области </w:t>
      </w:r>
      <w:r w:rsidR="00FA4C59"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ТУЛАУПРАДОР</w:t>
      </w:r>
      <w:r w:rsidR="00FA4C59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. В 2023 году завершена реконструкция  мостового перехода  через реку Красивая меча на км. 78+200 автомобильной дороги </w:t>
      </w:r>
      <w:proofErr w:type="gramStart"/>
      <w:r>
        <w:rPr>
          <w:rFonts w:ascii="PT Astra Serif" w:hAnsi="PT Astra Serif"/>
          <w:bCs/>
          <w:sz w:val="28"/>
          <w:szCs w:val="28"/>
        </w:rPr>
        <w:t>Чернь-Медведки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Каменского района Тульской области. Протяженность 133,2 погонных метра.  Кроме того значительные инвестиции 180,73 </w:t>
      </w:r>
      <w:proofErr w:type="spellStart"/>
      <w:r>
        <w:rPr>
          <w:rFonts w:ascii="PT Astra Serif" w:hAnsi="PT Astra Serif"/>
          <w:bCs/>
          <w:sz w:val="28"/>
          <w:szCs w:val="28"/>
        </w:rPr>
        <w:t>млн</w:t>
      </w:r>
      <w:proofErr w:type="gramStart"/>
      <w:r>
        <w:rPr>
          <w:rFonts w:ascii="PT Astra Serif" w:hAnsi="PT Astra Serif"/>
          <w:bCs/>
          <w:sz w:val="28"/>
          <w:szCs w:val="28"/>
        </w:rPr>
        <w:t>.р</w:t>
      </w:r>
      <w:proofErr w:type="gramEnd"/>
      <w:r>
        <w:rPr>
          <w:rFonts w:ascii="PT Astra Serif" w:hAnsi="PT Astra Serif"/>
          <w:bCs/>
          <w:sz w:val="28"/>
          <w:szCs w:val="28"/>
        </w:rPr>
        <w:t>уб</w:t>
      </w:r>
      <w:proofErr w:type="spellEnd"/>
      <w:r>
        <w:rPr>
          <w:rFonts w:ascii="PT Astra Serif" w:hAnsi="PT Astra Serif"/>
          <w:bCs/>
          <w:sz w:val="28"/>
          <w:szCs w:val="28"/>
        </w:rPr>
        <w:t>. вложены в приобретение техники и</w:t>
      </w:r>
      <w:r>
        <w:rPr>
          <w:rFonts w:ascii="PT Astra Serif" w:hAnsi="PT Astra Serif"/>
          <w:sz w:val="28"/>
          <w:szCs w:val="28"/>
        </w:rPr>
        <w:t xml:space="preserve"> оборудования. </w:t>
      </w:r>
    </w:p>
    <w:p w14:paraId="7D78659D" w14:textId="77777777" w:rsidR="00BB7AE4" w:rsidRDefault="00BB7AE4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B136CB">
        <w:rPr>
          <w:rFonts w:ascii="PT Astra Serif" w:hAnsi="PT Astra Serif"/>
          <w:bCs/>
          <w:sz w:val="28"/>
          <w:szCs w:val="28"/>
        </w:rPr>
        <w:t>За 2023 год сельхозпредприятиям района за счет средств федерального и областного бюджета оказана поддержка на сумму более 73,47 млн. руб. в виде субсидирования затрат на оборудование, производство отдельных видов культур, приобретение элитных семян, проведение агротехнологических мероприятий, реализацию зерновых и молока, развитие отрасли животноводства, а также стимулирующего субсидирования наращивания объемов производства, что дало дополнительные возможности для реализации инвестиционных проектов.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14:paraId="0EDF23C9" w14:textId="77777777" w:rsidR="00BB7AE4" w:rsidRDefault="00BB7AE4" w:rsidP="00BB7AE4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Наиболее значимыми за предыдущие годы проектами были:</w:t>
      </w:r>
    </w:p>
    <w:p w14:paraId="216C914A" w14:textId="1F597BAE" w:rsidR="00BB7AE4" w:rsidRDefault="00BB7AE4" w:rsidP="00BB7AE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ре</w:t>
      </w:r>
      <w:r w:rsidR="00FA4C59">
        <w:rPr>
          <w:rFonts w:ascii="PT Astra Serif" w:hAnsi="PT Astra Serif" w:cs="Arial"/>
          <w:sz w:val="28"/>
          <w:szCs w:val="28"/>
        </w:rPr>
        <w:t xml:space="preserve">конструкция мостового перехода </w:t>
      </w:r>
      <w:r>
        <w:rPr>
          <w:rFonts w:ascii="PT Astra Serif" w:hAnsi="PT Astra Serif" w:cs="Arial"/>
          <w:sz w:val="28"/>
          <w:szCs w:val="28"/>
        </w:rPr>
        <w:t xml:space="preserve">через реку Красивая меча. </w:t>
      </w:r>
    </w:p>
    <w:p w14:paraId="561E9CDE" w14:textId="4A844BA2" w:rsidR="00FA4C59" w:rsidRDefault="00FA4C59" w:rsidP="00FA4C59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строительство </w:t>
      </w:r>
      <w:r w:rsidR="00BB7AE4">
        <w:rPr>
          <w:rFonts w:ascii="PT Astra Serif" w:hAnsi="PT Astra Serif"/>
          <w:bCs/>
          <w:sz w:val="28"/>
          <w:szCs w:val="28"/>
        </w:rPr>
        <w:t>молочно-товарной фермы на 1195 голов КРС;</w:t>
      </w:r>
    </w:p>
    <w:p w14:paraId="12EB4939" w14:textId="6F74E3A8" w:rsidR="00BB7AE4" w:rsidRDefault="00BB7AE4" w:rsidP="00FA4C59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строительство элевато</w:t>
      </w:r>
      <w:r w:rsidR="00FA4C59">
        <w:rPr>
          <w:rFonts w:ascii="PT Astra Serif" w:hAnsi="PT Astra Serif"/>
          <w:bCs/>
          <w:sz w:val="28"/>
          <w:szCs w:val="28"/>
        </w:rPr>
        <w:t xml:space="preserve">ров, зернохранилищ, ангаров для </w:t>
      </w:r>
      <w:r>
        <w:rPr>
          <w:rFonts w:ascii="PT Astra Serif" w:hAnsi="PT Astra Serif"/>
          <w:bCs/>
          <w:sz w:val="28"/>
          <w:szCs w:val="28"/>
        </w:rPr>
        <w:t>сельскохозяйственной техники;</w:t>
      </w:r>
    </w:p>
    <w:p w14:paraId="6764B82B" w14:textId="77777777" w:rsidR="00BB7AE4" w:rsidRDefault="00BB7AE4" w:rsidP="00BB7AE4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2024 году продолжена инвестиционная деятельность в сфере сельского хозяйства:  приобретаются машины и оборудование; ведется строительство сооружений. </w:t>
      </w:r>
    </w:p>
    <w:p w14:paraId="1DFA26C2" w14:textId="77777777" w:rsidR="00BB7AE4" w:rsidRDefault="00BB7AE4" w:rsidP="00BB7AE4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Для обеспечения инвестиционной привлекательности в  муниципальном образовании сформированы инвестиционные площадки; на постоянной основе из бюджета муниципального образования инвестируются средства в развитие инфраструктуры района (ремонт социально-значимых объектов, дорог). </w:t>
      </w:r>
    </w:p>
    <w:p w14:paraId="20ADB1DA" w14:textId="77777777" w:rsidR="00BB7AE4" w:rsidRDefault="00BB7AE4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 муниципальном образовании внедрен стандарт деятельности органов местного самоуправления муниципального образования Каменский район по</w:t>
      </w:r>
      <w:bookmarkStart w:id="1" w:name="YANDEX_73"/>
      <w:bookmarkStart w:id="2" w:name="YANDEX_74"/>
      <w:bookmarkStart w:id="3" w:name="YANDEX_75"/>
      <w:bookmarkStart w:id="4" w:name="YANDEX_76"/>
      <w:bookmarkStart w:id="5" w:name="YANDEX_78"/>
      <w:bookmarkStart w:id="6" w:name="YANDEX_79"/>
      <w:bookmarkStart w:id="7" w:name="YANDEX_8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PT Astra Serif" w:hAnsi="PT Astra Serif"/>
          <w:bCs/>
          <w:sz w:val="28"/>
          <w:szCs w:val="28"/>
        </w:rPr>
        <w:t xml:space="preserve"> обеспечению благоприятного инвестиционного климата. Утверждена </w:t>
      </w:r>
      <w:r>
        <w:rPr>
          <w:rFonts w:ascii="PT Astra Serif" w:hAnsi="PT Astra Serif"/>
          <w:bCs/>
          <w:sz w:val="28"/>
          <w:szCs w:val="28"/>
        </w:rPr>
        <w:lastRenderedPageBreak/>
        <w:t>инвестиционная декларация Муниципального образования Каменский район на 2023-2025 годы. Осуществляет свою деятельность инвестиционный уполномоченный, задачами которого являются: оказание (в соответствии с действующим законодательством) содействия инвесторам при решении вопросов, связанных с реализацией инвестиционных проектов; привлечение инвестиций; выявление факторов, препятствующих развитию инвестиционной деятельности на территории муниципального образования Каменский район Тульской области, и выработка предложений по их устранению; рассмотрение заявок инвесторов на реализацию проекта; информационно-консультационное сопровождение инвестиционного проекта; формирование и ведение реестра реализуемых инвестиционных проектов; осуществление взаимодействия с инвестиционным уполномоченным правительства Тульской области, уполномоченным по защите прав предпринимателей в Тульской области.</w:t>
      </w:r>
    </w:p>
    <w:p w14:paraId="428CB5B6" w14:textId="77777777" w:rsidR="00BB7AE4" w:rsidRDefault="00BB7AE4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 муниципальном образовании принята и действует программа поддержки малого и среднего бизнеса. Утвержден 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14:paraId="2B23E5D4" w14:textId="77777777" w:rsidR="00BB7AE4" w:rsidRDefault="00BB7AE4" w:rsidP="00BB7AE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постоянной основе проводится работа по привлечению потенциальных инвесторов на территорию Каменского района. С участием  представителей бизнеса муниципального образования обсуждаются вопросы по созданию выгодных условий  для привлечения инвесторов. </w:t>
      </w:r>
    </w:p>
    <w:p w14:paraId="1B34C046" w14:textId="77777777" w:rsidR="00BB7AE4" w:rsidRDefault="00BB7AE4" w:rsidP="00BB7AE4">
      <w:pPr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</w:p>
    <w:p w14:paraId="51C0F121" w14:textId="401183B3" w:rsidR="00BB7AE4" w:rsidRPr="00FA4C59" w:rsidRDefault="00BB7AE4" w:rsidP="002D1BE1">
      <w:pPr>
        <w:pStyle w:val="a8"/>
        <w:jc w:val="center"/>
        <w:rPr>
          <w:rFonts w:ascii="PT Astra Serif" w:hAnsi="PT Astra Serif"/>
          <w:b/>
          <w:bCs/>
          <w:sz w:val="28"/>
          <w:szCs w:val="28"/>
        </w:rPr>
      </w:pPr>
      <w:r w:rsidRPr="00FA4C59">
        <w:rPr>
          <w:rFonts w:ascii="PT Astra Serif" w:hAnsi="PT Astra Serif"/>
          <w:b/>
          <w:bCs/>
          <w:sz w:val="28"/>
          <w:szCs w:val="28"/>
        </w:rPr>
        <w:t>Развитие системы налоговой поддержки малого и среднего бизнеса</w:t>
      </w:r>
    </w:p>
    <w:p w14:paraId="71EF6590" w14:textId="77777777" w:rsidR="00BB7AE4" w:rsidRDefault="00BB7AE4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646846">
        <w:rPr>
          <w:rFonts w:ascii="PT Astra Serif" w:hAnsi="PT Astra Serif"/>
          <w:bCs/>
          <w:sz w:val="28"/>
          <w:szCs w:val="28"/>
        </w:rPr>
        <w:t xml:space="preserve">         </w:t>
      </w:r>
      <w:r>
        <w:rPr>
          <w:rFonts w:ascii="PT Astra Serif" w:hAnsi="PT Astra Serif"/>
          <w:bCs/>
          <w:sz w:val="28"/>
          <w:szCs w:val="28"/>
        </w:rPr>
        <w:t xml:space="preserve"> В муниципальном образовании  выстроена система мер налоговой поддержки предпринимателей в сфере малого и среднего бизнеса, позволяющая получать налоговые преференции на всех этапах ведения бизнеса.  </w:t>
      </w:r>
    </w:p>
    <w:p w14:paraId="081838B5" w14:textId="77777777" w:rsidR="00BB7AE4" w:rsidRDefault="00BB7AE4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Кроме региональных и муниципальных нормативных актов, применяемых в муниципальном образовании при проведении налоговой политики, были приняты муниципальные нормативные акты, направленные на расширение  мер поддержки: </w:t>
      </w:r>
    </w:p>
    <w:p w14:paraId="244420BE" w14:textId="77777777" w:rsidR="00BB7AE4" w:rsidRDefault="00BB7AE4" w:rsidP="00BB7AE4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- устанавливающие  на 2023 год для налогоплательщиков – организаций, занятых в отрасли информационных технологий, налоговую ставку по уплате земельного налога в размере 50% от текущей </w:t>
      </w:r>
      <w:r>
        <w:rPr>
          <w:rFonts w:ascii="PT Astra Serif" w:hAnsi="PT Astra Serif"/>
          <w:bCs/>
          <w:sz w:val="28"/>
          <w:szCs w:val="28"/>
        </w:rPr>
        <w:lastRenderedPageBreak/>
        <w:t>установленной ставки земельного налога, в отношении земельных участков, приобретенных на праве собственности, праве бессрочного пользования.</w:t>
      </w:r>
    </w:p>
    <w:p w14:paraId="64A8DA36" w14:textId="77777777" w:rsidR="00BB7AE4" w:rsidRDefault="00BB7AE4" w:rsidP="00BB7AE4"/>
    <w:p w14:paraId="3CC82481" w14:textId="2BA63321" w:rsidR="00BB7AE4" w:rsidRPr="00FA4C59" w:rsidRDefault="00BB7AE4" w:rsidP="002D1BE1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FA4C59">
        <w:rPr>
          <w:rFonts w:ascii="PT Astra Serif" w:hAnsi="PT Astra Serif"/>
          <w:b/>
          <w:sz w:val="28"/>
          <w:szCs w:val="28"/>
        </w:rPr>
        <w:t>Оценка эффективности налоговых льгот</w:t>
      </w:r>
    </w:p>
    <w:p w14:paraId="652D4F5D" w14:textId="32226766" w:rsidR="00BB7AE4" w:rsidRPr="00EE2EA0" w:rsidRDefault="00BB7AE4" w:rsidP="00BB7AE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28"/>
          <w:szCs w:val="28"/>
        </w:rPr>
      </w:pPr>
      <w:proofErr w:type="gramStart"/>
      <w:r w:rsidRPr="00EE2EA0">
        <w:rPr>
          <w:rFonts w:ascii="PT Astra Serif" w:eastAsia="Times New Roman" w:hAnsi="PT Astra Serif" w:cs="Tahoma"/>
          <w:sz w:val="28"/>
          <w:szCs w:val="28"/>
        </w:rPr>
        <w:t>В соответствии с Планом мероприятий по устранению неэффективных налоговых льгот и пониженных ставок по налогам (налоговым расходам), предоставляемых органами местного самоуправления на территории муниципального образования Каменский район утвержденного постановлением администрации муниципального образования Каменский район от 7 июня 2021 г. № 175 проведен анализ н</w:t>
      </w:r>
      <w:r w:rsidRPr="002B1336">
        <w:rPr>
          <w:rFonts w:ascii="PT Astra Serif" w:eastAsia="Times New Roman" w:hAnsi="PT Astra Serif" w:cs="Tahoma"/>
          <w:sz w:val="28"/>
          <w:szCs w:val="28"/>
        </w:rPr>
        <w:t>алоговы</w:t>
      </w:r>
      <w:r w:rsidRPr="00EE2EA0">
        <w:rPr>
          <w:rFonts w:ascii="PT Astra Serif" w:eastAsia="Times New Roman" w:hAnsi="PT Astra Serif" w:cs="Tahoma"/>
          <w:sz w:val="28"/>
          <w:szCs w:val="28"/>
        </w:rPr>
        <w:t>х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льгот по земельному налогу и налогу на имущество физических лиц установлен</w:t>
      </w:r>
      <w:r w:rsidRPr="00EE2EA0">
        <w:rPr>
          <w:rFonts w:ascii="PT Astra Serif" w:eastAsia="Times New Roman" w:hAnsi="PT Astra Serif" w:cs="Tahoma"/>
          <w:sz w:val="28"/>
          <w:szCs w:val="28"/>
        </w:rPr>
        <w:t>н</w:t>
      </w:r>
      <w:r w:rsidRPr="002B1336">
        <w:rPr>
          <w:rFonts w:ascii="PT Astra Serif" w:eastAsia="Times New Roman" w:hAnsi="PT Astra Serif" w:cs="Tahoma"/>
          <w:sz w:val="28"/>
          <w:szCs w:val="28"/>
        </w:rPr>
        <w:t>ы</w:t>
      </w:r>
      <w:r w:rsidRPr="00EE2EA0">
        <w:rPr>
          <w:rFonts w:ascii="PT Astra Serif" w:eastAsia="Times New Roman" w:hAnsi="PT Astra Serif" w:cs="Tahoma"/>
          <w:sz w:val="28"/>
          <w:szCs w:val="28"/>
        </w:rPr>
        <w:t>х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решениями </w:t>
      </w:r>
      <w:r w:rsidRPr="00EE2EA0">
        <w:rPr>
          <w:rFonts w:ascii="PT Astra Serif" w:eastAsia="Times New Roman" w:hAnsi="PT Astra Serif" w:cs="Tahoma"/>
          <w:sz w:val="28"/>
          <w:szCs w:val="28"/>
        </w:rPr>
        <w:t xml:space="preserve">Собрания </w:t>
      </w:r>
      <w:r w:rsidRPr="002B1336">
        <w:rPr>
          <w:rFonts w:ascii="PT Astra Serif" w:eastAsia="Times New Roman" w:hAnsi="PT Astra Serif" w:cs="Tahoma"/>
          <w:sz w:val="28"/>
          <w:szCs w:val="28"/>
        </w:rPr>
        <w:t>депутатов</w:t>
      </w:r>
      <w:r w:rsidRPr="00EE2EA0">
        <w:rPr>
          <w:rFonts w:ascii="PT Astra Serif" w:eastAsia="Times New Roman" w:hAnsi="PT Astra Serif" w:cs="Tahoma"/>
          <w:sz w:val="28"/>
          <w:szCs w:val="28"/>
        </w:rPr>
        <w:t xml:space="preserve"> муниципального образования Архангельское</w:t>
      </w:r>
      <w:proofErr w:type="gramEnd"/>
      <w:r w:rsidRPr="00EE2EA0">
        <w:rPr>
          <w:rFonts w:ascii="PT Astra Serif" w:eastAsia="Times New Roman" w:hAnsi="PT Astra Serif" w:cs="Tahoma"/>
          <w:sz w:val="28"/>
          <w:szCs w:val="28"/>
        </w:rPr>
        <w:t xml:space="preserve"> Каменского района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 от  </w:t>
      </w:r>
      <w:r w:rsidRPr="00EE2EA0">
        <w:rPr>
          <w:rFonts w:ascii="PT Astra Serif" w:eastAsia="Times New Roman" w:hAnsi="PT Astra Serif" w:cs="Tahoma"/>
          <w:sz w:val="28"/>
          <w:szCs w:val="28"/>
        </w:rPr>
        <w:t>1</w:t>
      </w:r>
      <w:r w:rsidRPr="002B1336">
        <w:rPr>
          <w:rFonts w:ascii="PT Astra Serif" w:eastAsia="Times New Roman" w:hAnsi="PT Astra Serif" w:cs="Tahoma"/>
          <w:sz w:val="28"/>
          <w:szCs w:val="28"/>
        </w:rPr>
        <w:t>8.11.20</w:t>
      </w:r>
      <w:r w:rsidR="00FA4C59">
        <w:rPr>
          <w:rFonts w:ascii="PT Astra Serif" w:eastAsia="Times New Roman" w:hAnsi="PT Astra Serif" w:cs="Tahoma"/>
          <w:sz w:val="28"/>
          <w:szCs w:val="28"/>
        </w:rPr>
        <w:t>19</w:t>
      </w:r>
      <w:r w:rsidRPr="00EE2EA0">
        <w:rPr>
          <w:rFonts w:ascii="PT Astra Serif" w:eastAsia="Times New Roman" w:hAnsi="PT Astra Serif" w:cs="Tahoma"/>
          <w:sz w:val="28"/>
          <w:szCs w:val="28"/>
        </w:rPr>
        <w:t xml:space="preserve"> №12-1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«Об </w:t>
      </w:r>
      <w:r w:rsidRPr="00EE2EA0">
        <w:rPr>
          <w:rFonts w:ascii="PT Astra Serif" w:eastAsia="Times New Roman" w:hAnsi="PT Astra Serif" w:cs="Tahoma"/>
          <w:sz w:val="28"/>
          <w:szCs w:val="28"/>
        </w:rPr>
        <w:t>установлении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земельно</w:t>
      </w:r>
      <w:r w:rsidRPr="00EE2EA0">
        <w:rPr>
          <w:rFonts w:ascii="PT Astra Serif" w:eastAsia="Times New Roman" w:hAnsi="PT Astra Serif" w:cs="Tahoma"/>
          <w:sz w:val="28"/>
          <w:szCs w:val="28"/>
        </w:rPr>
        <w:t>го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налог</w:t>
      </w:r>
      <w:r w:rsidRPr="00EE2EA0">
        <w:rPr>
          <w:rFonts w:ascii="PT Astra Serif" w:eastAsia="Times New Roman" w:hAnsi="PT Astra Serif" w:cs="Tahoma"/>
          <w:sz w:val="28"/>
          <w:szCs w:val="28"/>
        </w:rPr>
        <w:t>а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»  и  от </w:t>
      </w:r>
      <w:r w:rsidRPr="00EE2EA0">
        <w:rPr>
          <w:rFonts w:ascii="PT Astra Serif" w:eastAsia="Times New Roman" w:hAnsi="PT Astra Serif" w:cs="Tahoma"/>
          <w:sz w:val="28"/>
          <w:szCs w:val="28"/>
        </w:rPr>
        <w:t>2</w:t>
      </w:r>
      <w:r w:rsidRPr="002B1336">
        <w:rPr>
          <w:rFonts w:ascii="PT Astra Serif" w:eastAsia="Times New Roman" w:hAnsi="PT Astra Serif" w:cs="Tahoma"/>
          <w:sz w:val="28"/>
          <w:szCs w:val="28"/>
        </w:rPr>
        <w:t>1.11.201</w:t>
      </w:r>
      <w:r w:rsidRPr="00EE2EA0">
        <w:rPr>
          <w:rFonts w:ascii="PT Astra Serif" w:eastAsia="Times New Roman" w:hAnsi="PT Astra Serif" w:cs="Tahoma"/>
          <w:sz w:val="28"/>
          <w:szCs w:val="28"/>
        </w:rPr>
        <w:t xml:space="preserve">4 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№ </w:t>
      </w:r>
      <w:r w:rsidRPr="00EE2EA0">
        <w:rPr>
          <w:rFonts w:ascii="PT Astra Serif" w:eastAsia="Times New Roman" w:hAnsi="PT Astra Serif" w:cs="Tahoma"/>
          <w:sz w:val="28"/>
          <w:szCs w:val="28"/>
        </w:rPr>
        <w:t>14-2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«О налоге на имущество физических лиц»</w:t>
      </w:r>
      <w:r>
        <w:rPr>
          <w:rFonts w:ascii="PT Astra Serif" w:eastAsia="Times New Roman" w:hAnsi="PT Astra Serif" w:cs="Tahoma"/>
          <w:sz w:val="28"/>
          <w:szCs w:val="28"/>
        </w:rPr>
        <w:t xml:space="preserve"> и 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решениями </w:t>
      </w:r>
      <w:r w:rsidRPr="00EE2EA0">
        <w:rPr>
          <w:rFonts w:ascii="PT Astra Serif" w:eastAsia="Times New Roman" w:hAnsi="PT Astra Serif" w:cs="Tahoma"/>
          <w:sz w:val="28"/>
          <w:szCs w:val="28"/>
        </w:rPr>
        <w:t xml:space="preserve">Собрания </w:t>
      </w:r>
      <w:r w:rsidRPr="002B1336">
        <w:rPr>
          <w:rFonts w:ascii="PT Astra Serif" w:eastAsia="Times New Roman" w:hAnsi="PT Astra Serif" w:cs="Tahoma"/>
          <w:sz w:val="28"/>
          <w:szCs w:val="28"/>
        </w:rPr>
        <w:t>депутатов</w:t>
      </w:r>
      <w:r w:rsidRPr="00EE2EA0">
        <w:rPr>
          <w:rFonts w:ascii="PT Astra Serif" w:eastAsia="Times New Roman" w:hAnsi="PT Astra Serif" w:cs="Tahoma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ahoma"/>
          <w:sz w:val="28"/>
          <w:szCs w:val="28"/>
        </w:rPr>
        <w:t>Яблоневское</w:t>
      </w:r>
      <w:proofErr w:type="spellEnd"/>
      <w:r w:rsidRPr="00EE2EA0">
        <w:rPr>
          <w:rFonts w:ascii="PT Astra Serif" w:eastAsia="Times New Roman" w:hAnsi="PT Astra Serif" w:cs="Tahoma"/>
          <w:sz w:val="28"/>
          <w:szCs w:val="28"/>
        </w:rPr>
        <w:t xml:space="preserve"> Каменского района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 от  </w:t>
      </w:r>
      <w:r w:rsidRPr="002A345B">
        <w:rPr>
          <w:rFonts w:ascii="PT Astra Serif" w:eastAsia="Times New Roman" w:hAnsi="PT Astra Serif" w:cs="Tahoma"/>
          <w:sz w:val="28"/>
          <w:szCs w:val="28"/>
        </w:rPr>
        <w:t>08.11.2019 № 21-6 «Об установлении земельного налога»  и  от 18.11.2014 № 17-3</w:t>
      </w:r>
      <w:r w:rsidRPr="002B1336">
        <w:rPr>
          <w:rFonts w:ascii="PT Astra Serif" w:eastAsia="Times New Roman" w:hAnsi="PT Astra Serif" w:cs="Tahoma"/>
          <w:sz w:val="28"/>
          <w:szCs w:val="28"/>
        </w:rPr>
        <w:t xml:space="preserve"> «О налоге на имущество физических лиц». </w:t>
      </w:r>
    </w:p>
    <w:p w14:paraId="164A8F36" w14:textId="77777777" w:rsidR="00BB7AE4" w:rsidRPr="00EE2EA0" w:rsidRDefault="00BB7AE4" w:rsidP="00BB7AE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2EA0">
        <w:rPr>
          <w:rFonts w:ascii="PT Astra Serif" w:hAnsi="PT Astra Serif" w:cs="Times New Roman"/>
          <w:sz w:val="28"/>
          <w:szCs w:val="28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14:paraId="4564B7B9" w14:textId="77777777" w:rsidR="00BB7AE4" w:rsidRPr="00EE2EA0" w:rsidRDefault="00BB7AE4" w:rsidP="00BB7AE4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EE2EA0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Оценка проведена в три этапа:</w:t>
      </w:r>
    </w:p>
    <w:p w14:paraId="43E91B62" w14:textId="77777777" w:rsidR="00BB7AE4" w:rsidRPr="00EE2EA0" w:rsidRDefault="00BB7AE4" w:rsidP="00BB7AE4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EE2EA0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инвентаризация установленных льгот;</w:t>
      </w:r>
    </w:p>
    <w:p w14:paraId="60CC5D02" w14:textId="77777777" w:rsidR="00BB7AE4" w:rsidRPr="00EE2EA0" w:rsidRDefault="00BB7AE4" w:rsidP="00BB7AE4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EE2EA0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определение суммы недополученных доходов бюджета от предоставления налоговых льгот;</w:t>
      </w:r>
    </w:p>
    <w:p w14:paraId="1B1910D6" w14:textId="77777777" w:rsidR="00BB7AE4" w:rsidRDefault="00BB7AE4" w:rsidP="00BB7AE4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EE2EA0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оценка их эффективности по критериям целесообразности и результативности.</w:t>
      </w:r>
    </w:p>
    <w:p w14:paraId="2BA7A5EE" w14:textId="77777777" w:rsidR="00BB7AE4" w:rsidRPr="00644473" w:rsidRDefault="00BB7AE4" w:rsidP="00BB7A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После проведения оценки налоговых льгот за 2023 год выяснилось</w:t>
      </w:r>
      <w:r w:rsidRPr="00EE2EA0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что предоставленные</w:t>
      </w:r>
      <w:r w:rsidRPr="00EE2EA0">
        <w:rPr>
          <w:rFonts w:ascii="PT Astra Serif" w:hAnsi="PT Astra Serif" w:cs="Times New Roman"/>
          <w:sz w:val="28"/>
          <w:szCs w:val="28"/>
        </w:rPr>
        <w:t xml:space="preserve"> налого</w:t>
      </w:r>
      <w:r>
        <w:rPr>
          <w:rFonts w:ascii="PT Astra Serif" w:hAnsi="PT Astra Serif" w:cs="Times New Roman"/>
          <w:sz w:val="28"/>
          <w:szCs w:val="28"/>
        </w:rPr>
        <w:t>вые льготы (налоговые расходы) по уплате земельного налога и налога на имущество физических лиц</w:t>
      </w:r>
      <w:r w:rsidRPr="00EE2EA0">
        <w:rPr>
          <w:rFonts w:ascii="PT Astra Serif" w:hAnsi="PT Astra Serif" w:cs="Times New Roman"/>
          <w:sz w:val="28"/>
          <w:szCs w:val="28"/>
        </w:rPr>
        <w:t xml:space="preserve"> признаются эффективными и не требующими отмены.</w:t>
      </w:r>
    </w:p>
    <w:p w14:paraId="613E7126" w14:textId="77777777" w:rsidR="00FA4C59" w:rsidRDefault="00FA4C59" w:rsidP="00BB7AE4">
      <w:pPr>
        <w:jc w:val="center"/>
        <w:rPr>
          <w:rFonts w:ascii="PT Astra Serif" w:hAnsi="PT Astra Serif" w:cs="Arial"/>
          <w:sz w:val="28"/>
          <w:szCs w:val="28"/>
        </w:rPr>
      </w:pPr>
    </w:p>
    <w:p w14:paraId="59955A2D" w14:textId="77777777" w:rsidR="00BB7AE4" w:rsidRPr="00644473" w:rsidRDefault="00BB7AE4" w:rsidP="00BB7AE4">
      <w:pPr>
        <w:jc w:val="center"/>
        <w:rPr>
          <w:rFonts w:ascii="PT Astra Serif" w:hAnsi="PT Astra Serif" w:cs="Arial"/>
          <w:sz w:val="28"/>
          <w:szCs w:val="28"/>
        </w:rPr>
      </w:pPr>
      <w:r w:rsidRPr="00644473">
        <w:rPr>
          <w:rFonts w:ascii="PT Astra Serif" w:hAnsi="PT Astra Serif" w:cs="Arial"/>
          <w:sz w:val="28"/>
          <w:szCs w:val="28"/>
        </w:rPr>
        <w:t>________________________________</w:t>
      </w:r>
    </w:p>
    <w:p w14:paraId="0B701D04" w14:textId="51B14B76" w:rsidR="0068629A" w:rsidRDefault="0068629A" w:rsidP="00BB7A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68629A" w:rsidSect="001D6877">
      <w:headerReference w:type="default" r:id="rId13"/>
      <w:headerReference w:type="first" r:id="rId14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F4C93" w14:textId="77777777" w:rsidR="005E1FA0" w:rsidRDefault="005E1FA0" w:rsidP="00C4558C">
      <w:pPr>
        <w:spacing w:after="0" w:line="240" w:lineRule="auto"/>
      </w:pPr>
      <w:r>
        <w:separator/>
      </w:r>
    </w:p>
  </w:endnote>
  <w:endnote w:type="continuationSeparator" w:id="0">
    <w:p w14:paraId="3CDDA545" w14:textId="77777777" w:rsidR="005E1FA0" w:rsidRDefault="005E1FA0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EA99" w14:textId="77777777" w:rsidR="005E1FA0" w:rsidRDefault="005E1FA0" w:rsidP="00C4558C">
      <w:pPr>
        <w:spacing w:after="0" w:line="240" w:lineRule="auto"/>
      </w:pPr>
      <w:r>
        <w:separator/>
      </w:r>
    </w:p>
  </w:footnote>
  <w:footnote w:type="continuationSeparator" w:id="0">
    <w:p w14:paraId="61E13BA6" w14:textId="77777777" w:rsidR="005E1FA0" w:rsidRDefault="005E1FA0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14:paraId="1530EFE0" w14:textId="77777777" w:rsidR="005F1F20" w:rsidRDefault="00577A29">
        <w:pPr>
          <w:pStyle w:val="a3"/>
          <w:jc w:val="center"/>
        </w:pPr>
        <w:r>
          <w:fldChar w:fldCharType="begin"/>
        </w:r>
        <w:r w:rsidR="00C064F6"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F3108" w14:textId="77777777"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344D" w14:textId="77777777" w:rsidR="005F1F20" w:rsidRDefault="005F1F20">
    <w:pPr>
      <w:pStyle w:val="a3"/>
      <w:jc w:val="center"/>
    </w:pPr>
  </w:p>
  <w:p w14:paraId="2CD24710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5C48" w14:textId="77777777" w:rsidR="005F1F20" w:rsidRDefault="00577A29">
    <w:pPr>
      <w:pStyle w:val="a3"/>
      <w:jc w:val="center"/>
    </w:pPr>
    <w:r>
      <w:fldChar w:fldCharType="begin"/>
    </w:r>
    <w:r w:rsidR="00C064F6">
      <w:instrText xml:space="preserve"> PAGE   \* MERGEFORMAT </w:instrText>
    </w:r>
    <w:r>
      <w:fldChar w:fldCharType="separate"/>
    </w:r>
    <w:r w:rsidR="00AC5D02">
      <w:rPr>
        <w:noProof/>
      </w:rPr>
      <w:t>9</w:t>
    </w:r>
    <w:r>
      <w:rPr>
        <w:noProof/>
      </w:rPr>
      <w:fldChar w:fldCharType="end"/>
    </w:r>
  </w:p>
  <w:p w14:paraId="4DD800A2" w14:textId="77777777"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69381" w14:textId="77777777" w:rsidR="005F1F20" w:rsidRDefault="005F1F20">
    <w:pPr>
      <w:pStyle w:val="a3"/>
      <w:jc w:val="center"/>
    </w:pPr>
  </w:p>
  <w:p w14:paraId="26F58A04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3F12"/>
    <w:multiLevelType w:val="hybridMultilevel"/>
    <w:tmpl w:val="7FCE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311E6"/>
    <w:rsid w:val="00046E2F"/>
    <w:rsid w:val="00081931"/>
    <w:rsid w:val="0009108E"/>
    <w:rsid w:val="000B4436"/>
    <w:rsid w:val="000B4A4B"/>
    <w:rsid w:val="000D409C"/>
    <w:rsid w:val="000F6AD8"/>
    <w:rsid w:val="00112BBA"/>
    <w:rsid w:val="00114A46"/>
    <w:rsid w:val="00114F31"/>
    <w:rsid w:val="00125E54"/>
    <w:rsid w:val="00132E3F"/>
    <w:rsid w:val="001440D1"/>
    <w:rsid w:val="00163FD4"/>
    <w:rsid w:val="00190DBC"/>
    <w:rsid w:val="001A24D8"/>
    <w:rsid w:val="001A3160"/>
    <w:rsid w:val="001B4260"/>
    <w:rsid w:val="001B72CD"/>
    <w:rsid w:val="001C7ED4"/>
    <w:rsid w:val="001D6877"/>
    <w:rsid w:val="001E29B0"/>
    <w:rsid w:val="0023365C"/>
    <w:rsid w:val="002346A4"/>
    <w:rsid w:val="00267341"/>
    <w:rsid w:val="002D1BE1"/>
    <w:rsid w:val="002E6A87"/>
    <w:rsid w:val="002F357F"/>
    <w:rsid w:val="002F5B2E"/>
    <w:rsid w:val="00304CFA"/>
    <w:rsid w:val="0032477C"/>
    <w:rsid w:val="003359BB"/>
    <w:rsid w:val="003467BB"/>
    <w:rsid w:val="00354EAC"/>
    <w:rsid w:val="003567A6"/>
    <w:rsid w:val="003858F1"/>
    <w:rsid w:val="003A6F48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34D03"/>
    <w:rsid w:val="0055034D"/>
    <w:rsid w:val="00567AF7"/>
    <w:rsid w:val="00576550"/>
    <w:rsid w:val="00577A29"/>
    <w:rsid w:val="00587A72"/>
    <w:rsid w:val="005A3C50"/>
    <w:rsid w:val="005D1396"/>
    <w:rsid w:val="005D709E"/>
    <w:rsid w:val="005E1FA0"/>
    <w:rsid w:val="005F108B"/>
    <w:rsid w:val="005F1F20"/>
    <w:rsid w:val="00604B11"/>
    <w:rsid w:val="00631355"/>
    <w:rsid w:val="0063241C"/>
    <w:rsid w:val="006343A2"/>
    <w:rsid w:val="00645669"/>
    <w:rsid w:val="00646846"/>
    <w:rsid w:val="0068629A"/>
    <w:rsid w:val="006C4621"/>
    <w:rsid w:val="006D4777"/>
    <w:rsid w:val="006D6BE7"/>
    <w:rsid w:val="0077480C"/>
    <w:rsid w:val="00790C6C"/>
    <w:rsid w:val="007951E2"/>
    <w:rsid w:val="00797825"/>
    <w:rsid w:val="007A1632"/>
    <w:rsid w:val="007C109A"/>
    <w:rsid w:val="007E7A4C"/>
    <w:rsid w:val="007F043D"/>
    <w:rsid w:val="00800ED7"/>
    <w:rsid w:val="00816835"/>
    <w:rsid w:val="0087243D"/>
    <w:rsid w:val="008748FA"/>
    <w:rsid w:val="008817A6"/>
    <w:rsid w:val="00897A1F"/>
    <w:rsid w:val="008A0775"/>
    <w:rsid w:val="008C5DD3"/>
    <w:rsid w:val="008D674A"/>
    <w:rsid w:val="008E54CA"/>
    <w:rsid w:val="008E7E00"/>
    <w:rsid w:val="00907877"/>
    <w:rsid w:val="009107F7"/>
    <w:rsid w:val="0094639A"/>
    <w:rsid w:val="0095584A"/>
    <w:rsid w:val="0096422F"/>
    <w:rsid w:val="00976055"/>
    <w:rsid w:val="0097611E"/>
    <w:rsid w:val="009D7A52"/>
    <w:rsid w:val="009E2AC7"/>
    <w:rsid w:val="009E6068"/>
    <w:rsid w:val="009F4319"/>
    <w:rsid w:val="009F47C0"/>
    <w:rsid w:val="009F4DC1"/>
    <w:rsid w:val="00A10CDB"/>
    <w:rsid w:val="00A118EC"/>
    <w:rsid w:val="00A12BFF"/>
    <w:rsid w:val="00A16E2A"/>
    <w:rsid w:val="00A17582"/>
    <w:rsid w:val="00A271A6"/>
    <w:rsid w:val="00A61504"/>
    <w:rsid w:val="00A64326"/>
    <w:rsid w:val="00AB1EE4"/>
    <w:rsid w:val="00AB23A9"/>
    <w:rsid w:val="00AC4408"/>
    <w:rsid w:val="00AC5D02"/>
    <w:rsid w:val="00AE7635"/>
    <w:rsid w:val="00AF74D0"/>
    <w:rsid w:val="00B325BC"/>
    <w:rsid w:val="00B56F44"/>
    <w:rsid w:val="00B617AE"/>
    <w:rsid w:val="00B80B26"/>
    <w:rsid w:val="00B91742"/>
    <w:rsid w:val="00BB1807"/>
    <w:rsid w:val="00BB7AE4"/>
    <w:rsid w:val="00BC0CEC"/>
    <w:rsid w:val="00BC2E85"/>
    <w:rsid w:val="00C064F6"/>
    <w:rsid w:val="00C06614"/>
    <w:rsid w:val="00C40199"/>
    <w:rsid w:val="00C4558C"/>
    <w:rsid w:val="00C464A7"/>
    <w:rsid w:val="00C5115C"/>
    <w:rsid w:val="00C55967"/>
    <w:rsid w:val="00C760AA"/>
    <w:rsid w:val="00C86148"/>
    <w:rsid w:val="00C94650"/>
    <w:rsid w:val="00C9740F"/>
    <w:rsid w:val="00CD02AF"/>
    <w:rsid w:val="00CD6558"/>
    <w:rsid w:val="00CE3CCF"/>
    <w:rsid w:val="00CF1FBF"/>
    <w:rsid w:val="00D10F59"/>
    <w:rsid w:val="00D13496"/>
    <w:rsid w:val="00D36F6B"/>
    <w:rsid w:val="00D5184B"/>
    <w:rsid w:val="00D57D95"/>
    <w:rsid w:val="00D83BFE"/>
    <w:rsid w:val="00DB17D6"/>
    <w:rsid w:val="00DC3CF2"/>
    <w:rsid w:val="00DD5825"/>
    <w:rsid w:val="00DF7E22"/>
    <w:rsid w:val="00E003E3"/>
    <w:rsid w:val="00E007CE"/>
    <w:rsid w:val="00E47D1D"/>
    <w:rsid w:val="00E53DDA"/>
    <w:rsid w:val="00E60CE7"/>
    <w:rsid w:val="00E60EE5"/>
    <w:rsid w:val="00E64979"/>
    <w:rsid w:val="00E95CB0"/>
    <w:rsid w:val="00EB1C31"/>
    <w:rsid w:val="00EC13C4"/>
    <w:rsid w:val="00EC32F0"/>
    <w:rsid w:val="00EF3E41"/>
    <w:rsid w:val="00F00FE3"/>
    <w:rsid w:val="00F02591"/>
    <w:rsid w:val="00F23944"/>
    <w:rsid w:val="00F26603"/>
    <w:rsid w:val="00F416D3"/>
    <w:rsid w:val="00F42DB6"/>
    <w:rsid w:val="00F43A1F"/>
    <w:rsid w:val="00F500CC"/>
    <w:rsid w:val="00F73CA7"/>
    <w:rsid w:val="00F773E7"/>
    <w:rsid w:val="00F810F2"/>
    <w:rsid w:val="00F82572"/>
    <w:rsid w:val="00FA184C"/>
    <w:rsid w:val="00FA4C59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B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517A33BE09DCB7C2690911511E38D2137BF7895FC74FB508D3AEE8844C17C40A755A61FDBFOFQ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AD99-A49B-41C5-9A10-E23DE37C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4</cp:revision>
  <dcterms:created xsi:type="dcterms:W3CDTF">2024-10-29T09:24:00Z</dcterms:created>
  <dcterms:modified xsi:type="dcterms:W3CDTF">2024-10-30T07:39:00Z</dcterms:modified>
</cp:coreProperties>
</file>