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B8CCBBF" wp14:editId="33710F1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133F6D" w:rsidRDefault="00B711E4" w:rsidP="00B711E4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133F6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14 </w:t>
            </w: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августа 2023 г.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B711E4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Pr="00133F6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282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2B628D">
      <w:pPr>
        <w:shd w:val="clear" w:color="auto" w:fill="FFFFFF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133F6D">
        <w:rPr>
          <w:rFonts w:ascii="PT Astra Serif" w:hAnsi="PT Astra Serif"/>
          <w:b/>
          <w:sz w:val="27"/>
          <w:szCs w:val="27"/>
        </w:rPr>
        <w:t>О внесении изменени</w:t>
      </w:r>
      <w:r w:rsidR="009E5A5C" w:rsidRPr="00133F6D">
        <w:rPr>
          <w:rFonts w:ascii="PT Astra Serif" w:hAnsi="PT Astra Serif"/>
          <w:b/>
          <w:sz w:val="27"/>
          <w:szCs w:val="27"/>
        </w:rPr>
        <w:t>я</w:t>
      </w:r>
      <w:r w:rsidRPr="00133F6D">
        <w:rPr>
          <w:rFonts w:ascii="PT Astra Serif" w:hAnsi="PT Astra Serif"/>
          <w:b/>
          <w:sz w:val="27"/>
          <w:szCs w:val="27"/>
        </w:rPr>
        <w:t xml:space="preserve"> в постановление администрации муниципального образования Каменский район от 5 августа 2021 года № 265 «Об утверждении административного регламента </w:t>
      </w:r>
      <w:r w:rsidRPr="00133F6D">
        <w:rPr>
          <w:rFonts w:ascii="PT Astra Serif" w:hAnsi="PT Astra Serif"/>
          <w:b/>
          <w:bCs/>
          <w:sz w:val="27"/>
          <w:szCs w:val="27"/>
        </w:rPr>
        <w:t>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C5F8F" w:rsidRPr="00133F6D" w:rsidRDefault="008F1404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      </w:t>
      </w:r>
    </w:p>
    <w:p w:rsidR="007C5F8F" w:rsidRPr="00133F6D" w:rsidRDefault="007C5F8F" w:rsidP="00B711E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на основании статей </w:t>
      </w:r>
      <w:r w:rsidR="00A53CF1" w:rsidRPr="00133F6D">
        <w:rPr>
          <w:rFonts w:ascii="PT Astra Serif" w:hAnsi="PT Astra Serif"/>
          <w:sz w:val="27"/>
          <w:szCs w:val="27"/>
        </w:rPr>
        <w:t>31</w:t>
      </w:r>
      <w:r w:rsidRPr="00133F6D">
        <w:rPr>
          <w:rFonts w:ascii="PT Astra Serif" w:hAnsi="PT Astra Serif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C5F8F" w:rsidRPr="00133F6D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1. Внести в постановление администрации муниципального образования Каменский район от 5 августа 2021 года №265 «Об утверждении административного регламента </w:t>
      </w:r>
      <w:r w:rsidRPr="00133F6D">
        <w:rPr>
          <w:rFonts w:ascii="PT Astra Serif" w:hAnsi="PT Astra Serif"/>
          <w:bCs/>
          <w:kern w:val="32"/>
          <w:sz w:val="27"/>
          <w:szCs w:val="27"/>
        </w:rPr>
        <w:t>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133F6D">
        <w:rPr>
          <w:rFonts w:ascii="PT Astra Serif" w:hAnsi="PT Astra Serif"/>
          <w:sz w:val="27"/>
          <w:szCs w:val="27"/>
        </w:rPr>
        <w:t xml:space="preserve"> следующее изменение:</w:t>
      </w:r>
    </w:p>
    <w:p w:rsidR="007C5F8F" w:rsidRPr="00133F6D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7"/>
          <w:szCs w:val="27"/>
        </w:rPr>
      </w:pPr>
      <w:r w:rsidRPr="00133F6D">
        <w:rPr>
          <w:rFonts w:ascii="PT Astra Serif" w:hAnsi="PT Astra Serif"/>
          <w:bCs/>
          <w:sz w:val="27"/>
          <w:szCs w:val="27"/>
        </w:rPr>
        <w:t xml:space="preserve">1.1. в пункте 18 приложения </w:t>
      </w:r>
      <w:r w:rsidR="009E5A5C" w:rsidRPr="00133F6D">
        <w:rPr>
          <w:rFonts w:ascii="PT Astra Serif" w:hAnsi="PT Astra Serif"/>
          <w:bCs/>
          <w:sz w:val="27"/>
          <w:szCs w:val="27"/>
        </w:rPr>
        <w:t xml:space="preserve">к постановлению </w:t>
      </w:r>
      <w:r w:rsidRPr="00133F6D">
        <w:rPr>
          <w:rFonts w:ascii="PT Astra Serif" w:hAnsi="PT Astra Serif"/>
          <w:bCs/>
          <w:sz w:val="27"/>
          <w:szCs w:val="27"/>
        </w:rPr>
        <w:t xml:space="preserve">слова «10 рабочих  дней» заменить словами «14 календарных дней». </w:t>
      </w:r>
    </w:p>
    <w:p w:rsidR="008F1404" w:rsidRPr="00133F6D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133F6D">
        <w:rPr>
          <w:rFonts w:ascii="PT Astra Serif" w:hAnsi="PT Astra Serif"/>
          <w:sz w:val="27"/>
          <w:szCs w:val="27"/>
        </w:rPr>
        <w:t>(Лосева</w:t>
      </w:r>
      <w:r w:rsidR="00B711E4" w:rsidRPr="00133F6D">
        <w:rPr>
          <w:rFonts w:ascii="PT Astra Serif" w:hAnsi="PT Astra Serif"/>
          <w:sz w:val="27"/>
          <w:szCs w:val="27"/>
          <w:lang w:val="en-US"/>
        </w:rPr>
        <w:t> </w:t>
      </w:r>
      <w:r w:rsidR="009E5A5C" w:rsidRPr="00133F6D">
        <w:rPr>
          <w:rFonts w:ascii="PT Astra Serif" w:hAnsi="PT Astra Serif"/>
          <w:sz w:val="27"/>
          <w:szCs w:val="27"/>
        </w:rPr>
        <w:t>Е</w:t>
      </w:r>
      <w:r w:rsidRPr="00133F6D">
        <w:rPr>
          <w:rFonts w:ascii="PT Astra Serif" w:hAnsi="PT Astra Serif"/>
          <w:sz w:val="27"/>
          <w:szCs w:val="27"/>
        </w:rPr>
        <w:t>.</w:t>
      </w:r>
      <w:r w:rsidR="009E5A5C" w:rsidRPr="00133F6D">
        <w:rPr>
          <w:rFonts w:ascii="PT Astra Serif" w:hAnsi="PT Astra Serif"/>
          <w:sz w:val="27"/>
          <w:szCs w:val="27"/>
        </w:rPr>
        <w:t>А</w:t>
      </w:r>
      <w:r w:rsidRPr="00133F6D">
        <w:rPr>
          <w:rFonts w:ascii="PT Astra Serif" w:hAnsi="PT Astra Serif"/>
          <w:sz w:val="27"/>
          <w:szCs w:val="27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7C5F8F" w:rsidRPr="00133F6D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3. Постановление вступает в силу со дня обнародования. </w:t>
      </w:r>
    </w:p>
    <w:p w:rsidR="007C5F8F" w:rsidRPr="00133F6D" w:rsidRDefault="007C5F8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33F6D" w:rsidRPr="00133F6D" w:rsidTr="00AB27D8">
        <w:trPr>
          <w:trHeight w:val="229"/>
        </w:trPr>
        <w:tc>
          <w:tcPr>
            <w:tcW w:w="2178" w:type="pct"/>
          </w:tcPr>
          <w:p w:rsidR="00B711E4" w:rsidRPr="00133F6D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bookmarkStart w:id="0" w:name="_GoBack"/>
            <w:bookmarkEnd w:id="0"/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AB27D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AB27D8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7C5F8F" w:rsidRPr="00133F6D" w:rsidRDefault="007C5F8F" w:rsidP="00F22996">
      <w:pPr>
        <w:rPr>
          <w:rFonts w:ascii="PT Astra Serif" w:hAnsi="PT Astra Serif"/>
          <w:sz w:val="28"/>
          <w:szCs w:val="28"/>
        </w:rPr>
      </w:pPr>
    </w:p>
    <w:sectPr w:rsidR="007C5F8F" w:rsidRPr="00133F6D" w:rsidSect="00B544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0E" w:rsidRDefault="00A53CF1">
      <w:r>
        <w:separator/>
      </w:r>
    </w:p>
  </w:endnote>
  <w:endnote w:type="continuationSeparator" w:id="0">
    <w:p w:rsidR="00B0480E" w:rsidRDefault="00A5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0E" w:rsidRDefault="00A53CF1">
      <w:r>
        <w:separator/>
      </w:r>
    </w:p>
  </w:footnote>
  <w:footnote w:type="continuationSeparator" w:id="0">
    <w:p w:rsidR="00B0480E" w:rsidRDefault="00A5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A284C"/>
    <w:rsid w:val="00133F6D"/>
    <w:rsid w:val="00150F98"/>
    <w:rsid w:val="001D24B7"/>
    <w:rsid w:val="002B628D"/>
    <w:rsid w:val="00451446"/>
    <w:rsid w:val="00474DBD"/>
    <w:rsid w:val="00535BA0"/>
    <w:rsid w:val="00695AF0"/>
    <w:rsid w:val="007C5F8F"/>
    <w:rsid w:val="008A2DE9"/>
    <w:rsid w:val="008F1404"/>
    <w:rsid w:val="009E5A5C"/>
    <w:rsid w:val="00A53CF1"/>
    <w:rsid w:val="00B0480E"/>
    <w:rsid w:val="00B711E4"/>
    <w:rsid w:val="00C54E37"/>
    <w:rsid w:val="00D123D1"/>
    <w:rsid w:val="00EC7681"/>
    <w:rsid w:val="00F22996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КучинаАВ</cp:lastModifiedBy>
  <cp:revision>3</cp:revision>
  <cp:lastPrinted>2023-08-14T14:00:00Z</cp:lastPrinted>
  <dcterms:created xsi:type="dcterms:W3CDTF">2023-08-14T14:05:00Z</dcterms:created>
  <dcterms:modified xsi:type="dcterms:W3CDTF">2023-08-14T14:07:00Z</dcterms:modified>
</cp:coreProperties>
</file>