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84" w:rsidRPr="0059471F" w:rsidRDefault="00F34684" w:rsidP="00F3468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684" w:rsidRPr="0059471F" w:rsidRDefault="00F34684" w:rsidP="00F34684">
      <w:pPr>
        <w:jc w:val="center"/>
        <w:rPr>
          <w:rFonts w:ascii="PT Astra Serif" w:hAnsi="PT Astra Serif"/>
          <w:b/>
          <w:sz w:val="30"/>
          <w:szCs w:val="30"/>
        </w:rPr>
      </w:pPr>
    </w:p>
    <w:p w:rsidR="00F34684" w:rsidRDefault="00F34684" w:rsidP="00F3468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34684" w:rsidRDefault="00F34684" w:rsidP="00F3468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34684" w:rsidRDefault="00F34684" w:rsidP="00F34684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34684" w:rsidRDefault="00F34684" w:rsidP="00F3468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34684" w:rsidRDefault="00F34684" w:rsidP="00F3468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80F6D" w:rsidRPr="004964FF" w:rsidRDefault="00D80F6D" w:rsidP="00F3468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34684" w:rsidRPr="007648B2" w:rsidTr="00341F08">
        <w:trPr>
          <w:trHeight w:val="146"/>
        </w:trPr>
        <w:tc>
          <w:tcPr>
            <w:tcW w:w="5846" w:type="dxa"/>
            <w:shd w:val="clear" w:color="auto" w:fill="auto"/>
          </w:tcPr>
          <w:p w:rsidR="00F34684" w:rsidRPr="006F2075" w:rsidRDefault="00F34684" w:rsidP="00F3468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C637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июня 2025 г.</w:t>
            </w:r>
          </w:p>
        </w:tc>
        <w:tc>
          <w:tcPr>
            <w:tcW w:w="2409" w:type="dxa"/>
            <w:shd w:val="clear" w:color="auto" w:fill="auto"/>
          </w:tcPr>
          <w:p w:rsidR="00F34684" w:rsidRPr="00C5095E" w:rsidRDefault="00F34684" w:rsidP="00F34684">
            <w:pPr>
              <w:pStyle w:val="ad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637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256</w:t>
            </w:r>
          </w:p>
        </w:tc>
      </w:tr>
    </w:tbl>
    <w:p w:rsidR="00F34684" w:rsidRDefault="00F34684" w:rsidP="00F34684">
      <w:pPr>
        <w:rPr>
          <w:rFonts w:ascii="PT Astra Serif" w:hAnsi="PT Astra Serif" w:cs="PT Astra Serif"/>
          <w:sz w:val="28"/>
          <w:szCs w:val="28"/>
        </w:rPr>
      </w:pPr>
    </w:p>
    <w:p w:rsidR="00C6379F" w:rsidRDefault="00C6379F" w:rsidP="00F34684">
      <w:pPr>
        <w:rPr>
          <w:rFonts w:ascii="PT Astra Serif" w:hAnsi="PT Astra Serif" w:cs="PT Astra Serif"/>
          <w:sz w:val="28"/>
          <w:szCs w:val="28"/>
        </w:rPr>
      </w:pPr>
    </w:p>
    <w:p w:rsidR="004D04D7" w:rsidRPr="00C6379F" w:rsidRDefault="004D04D7" w:rsidP="00C6379F">
      <w:pPr>
        <w:jc w:val="center"/>
        <w:rPr>
          <w:rFonts w:ascii="PT Astra Serif" w:hAnsi="PT Astra Serif"/>
          <w:b/>
          <w:sz w:val="27"/>
          <w:szCs w:val="27"/>
        </w:rPr>
      </w:pPr>
      <w:r w:rsidRPr="00C6379F">
        <w:rPr>
          <w:rFonts w:ascii="PT Astra Serif" w:hAnsi="PT Astra Serif"/>
          <w:b/>
          <w:sz w:val="27"/>
          <w:szCs w:val="27"/>
        </w:rPr>
        <w:t xml:space="preserve">Об утверждении Плана мероприятий по обеспечению </w:t>
      </w:r>
      <w:r w:rsidR="003F6505" w:rsidRPr="00C6379F">
        <w:rPr>
          <w:rFonts w:ascii="PT Astra Serif" w:hAnsi="PT Astra Serif"/>
          <w:b/>
          <w:sz w:val="27"/>
          <w:szCs w:val="27"/>
        </w:rPr>
        <w:t xml:space="preserve">электроснабжения </w:t>
      </w:r>
      <w:r w:rsidRPr="00C6379F">
        <w:rPr>
          <w:rFonts w:ascii="PT Astra Serif" w:hAnsi="PT Astra Serif"/>
          <w:b/>
          <w:sz w:val="27"/>
          <w:szCs w:val="27"/>
        </w:rPr>
        <w:t>источников тепловой энергии установленной категорией надёжности электроснабжения в муниципальном образовании Каменский район</w:t>
      </w:r>
    </w:p>
    <w:p w:rsidR="00F34684" w:rsidRPr="00C6379F" w:rsidRDefault="00F34684" w:rsidP="00C6379F">
      <w:pPr>
        <w:spacing w:line="360" w:lineRule="exact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C6379F" w:rsidRPr="00C6379F" w:rsidRDefault="00C6379F" w:rsidP="00C6379F">
      <w:pPr>
        <w:spacing w:line="360" w:lineRule="exact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F34684" w:rsidRPr="00C6379F" w:rsidRDefault="00F34684" w:rsidP="00C6379F">
      <w:pPr>
        <w:pStyle w:val="ab"/>
        <w:ind w:firstLine="709"/>
        <w:rPr>
          <w:rFonts w:ascii="PT Astra Serif" w:hAnsi="PT Astra Serif" w:cs="PT Astra Serif"/>
          <w:sz w:val="27"/>
          <w:szCs w:val="27"/>
          <w:lang w:val="ru-RU"/>
        </w:rPr>
      </w:pPr>
      <w:r w:rsidRPr="00C6379F">
        <w:rPr>
          <w:rFonts w:ascii="PT Astra Serif" w:hAnsi="PT Astra Serif" w:cs="PT Astra Serif"/>
          <w:sz w:val="27"/>
          <w:szCs w:val="27"/>
        </w:rPr>
        <w:t>В соответствии с Федеральным законом от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 xml:space="preserve"> 06.10.2003 № 131-ФЗ «Об общих принципах организации местного самоуправления в Российской Федерации», Федеральным законом от </w:t>
      </w:r>
      <w:r w:rsidRPr="00C6379F">
        <w:rPr>
          <w:rFonts w:ascii="PT Astra Serif" w:hAnsi="PT Astra Serif" w:cs="PT Astra Serif"/>
          <w:sz w:val="27"/>
          <w:szCs w:val="27"/>
        </w:rPr>
        <w:t>27.07.2010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 xml:space="preserve"> </w:t>
      </w:r>
      <w:r w:rsidRPr="00C6379F">
        <w:rPr>
          <w:rFonts w:ascii="PT Astra Serif" w:hAnsi="PT Astra Serif" w:cs="PT Astra Serif"/>
          <w:sz w:val="27"/>
          <w:szCs w:val="27"/>
        </w:rPr>
        <w:t>№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 xml:space="preserve"> </w:t>
      </w:r>
      <w:r w:rsidRPr="00C6379F">
        <w:rPr>
          <w:rFonts w:ascii="PT Astra Serif" w:hAnsi="PT Astra Serif" w:cs="PT Astra Serif"/>
          <w:sz w:val="27"/>
          <w:szCs w:val="27"/>
        </w:rPr>
        <w:t xml:space="preserve">190-ФЗ «О теплоснабжении», 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«</w:t>
      </w:r>
      <w:r w:rsidRPr="00C6379F">
        <w:rPr>
          <w:rFonts w:ascii="PT Astra Serif" w:hAnsi="PT Astra Serif" w:cs="PT Astra Serif"/>
          <w:sz w:val="27"/>
          <w:szCs w:val="27"/>
        </w:rPr>
        <w:t xml:space="preserve">Правилами 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обеспечения</w:t>
      </w:r>
      <w:r w:rsidRPr="00C6379F">
        <w:rPr>
          <w:rFonts w:ascii="PT Astra Serif" w:hAnsi="PT Astra Serif" w:cs="PT Astra Serif"/>
          <w:sz w:val="27"/>
          <w:szCs w:val="27"/>
        </w:rPr>
        <w:t xml:space="preserve"> готовности к отопительному периоду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» и «Порядком проведения оценки обеспечения готовности к отопительному периоду»</w:t>
      </w:r>
      <w:r w:rsidRPr="00C6379F">
        <w:rPr>
          <w:rFonts w:ascii="PT Astra Serif" w:hAnsi="PT Astra Serif" w:cs="PT Astra Serif"/>
          <w:sz w:val="27"/>
          <w:szCs w:val="27"/>
        </w:rPr>
        <w:t xml:space="preserve">, утвержденными приказом 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Минэнерго России</w:t>
      </w:r>
      <w:r w:rsidRPr="00C6379F">
        <w:rPr>
          <w:rFonts w:ascii="PT Astra Serif" w:hAnsi="PT Astra Serif" w:cs="PT Astra Serif"/>
          <w:sz w:val="27"/>
          <w:szCs w:val="27"/>
        </w:rPr>
        <w:t xml:space="preserve"> от 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13</w:t>
      </w:r>
      <w:r w:rsidRPr="00C6379F">
        <w:rPr>
          <w:rFonts w:ascii="PT Astra Serif" w:hAnsi="PT Astra Serif" w:cs="PT Astra Serif"/>
          <w:sz w:val="27"/>
          <w:szCs w:val="27"/>
        </w:rPr>
        <w:t>.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11</w:t>
      </w:r>
      <w:r w:rsidRPr="00C6379F">
        <w:rPr>
          <w:rFonts w:ascii="PT Astra Serif" w:hAnsi="PT Astra Serif" w:cs="PT Astra Serif"/>
          <w:sz w:val="27"/>
          <w:szCs w:val="27"/>
        </w:rPr>
        <w:t>.20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24</w:t>
      </w:r>
      <w:r w:rsidRPr="00C6379F">
        <w:rPr>
          <w:rFonts w:ascii="PT Astra Serif" w:hAnsi="PT Astra Serif" w:cs="PT Astra Serif"/>
          <w:sz w:val="27"/>
          <w:szCs w:val="27"/>
        </w:rPr>
        <w:t xml:space="preserve"> №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 xml:space="preserve"> 2234</w:t>
      </w:r>
      <w:r w:rsidRPr="00C6379F">
        <w:rPr>
          <w:rFonts w:ascii="PT Astra Serif" w:hAnsi="PT Astra Serif" w:cs="PT Astra Serif"/>
          <w:sz w:val="27"/>
          <w:szCs w:val="27"/>
        </w:rPr>
        <w:t xml:space="preserve">, </w:t>
      </w:r>
      <w:r w:rsidR="003F6505" w:rsidRPr="00C6379F">
        <w:rPr>
          <w:rFonts w:ascii="PT Astra Serif" w:hAnsi="PT Astra Serif" w:cs="PT Astra Serif"/>
          <w:sz w:val="27"/>
          <w:szCs w:val="27"/>
          <w:lang w:val="ru-RU"/>
        </w:rPr>
        <w:t xml:space="preserve">Правилами организации теплоснабжения в Российской Федерации, утверждённым постановлением Правительства Российской Федерации от </w:t>
      </w:r>
      <w:r w:rsidR="00F0591A" w:rsidRPr="00C6379F">
        <w:rPr>
          <w:rFonts w:ascii="PT Astra Serif" w:hAnsi="PT Astra Serif" w:cs="PT Astra Serif"/>
          <w:sz w:val="27"/>
          <w:szCs w:val="27"/>
          <w:lang w:val="ru-RU"/>
        </w:rPr>
        <w:t>0</w:t>
      </w:r>
      <w:r w:rsidR="003F6505" w:rsidRPr="00C6379F">
        <w:rPr>
          <w:rFonts w:ascii="PT Astra Serif" w:hAnsi="PT Astra Serif" w:cs="PT Astra Serif"/>
          <w:sz w:val="27"/>
          <w:szCs w:val="27"/>
          <w:lang w:val="ru-RU"/>
        </w:rPr>
        <w:t xml:space="preserve">8.08.2012 № 808, Федеральным законом от 26.03.2003 №35-ФЗ «Об электроэнергетике» </w:t>
      </w:r>
      <w:r w:rsidRPr="00C6379F">
        <w:rPr>
          <w:rFonts w:ascii="PT Astra Serif" w:hAnsi="PT Astra Serif" w:cs="PT Astra Serif"/>
          <w:sz w:val="27"/>
          <w:szCs w:val="27"/>
        </w:rPr>
        <w:t xml:space="preserve">на основании 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ст. 31</w:t>
      </w:r>
      <w:r w:rsidR="00AD4F06" w:rsidRPr="00C6379F">
        <w:rPr>
          <w:rFonts w:ascii="PT Astra Serif" w:hAnsi="PT Astra Serif" w:cs="PT Astra Serif"/>
          <w:sz w:val="27"/>
          <w:szCs w:val="27"/>
          <w:lang w:val="ru-RU"/>
        </w:rPr>
        <w:t xml:space="preserve"> </w:t>
      </w:r>
      <w:r w:rsidRPr="00C6379F">
        <w:rPr>
          <w:rFonts w:ascii="PT Astra Serif" w:hAnsi="PT Astra Serif" w:cs="PT Astra Serif"/>
          <w:sz w:val="27"/>
          <w:szCs w:val="27"/>
        </w:rPr>
        <w:t>Устава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 xml:space="preserve"> Каменского</w:t>
      </w:r>
      <w:r w:rsidRPr="00C6379F">
        <w:rPr>
          <w:rFonts w:ascii="PT Astra Serif" w:hAnsi="PT Astra Serif" w:cs="PT Astra Serif"/>
          <w:sz w:val="27"/>
          <w:szCs w:val="27"/>
        </w:rPr>
        <w:t xml:space="preserve"> муниципального район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>а Тульской области</w:t>
      </w:r>
      <w:r w:rsidRPr="00C6379F">
        <w:rPr>
          <w:rFonts w:ascii="PT Astra Serif" w:hAnsi="PT Astra Serif" w:cs="PT Astra Serif"/>
          <w:sz w:val="27"/>
          <w:szCs w:val="27"/>
        </w:rPr>
        <w:t xml:space="preserve"> </w:t>
      </w:r>
      <w:r w:rsidRPr="00C6379F">
        <w:rPr>
          <w:rFonts w:ascii="PT Astra Serif" w:hAnsi="PT Astra Serif" w:cs="PT Astra Serif"/>
          <w:sz w:val="27"/>
          <w:szCs w:val="27"/>
          <w:lang w:val="ru-RU"/>
        </w:rPr>
        <w:t xml:space="preserve">администрация муниципального образования Каменский район </w:t>
      </w:r>
      <w:r w:rsidRPr="00C6379F">
        <w:rPr>
          <w:rFonts w:ascii="PT Astra Serif" w:hAnsi="PT Astra Serif" w:cs="PT Astra Serif"/>
          <w:sz w:val="27"/>
          <w:szCs w:val="27"/>
        </w:rPr>
        <w:t>ПОСТАНОВЛЯЕТ:</w:t>
      </w:r>
    </w:p>
    <w:p w:rsidR="00D80F6D" w:rsidRPr="00C6379F" w:rsidRDefault="00D80F6D" w:rsidP="00C637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6379F">
        <w:rPr>
          <w:rFonts w:ascii="PT Astra Serif" w:hAnsi="PT Astra Serif"/>
          <w:sz w:val="27"/>
          <w:szCs w:val="27"/>
        </w:rPr>
        <w:t>1.</w:t>
      </w:r>
      <w:r w:rsidR="00C6379F" w:rsidRPr="00C6379F">
        <w:rPr>
          <w:rFonts w:ascii="PT Astra Serif" w:hAnsi="PT Astra Serif"/>
          <w:sz w:val="27"/>
          <w:szCs w:val="27"/>
        </w:rPr>
        <w:t xml:space="preserve"> </w:t>
      </w:r>
      <w:r w:rsidRPr="00C6379F">
        <w:rPr>
          <w:rFonts w:ascii="PT Astra Serif" w:hAnsi="PT Astra Serif"/>
          <w:sz w:val="27"/>
          <w:szCs w:val="27"/>
        </w:rPr>
        <w:t>Утвердить План мероприятий по обеспечению электроснабжения источников тепловой энергии установленной категорией надёжности электроснабжения в муниципальном образовании Каменский район (приложение</w:t>
      </w:r>
      <w:r w:rsidR="00C6379F">
        <w:rPr>
          <w:rFonts w:ascii="PT Astra Serif" w:hAnsi="PT Astra Serif"/>
          <w:sz w:val="27"/>
          <w:szCs w:val="27"/>
        </w:rPr>
        <w:t>).</w:t>
      </w:r>
    </w:p>
    <w:p w:rsidR="00D80F6D" w:rsidRPr="00C6379F" w:rsidRDefault="00D80F6D" w:rsidP="00C6379F">
      <w:pPr>
        <w:pStyle w:val="ae"/>
        <w:ind w:left="0" w:firstLine="709"/>
        <w:jc w:val="both"/>
        <w:rPr>
          <w:rFonts w:ascii="PT Astra Serif" w:hAnsi="PT Astra Serif" w:cs="PT Astra Serif"/>
          <w:sz w:val="27"/>
          <w:szCs w:val="27"/>
        </w:rPr>
      </w:pPr>
      <w:r w:rsidRPr="00C6379F">
        <w:rPr>
          <w:rFonts w:ascii="PT Astra Serif" w:hAnsi="PT Astra Serif" w:cs="PT Astra Serif"/>
          <w:sz w:val="27"/>
          <w:szCs w:val="27"/>
        </w:rPr>
        <w:t>2.</w:t>
      </w:r>
      <w:r w:rsidR="00C6379F" w:rsidRPr="00C6379F">
        <w:rPr>
          <w:rFonts w:ascii="PT Astra Serif" w:hAnsi="PT Astra Serif" w:cs="PT Astra Serif"/>
          <w:sz w:val="27"/>
          <w:szCs w:val="27"/>
        </w:rPr>
        <w:t xml:space="preserve"> </w:t>
      </w:r>
      <w:r w:rsidRPr="00C6379F">
        <w:rPr>
          <w:rFonts w:ascii="PT Astra Serif" w:hAnsi="PT Astra Serif" w:cs="PT Astra Serif"/>
          <w:sz w:val="27"/>
          <w:szCs w:val="27"/>
        </w:rPr>
        <w:t>Отделу по взаимодействию с ОМС и информатизации администрации муниципального образов</w:t>
      </w:r>
      <w:r w:rsidR="00C6379F" w:rsidRPr="00C6379F">
        <w:rPr>
          <w:rFonts w:ascii="PT Astra Serif" w:hAnsi="PT Astra Serif" w:cs="PT Astra Serif"/>
          <w:sz w:val="27"/>
          <w:szCs w:val="27"/>
        </w:rPr>
        <w:t>ания Каменский район (</w:t>
      </w:r>
      <w:proofErr w:type="spellStart"/>
      <w:r w:rsidR="00C6379F" w:rsidRPr="00C6379F">
        <w:rPr>
          <w:rFonts w:ascii="PT Astra Serif" w:hAnsi="PT Astra Serif" w:cs="PT Astra Serif"/>
          <w:sz w:val="27"/>
          <w:szCs w:val="27"/>
        </w:rPr>
        <w:t>Холодкова</w:t>
      </w:r>
      <w:proofErr w:type="spellEnd"/>
      <w:r w:rsidR="00C6379F" w:rsidRPr="00C6379F">
        <w:rPr>
          <w:rFonts w:ascii="PT Astra Serif" w:hAnsi="PT Astra Serif" w:cs="PT Astra Serif"/>
          <w:sz w:val="27"/>
          <w:szCs w:val="27"/>
        </w:rPr>
        <w:t> </w:t>
      </w:r>
      <w:r w:rsidRPr="00C6379F">
        <w:rPr>
          <w:rFonts w:ascii="PT Astra Serif" w:hAnsi="PT Astra Serif" w:cs="PT Astra Serif"/>
          <w:sz w:val="27"/>
          <w:szCs w:val="27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34684" w:rsidRPr="00C6379F" w:rsidRDefault="00D80F6D" w:rsidP="00C6379F">
      <w:pPr>
        <w:pStyle w:val="ab"/>
        <w:tabs>
          <w:tab w:val="left" w:pos="0"/>
        </w:tabs>
        <w:ind w:firstLine="709"/>
        <w:rPr>
          <w:rFonts w:ascii="PT Astra Serif" w:hAnsi="PT Astra Serif" w:cs="PT Astra Serif"/>
          <w:sz w:val="27"/>
          <w:szCs w:val="27"/>
          <w:lang w:val="ru-RU"/>
        </w:rPr>
      </w:pPr>
      <w:r w:rsidRPr="00C6379F">
        <w:rPr>
          <w:rFonts w:ascii="PT Astra Serif" w:hAnsi="PT Astra Serif" w:cs="PT Astra Serif"/>
          <w:sz w:val="27"/>
          <w:szCs w:val="27"/>
          <w:lang w:val="ru-RU"/>
        </w:rPr>
        <w:t>3.</w:t>
      </w:r>
      <w:r w:rsidR="00C6379F" w:rsidRPr="00C6379F">
        <w:rPr>
          <w:rFonts w:ascii="PT Astra Serif" w:hAnsi="PT Astra Serif" w:cs="PT Astra Serif"/>
          <w:sz w:val="27"/>
          <w:szCs w:val="27"/>
          <w:lang w:val="ru-RU"/>
        </w:rPr>
        <w:t xml:space="preserve"> </w:t>
      </w:r>
      <w:r w:rsidR="00F34684" w:rsidRPr="00C6379F">
        <w:rPr>
          <w:rFonts w:ascii="PT Astra Serif" w:hAnsi="PT Astra Serif" w:cs="PT Astra Serif"/>
          <w:sz w:val="27"/>
          <w:szCs w:val="27"/>
          <w:lang w:val="ru-RU"/>
        </w:rPr>
        <w:t>Постановление вступает в силу со дня подписания.</w:t>
      </w:r>
    </w:p>
    <w:p w:rsidR="00F34684" w:rsidRPr="00C6379F" w:rsidRDefault="00F34684" w:rsidP="00D80F6D">
      <w:pPr>
        <w:pStyle w:val="ab"/>
        <w:ind w:firstLine="349"/>
        <w:rPr>
          <w:rFonts w:ascii="PT Astra Serif" w:hAnsi="PT Astra Serif" w:cs="PT Astra Serif"/>
          <w:sz w:val="27"/>
          <w:szCs w:val="27"/>
          <w:lang w:val="ru-RU"/>
        </w:rPr>
      </w:pPr>
    </w:p>
    <w:p w:rsidR="004A6417" w:rsidRPr="00C6379F" w:rsidRDefault="004A6417" w:rsidP="00D80F6D">
      <w:pPr>
        <w:pStyle w:val="ab"/>
        <w:ind w:firstLine="349"/>
        <w:rPr>
          <w:rFonts w:ascii="PT Astra Serif" w:hAnsi="PT Astra Serif" w:cs="PT Astra Serif"/>
          <w:sz w:val="27"/>
          <w:szCs w:val="27"/>
          <w:lang w:val="ru-RU"/>
        </w:rPr>
      </w:pPr>
    </w:p>
    <w:p w:rsidR="00F34684" w:rsidRPr="00C6379F" w:rsidRDefault="00F34684" w:rsidP="00F34684">
      <w:pPr>
        <w:rPr>
          <w:rFonts w:ascii="PT Astra Serif" w:hAnsi="PT Astra Serif" w:cs="PT Astra Serif"/>
          <w:sz w:val="27"/>
          <w:szCs w:val="27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34684" w:rsidRPr="00C6379F" w:rsidTr="00341F08">
        <w:trPr>
          <w:trHeight w:val="229"/>
        </w:trPr>
        <w:tc>
          <w:tcPr>
            <w:tcW w:w="2178" w:type="pct"/>
            <w:shd w:val="clear" w:color="auto" w:fill="auto"/>
          </w:tcPr>
          <w:p w:rsidR="00F34684" w:rsidRPr="00C6379F" w:rsidRDefault="00F34684" w:rsidP="00341F08">
            <w:pPr>
              <w:pStyle w:val="ad"/>
              <w:ind w:right="-119"/>
              <w:jc w:val="center"/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</w:pPr>
            <w:r w:rsidRPr="00C6379F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F34684" w:rsidRPr="00C6379F" w:rsidRDefault="00F34684" w:rsidP="00341F08">
            <w:pPr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F34684" w:rsidRPr="00C6379F" w:rsidRDefault="00F34684" w:rsidP="00341F08">
            <w:pPr>
              <w:jc w:val="right"/>
              <w:rPr>
                <w:rFonts w:ascii="PT Astra Serif" w:eastAsia="Calibri" w:hAnsi="PT Astra Serif"/>
                <w:sz w:val="27"/>
                <w:szCs w:val="27"/>
              </w:rPr>
            </w:pPr>
            <w:r w:rsidRPr="00C6379F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F34684" w:rsidRDefault="00F34684" w:rsidP="00F31052">
      <w:pPr>
        <w:tabs>
          <w:tab w:val="left" w:pos="709"/>
        </w:tabs>
        <w:jc w:val="center"/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  <w:sectPr w:rsidR="00F34684" w:rsidSect="00E3178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5954"/>
      </w:tblGrid>
      <w:tr w:rsidR="00F34684" w:rsidRPr="0093216B" w:rsidTr="00341F08">
        <w:tc>
          <w:tcPr>
            <w:tcW w:w="8613" w:type="dxa"/>
            <w:shd w:val="clear" w:color="auto" w:fill="auto"/>
          </w:tcPr>
          <w:p w:rsidR="00F34684" w:rsidRPr="0093216B" w:rsidRDefault="00F34684" w:rsidP="00341F0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34684" w:rsidRPr="0093216B" w:rsidRDefault="00F34684" w:rsidP="00341F08">
            <w:pPr>
              <w:jc w:val="center"/>
              <w:rPr>
                <w:rFonts w:ascii="PT Astra Serif" w:hAnsi="PT Astra Serif"/>
              </w:rPr>
            </w:pPr>
            <w:r w:rsidRPr="0093216B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</w:t>
            </w:r>
          </w:p>
          <w:p w:rsidR="00F34684" w:rsidRPr="0093216B" w:rsidRDefault="00F34684" w:rsidP="00341F08">
            <w:pPr>
              <w:jc w:val="center"/>
              <w:rPr>
                <w:rFonts w:ascii="PT Astra Serif" w:hAnsi="PT Astra Serif"/>
              </w:rPr>
            </w:pPr>
            <w:r w:rsidRPr="0093216B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F34684" w:rsidRPr="0093216B" w:rsidRDefault="00F34684" w:rsidP="00341F08">
            <w:pPr>
              <w:jc w:val="center"/>
              <w:rPr>
                <w:rFonts w:ascii="PT Astra Serif" w:hAnsi="PT Astra Serif"/>
              </w:rPr>
            </w:pPr>
            <w:r w:rsidRPr="0093216B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F34684" w:rsidRPr="0093216B" w:rsidRDefault="00F34684" w:rsidP="00341F08">
            <w:pPr>
              <w:jc w:val="center"/>
              <w:rPr>
                <w:rFonts w:ascii="PT Astra Serif" w:hAnsi="PT Astra Serif"/>
              </w:rPr>
            </w:pPr>
            <w:r w:rsidRPr="0093216B">
              <w:rPr>
                <w:rFonts w:ascii="PT Astra Serif" w:hAnsi="PT Astra Serif" w:cs="PT Astra Serif"/>
                <w:sz w:val="28"/>
                <w:szCs w:val="28"/>
              </w:rPr>
              <w:t>Каменский район</w:t>
            </w:r>
          </w:p>
          <w:p w:rsidR="00F34684" w:rsidRPr="0093216B" w:rsidRDefault="00F34684" w:rsidP="00341F08">
            <w:pPr>
              <w:jc w:val="center"/>
              <w:rPr>
                <w:rFonts w:ascii="PT Astra Serif" w:hAnsi="PT Astra Serif"/>
              </w:rPr>
            </w:pPr>
            <w:r w:rsidRPr="0093216B"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 w:rsidR="00C6379F">
              <w:rPr>
                <w:rFonts w:ascii="PT Astra Serif" w:hAnsi="PT Astra Serif" w:cs="PT Astra Serif"/>
                <w:sz w:val="28"/>
                <w:szCs w:val="28"/>
              </w:rPr>
              <w:t>26</w:t>
            </w:r>
            <w:r w:rsidRPr="0093216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июня</w:t>
            </w:r>
            <w:r w:rsidRPr="0093216B">
              <w:rPr>
                <w:rFonts w:ascii="PT Astra Serif" w:hAnsi="PT Astra Serif" w:cs="PT Astra Serif"/>
                <w:sz w:val="28"/>
                <w:szCs w:val="28"/>
              </w:rPr>
              <w:t xml:space="preserve"> 2025 г. № </w:t>
            </w:r>
            <w:r w:rsidR="00C6379F">
              <w:rPr>
                <w:rFonts w:ascii="PT Astra Serif" w:hAnsi="PT Astra Serif" w:cs="PT Astra Serif"/>
                <w:sz w:val="28"/>
                <w:szCs w:val="28"/>
              </w:rPr>
              <w:t>256</w:t>
            </w:r>
          </w:p>
        </w:tc>
      </w:tr>
    </w:tbl>
    <w:p w:rsidR="00F34684" w:rsidRDefault="00F34684" w:rsidP="00F31052">
      <w:pPr>
        <w:tabs>
          <w:tab w:val="left" w:pos="709"/>
        </w:tabs>
        <w:jc w:val="center"/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</w:pPr>
    </w:p>
    <w:p w:rsidR="00F34684" w:rsidRDefault="00F34684" w:rsidP="00F31052">
      <w:pPr>
        <w:tabs>
          <w:tab w:val="left" w:pos="709"/>
        </w:tabs>
        <w:jc w:val="center"/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</w:pPr>
    </w:p>
    <w:p w:rsidR="00F31052" w:rsidRDefault="00F31052" w:rsidP="00F31052">
      <w:pPr>
        <w:tabs>
          <w:tab w:val="left" w:pos="709"/>
        </w:tabs>
        <w:jc w:val="center"/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</w:pPr>
      <w:r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  <w:t xml:space="preserve">ПЛАН </w:t>
      </w:r>
    </w:p>
    <w:p w:rsidR="00F31052" w:rsidRDefault="00F31052" w:rsidP="00F31052">
      <w:pPr>
        <w:tabs>
          <w:tab w:val="left" w:pos="709"/>
        </w:tabs>
        <w:jc w:val="center"/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</w:pPr>
      <w:r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  <w:t xml:space="preserve">мероприятий по обеспечению электроснабжения источников тепловой энергии </w:t>
      </w:r>
    </w:p>
    <w:p w:rsidR="00F31052" w:rsidRPr="00F31052" w:rsidRDefault="00F31052" w:rsidP="00F31052">
      <w:pPr>
        <w:tabs>
          <w:tab w:val="left" w:pos="709"/>
        </w:tabs>
        <w:jc w:val="center"/>
        <w:rPr>
          <w:rFonts w:ascii="PT Astra Serif" w:hAnsi="PT Astra Serif"/>
          <w:sz w:val="22"/>
          <w:shd w:val="clear" w:color="auto" w:fill="FFFFFF"/>
        </w:rPr>
      </w:pPr>
      <w:r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  <w:t>установленной категорией надёжности электроснабжения</w:t>
      </w:r>
    </w:p>
    <w:p w:rsidR="00F31052" w:rsidRDefault="004D04D7" w:rsidP="00F31052">
      <w:pPr>
        <w:tabs>
          <w:tab w:val="left" w:pos="709"/>
        </w:tabs>
        <w:jc w:val="center"/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</w:pPr>
      <w:r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  <w:t>в муниципальном  образовании</w:t>
      </w:r>
      <w:r w:rsidR="00F31052"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  <w:t xml:space="preserve"> Каменский  район</w:t>
      </w:r>
    </w:p>
    <w:p w:rsidR="0062374A" w:rsidRDefault="0062374A" w:rsidP="00F31052">
      <w:pPr>
        <w:tabs>
          <w:tab w:val="left" w:pos="709"/>
        </w:tabs>
        <w:jc w:val="center"/>
        <w:rPr>
          <w:rFonts w:ascii="PT Astra Serif" w:hAnsi="PT Astra Serif" w:cs="Liberation Sans"/>
          <w:b/>
          <w:bCs/>
          <w:sz w:val="28"/>
          <w:szCs w:val="26"/>
          <w:shd w:val="clear" w:color="auto" w:fill="FFFFFF"/>
        </w:rPr>
      </w:pPr>
    </w:p>
    <w:p w:rsidR="00F31052" w:rsidRDefault="00F31052" w:rsidP="00F31052">
      <w:pPr>
        <w:tabs>
          <w:tab w:val="left" w:pos="709"/>
        </w:tabs>
        <w:jc w:val="center"/>
        <w:rPr>
          <w:shd w:val="clear" w:color="auto" w:fill="FFFFFF"/>
        </w:rPr>
      </w:pPr>
      <w:r>
        <w:rPr>
          <w:rFonts w:cs="Liberation Sans"/>
          <w:b/>
          <w:bCs/>
          <w:sz w:val="26"/>
          <w:szCs w:val="26"/>
          <w:shd w:val="clear" w:color="auto" w:fill="FFFFFF"/>
        </w:rPr>
        <w:t xml:space="preserve">   </w:t>
      </w:r>
    </w:p>
    <w:tbl>
      <w:tblPr>
        <w:tblW w:w="1466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3863"/>
        <w:gridCol w:w="3686"/>
        <w:gridCol w:w="2551"/>
        <w:gridCol w:w="3828"/>
      </w:tblGrid>
      <w:tr w:rsidR="0062374A" w:rsidRPr="00E31784" w:rsidTr="00C6379F">
        <w:trPr>
          <w:trHeight w:val="104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№</w:t>
            </w:r>
          </w:p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 w:rsidP="0062374A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spellStart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Наименование</w:t>
            </w:r>
            <w:proofErr w:type="spellEnd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 xml:space="preserve"> </w:t>
            </w:r>
            <w:proofErr w:type="spellStart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мероприятия</w:t>
            </w:r>
            <w:proofErr w:type="spellEnd"/>
          </w:p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spellStart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Показатель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DD00EB" w:rsidP="00DD00EB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  <w:szCs w:val="23"/>
                <w:lang w:val="ru-RU"/>
              </w:rPr>
            </w:pPr>
            <w:proofErr w:type="spellStart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Ответственн</w:t>
            </w:r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  <w:lang w:val="ru-RU"/>
              </w:rPr>
              <w:t>ые</w:t>
            </w:r>
            <w:proofErr w:type="spellEnd"/>
            <w:r w:rsidR="0062374A"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 xml:space="preserve">, </w:t>
            </w:r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  <w:lang w:val="ru-RU"/>
              </w:rPr>
              <w:t>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spellStart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Срок</w:t>
            </w:r>
            <w:proofErr w:type="spellEnd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 xml:space="preserve"> </w:t>
            </w:r>
            <w:proofErr w:type="spellStart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выполнения</w:t>
            </w:r>
            <w:proofErr w:type="spellEnd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 xml:space="preserve"> </w:t>
            </w:r>
            <w:proofErr w:type="spellStart"/>
            <w:r w:rsidRPr="00E31784">
              <w:rPr>
                <w:rFonts w:ascii="PT Astra Serif" w:eastAsia="Liberation Sans" w:hAnsi="PT Astra Serif" w:cs="Liberation Sans"/>
                <w:b/>
                <w:sz w:val="23"/>
                <w:szCs w:val="23"/>
              </w:rPr>
              <w:t>мероприятия</w:t>
            </w:r>
            <w:proofErr w:type="spellEnd"/>
          </w:p>
        </w:tc>
      </w:tr>
      <w:tr w:rsidR="0062374A" w:rsidRPr="00E31784" w:rsidTr="00C6379F">
        <w:trPr>
          <w:trHeight w:val="34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4A" w:rsidRPr="00E31784" w:rsidRDefault="0062374A">
            <w:pPr>
              <w:pStyle w:val="ConsPlusNormal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6</w:t>
            </w:r>
          </w:p>
        </w:tc>
      </w:tr>
      <w:tr w:rsidR="0062374A" w:rsidRPr="00E31784" w:rsidTr="00C6379F">
        <w:trPr>
          <w:trHeight w:val="18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62374A" w:rsidRPr="00E31784" w:rsidRDefault="0062374A" w:rsidP="00E31784">
            <w:pPr>
              <w:pStyle w:val="ConsPlusNormal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74A" w:rsidRPr="00E31784" w:rsidRDefault="0062374A" w:rsidP="00C6379F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готовность теплоснабжающих организаций к проведению аварийно-восстановительных работ в системах теплоснабжения</w:t>
            </w:r>
            <w:r w:rsidR="00FE7C8C" w:rsidRPr="00E31784">
              <w:rPr>
                <w:rFonts w:ascii="PT Astra Serif" w:hAnsi="PT Astra Serif"/>
                <w:sz w:val="23"/>
                <w:szCs w:val="23"/>
              </w:rPr>
              <w:t xml:space="preserve"> (показатель надежности электроснабжения источников тепловой энергии)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74A" w:rsidRPr="00E31784" w:rsidRDefault="00800444" w:rsidP="00C6379F">
            <w:pPr>
              <w:suppressAutoHyphens w:val="0"/>
              <w:spacing w:line="288" w:lineRule="atLeas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hyperlink r:id="rId11" w:history="1">
              <w:r w:rsidR="00FD61D5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>пункт</w:t>
              </w:r>
              <w:r w:rsidR="00FE7C8C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 xml:space="preserve"> 123</w:t>
              </w:r>
            </w:hyperlink>
            <w:r w:rsidR="00FE7C8C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</w:t>
            </w:r>
            <w:r w:rsidR="00C6379F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>№</w:t>
            </w:r>
            <w:r w:rsidR="00FE7C8C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62374A" w:rsidRPr="00E31784" w:rsidRDefault="00FE7C8C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  <w:r w:rsidRPr="00E31784">
              <w:rPr>
                <w:rFonts w:ascii="PT Astra Serif" w:hAnsi="PT Astra Serif" w:cs="Liberation Sans"/>
                <w:sz w:val="23"/>
                <w:szCs w:val="23"/>
              </w:rPr>
              <w:t>МУП «Водотеплосети» Каменского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62374A" w:rsidRPr="00E31784" w:rsidRDefault="00FE7C8C" w:rsidP="00C6379F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  <w:r w:rsidRPr="00E31784">
              <w:rPr>
                <w:rFonts w:ascii="PT Astra Serif" w:hAnsi="PT Astra Serif" w:cs="Liberation Sans"/>
                <w:sz w:val="23"/>
                <w:szCs w:val="23"/>
              </w:rPr>
              <w:t>до начала отопительного периода</w:t>
            </w:r>
          </w:p>
        </w:tc>
      </w:tr>
      <w:tr w:rsidR="00FE7C8C" w:rsidRPr="00E31784" w:rsidTr="00E31784">
        <w:trPr>
          <w:trHeight w:val="18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FE7C8C" w:rsidRPr="00E31784" w:rsidRDefault="00FE7C8C" w:rsidP="00E31784">
            <w:pPr>
              <w:pStyle w:val="ConsPlusNormal"/>
              <w:jc w:val="center"/>
              <w:rPr>
                <w:rFonts w:ascii="PT Astra Serif" w:hAnsi="PT Astra Serif"/>
                <w:sz w:val="23"/>
                <w:szCs w:val="23"/>
                <w:lang w:val="ru-RU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1.1</w:t>
            </w:r>
            <w:r w:rsidR="00C6379F" w:rsidRPr="00E31784"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  <w:t>.</w:t>
            </w:r>
          </w:p>
          <w:p w:rsidR="00D41CED" w:rsidRPr="00E31784" w:rsidRDefault="00D41CED" w:rsidP="00C62A3E">
            <w:pPr>
              <w:pStyle w:val="ConsPlusNormal"/>
              <w:jc w:val="center"/>
              <w:rPr>
                <w:rFonts w:ascii="PT Astra Serif" w:hAnsi="PT Astra Serif" w:cs="Liberation Sans"/>
                <w:sz w:val="23"/>
                <w:szCs w:val="23"/>
                <w:lang w:val="ru-RU"/>
              </w:rPr>
            </w:pPr>
          </w:p>
          <w:p w:rsidR="00D41CED" w:rsidRPr="00E31784" w:rsidRDefault="00D41CED" w:rsidP="00C62A3E">
            <w:pPr>
              <w:pStyle w:val="ConsPlusNormal"/>
              <w:jc w:val="center"/>
              <w:rPr>
                <w:rFonts w:ascii="PT Astra Serif" w:hAnsi="PT Astra Serif" w:cs="Liberation Sans"/>
                <w:sz w:val="23"/>
                <w:szCs w:val="23"/>
                <w:lang w:val="ru-RU"/>
              </w:rPr>
            </w:pPr>
          </w:p>
          <w:p w:rsidR="00D41CED" w:rsidRPr="00E31784" w:rsidRDefault="00D41CED" w:rsidP="00C62A3E">
            <w:pPr>
              <w:pStyle w:val="ConsPlusNormal"/>
              <w:jc w:val="center"/>
              <w:rPr>
                <w:rFonts w:ascii="PT Astra Serif" w:hAnsi="PT Astra Serif" w:cs="Liberation Sans"/>
                <w:sz w:val="23"/>
                <w:szCs w:val="23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8C" w:rsidRPr="00E31784" w:rsidRDefault="00F07348" w:rsidP="00FE7C8C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укомплектованность</w:t>
            </w:r>
            <w:r w:rsidR="00FE7C8C" w:rsidRPr="00E31784">
              <w:rPr>
                <w:rFonts w:ascii="PT Astra Serif" w:hAnsi="PT Astra Serif"/>
                <w:sz w:val="23"/>
                <w:szCs w:val="23"/>
              </w:rPr>
              <w:t xml:space="preserve"> ремонтным и оперативно-ремонтным персоналом</w:t>
            </w:r>
          </w:p>
          <w:p w:rsidR="00FE7C8C" w:rsidRPr="00E31784" w:rsidRDefault="00FE7C8C">
            <w:pPr>
              <w:widowControl w:val="0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C8C" w:rsidRPr="00E31784" w:rsidRDefault="00800444" w:rsidP="00C6379F">
            <w:pPr>
              <w:suppressAutoHyphens w:val="0"/>
              <w:spacing w:line="288" w:lineRule="atLeas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hyperlink r:id="rId12" w:history="1">
              <w:r w:rsidR="00FD61D5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 xml:space="preserve">пункт </w:t>
              </w:r>
              <w:r w:rsidR="00FE7C8C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>123</w:t>
              </w:r>
            </w:hyperlink>
            <w:r w:rsidR="00FE7C8C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</w:t>
            </w:r>
            <w:r w:rsidR="00C6379F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>№</w:t>
            </w:r>
            <w:r w:rsidR="00FE7C8C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C6379F" w:rsidRPr="00E31784" w:rsidRDefault="00C6379F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FE7C8C" w:rsidRPr="00E31784" w:rsidRDefault="00FE7C8C" w:rsidP="00FE7C8C">
            <w:pPr>
              <w:widowControl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 w:cs="Liberation Sans"/>
                <w:sz w:val="23"/>
                <w:szCs w:val="23"/>
              </w:rPr>
              <w:t>МУП «</w:t>
            </w:r>
            <w:proofErr w:type="spellStart"/>
            <w:r w:rsidRPr="00E31784">
              <w:rPr>
                <w:rFonts w:ascii="PT Astra Serif" w:hAnsi="PT Astra Serif" w:cs="Liberation Sans"/>
                <w:sz w:val="23"/>
                <w:szCs w:val="23"/>
              </w:rPr>
              <w:t>Водотеплосети</w:t>
            </w:r>
            <w:proofErr w:type="spellEnd"/>
            <w:r w:rsidRPr="00E31784">
              <w:rPr>
                <w:rFonts w:ascii="PT Astra Serif" w:hAnsi="PT Astra Serif" w:cs="Liberation Sans"/>
                <w:sz w:val="23"/>
                <w:szCs w:val="23"/>
              </w:rPr>
              <w:t>» Каменского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0C4148" w:rsidRPr="00E31784" w:rsidRDefault="000C4148" w:rsidP="00FE7C8C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C6379F" w:rsidRPr="00E31784" w:rsidRDefault="00C6379F" w:rsidP="00C6379F">
            <w:pPr>
              <w:widowControl w:val="0"/>
              <w:jc w:val="center"/>
              <w:rPr>
                <w:rFonts w:ascii="PT Astra Serif" w:hAnsi="PT Astra Serif" w:cs="Liberation Sans"/>
                <w:sz w:val="23"/>
                <w:szCs w:val="23"/>
              </w:rPr>
            </w:pPr>
          </w:p>
          <w:p w:rsidR="00FE7C8C" w:rsidRPr="00E31784" w:rsidRDefault="00FE7C8C" w:rsidP="00C6379F">
            <w:pPr>
              <w:widowControl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 w:cs="Liberation Sans"/>
                <w:sz w:val="23"/>
                <w:szCs w:val="23"/>
              </w:rPr>
              <w:t>до начала отопительного периода</w:t>
            </w:r>
          </w:p>
        </w:tc>
      </w:tr>
      <w:tr w:rsidR="00A443F1" w:rsidRPr="00E31784" w:rsidTr="00C6379F">
        <w:trPr>
          <w:trHeight w:val="17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A443F1" w:rsidRPr="00E31784" w:rsidRDefault="00A443F1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  <w:t>1.2</w:t>
            </w:r>
            <w:r w:rsidR="00C6379F" w:rsidRPr="00E31784"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  <w:t>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F1" w:rsidRPr="00E31784" w:rsidRDefault="00F07348" w:rsidP="00A443F1">
            <w:pPr>
              <w:pStyle w:val="a4"/>
              <w:spacing w:before="168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оснащенность</w:t>
            </w:r>
            <w:r w:rsidR="00A443F1" w:rsidRPr="00E31784">
              <w:rPr>
                <w:rFonts w:ascii="PT Astra Serif" w:hAnsi="PT Astra Serif"/>
                <w:sz w:val="23"/>
                <w:szCs w:val="23"/>
              </w:rPr>
              <w:t xml:space="preserve"> машинами, специальными механизмами и оборудованием</w:t>
            </w:r>
          </w:p>
          <w:p w:rsidR="00A443F1" w:rsidRPr="00E31784" w:rsidRDefault="00A443F1" w:rsidP="00FE7C8C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F1" w:rsidRPr="00E31784" w:rsidRDefault="00800444" w:rsidP="00FE7C8C">
            <w:pPr>
              <w:suppressAutoHyphens w:val="0"/>
              <w:spacing w:line="288" w:lineRule="atLeas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hyperlink r:id="rId13" w:history="1">
              <w:r w:rsidR="00FD61D5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>пункт</w:t>
              </w:r>
              <w:r w:rsidR="00A443F1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 xml:space="preserve"> 123</w:t>
              </w:r>
            </w:hyperlink>
            <w:r w:rsidR="00A443F1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</w:t>
            </w:r>
            <w:r w:rsidR="00C6379F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>№</w:t>
            </w:r>
            <w:r w:rsidR="00A443F1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0C414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0C414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A443F1" w:rsidRPr="00E31784" w:rsidRDefault="00A443F1" w:rsidP="000C414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МУП «Водотеплосети» Каменского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0C414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0C414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A443F1" w:rsidRPr="00E31784" w:rsidRDefault="00A443F1" w:rsidP="00C637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до начала отопительного периода</w:t>
            </w:r>
          </w:p>
        </w:tc>
      </w:tr>
      <w:tr w:rsidR="00A443F1" w:rsidRPr="00E31784" w:rsidTr="00C6379F">
        <w:trPr>
          <w:trHeight w:val="148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A443F1" w:rsidRPr="00E31784" w:rsidRDefault="00A443F1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  <w:t>1.3</w:t>
            </w:r>
            <w:r w:rsidR="00C6379F" w:rsidRPr="00E31784"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  <w:t>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9F" w:rsidRPr="00E31784" w:rsidRDefault="00C6379F" w:rsidP="00A443F1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:rsidR="00C6379F" w:rsidRPr="00E31784" w:rsidRDefault="00C6379F" w:rsidP="00A443F1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  <w:p w:rsidR="00A443F1" w:rsidRPr="00E31784" w:rsidRDefault="00F07348" w:rsidP="00A443F1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наличие</w:t>
            </w:r>
            <w:r w:rsidR="00A443F1" w:rsidRPr="00E31784">
              <w:rPr>
                <w:rFonts w:ascii="PT Astra Serif" w:hAnsi="PT Astra Serif"/>
                <w:sz w:val="23"/>
                <w:szCs w:val="23"/>
              </w:rPr>
              <w:t xml:space="preserve"> основных материально-технических ресурсов</w:t>
            </w:r>
          </w:p>
          <w:p w:rsidR="00A443F1" w:rsidRPr="00E31784" w:rsidRDefault="00A443F1" w:rsidP="00A443F1">
            <w:pPr>
              <w:pStyle w:val="a4"/>
              <w:spacing w:before="168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F1" w:rsidRPr="00E31784" w:rsidRDefault="00800444" w:rsidP="00C6379F">
            <w:pPr>
              <w:suppressAutoHyphens w:val="0"/>
              <w:spacing w:line="288" w:lineRule="atLeas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hyperlink r:id="rId14" w:history="1">
              <w:r w:rsidR="00FD61D5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>пункт</w:t>
              </w:r>
              <w:r w:rsidR="00A443F1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 xml:space="preserve"> 123</w:t>
              </w:r>
            </w:hyperlink>
            <w:r w:rsidR="00A443F1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</w:t>
            </w:r>
            <w:r w:rsidR="00C6379F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>№</w:t>
            </w:r>
            <w:r w:rsidR="00A443F1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A443F1" w:rsidRPr="00E31784" w:rsidRDefault="00A443F1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МУП «Водотеплосети» Каменского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A443F1" w:rsidRPr="00E31784" w:rsidRDefault="00A443F1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до начала отопительного периода</w:t>
            </w:r>
          </w:p>
        </w:tc>
      </w:tr>
      <w:tr w:rsidR="00A443F1" w:rsidRPr="00E31784" w:rsidTr="00C6379F">
        <w:trPr>
          <w:trHeight w:val="15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A443F1" w:rsidRPr="00E31784" w:rsidRDefault="00A443F1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  <w:t>1.4</w:t>
            </w:r>
            <w:r w:rsidR="00C6379F" w:rsidRPr="00E31784"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  <w:t>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F1" w:rsidRPr="00E31784" w:rsidRDefault="00C6379F" w:rsidP="00A443F1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у</w:t>
            </w:r>
            <w:r w:rsidR="00F07348" w:rsidRPr="00E31784">
              <w:rPr>
                <w:rFonts w:ascii="PT Astra Serif" w:hAnsi="PT Astra Serif"/>
                <w:sz w:val="23"/>
                <w:szCs w:val="23"/>
              </w:rPr>
              <w:t>комплектованность</w:t>
            </w:r>
            <w:r w:rsidRPr="00E3178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="00A443F1" w:rsidRPr="00E31784">
              <w:rPr>
                <w:rFonts w:ascii="PT Astra Serif" w:hAnsi="PT Astra Serif"/>
                <w:sz w:val="23"/>
                <w:szCs w:val="23"/>
              </w:rPr>
              <w:t>передвижными автономными источниками электропитания для ведения аварийно-восстановительных работ</w:t>
            </w:r>
          </w:p>
          <w:p w:rsidR="00A443F1" w:rsidRPr="00E31784" w:rsidRDefault="00A443F1" w:rsidP="00A443F1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3F1" w:rsidRPr="00E31784" w:rsidRDefault="00800444" w:rsidP="00C6379F">
            <w:pPr>
              <w:suppressAutoHyphens w:val="0"/>
              <w:spacing w:line="288" w:lineRule="atLeas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hyperlink r:id="rId15" w:history="1">
              <w:r w:rsidR="00FD61D5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>пункт</w:t>
              </w:r>
              <w:r w:rsidR="00A443F1" w:rsidRPr="00E31784">
                <w:rPr>
                  <w:rFonts w:ascii="PT Astra Serif" w:hAnsi="PT Astra Serif"/>
                  <w:sz w:val="23"/>
                  <w:szCs w:val="23"/>
                  <w:lang w:eastAsia="ru-RU"/>
                </w:rPr>
                <w:t xml:space="preserve"> 123</w:t>
              </w:r>
            </w:hyperlink>
            <w:r w:rsidR="00A443F1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</w:t>
            </w:r>
            <w:r w:rsidR="00C6379F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>№</w:t>
            </w:r>
            <w:r w:rsidR="00A443F1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A443F1" w:rsidRPr="00E31784" w:rsidRDefault="00A443F1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МУП «Водотеплосети» Каменского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A443F1" w:rsidRPr="00E31784" w:rsidRDefault="00A443F1" w:rsidP="00C637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до начала отопительного периода</w:t>
            </w:r>
          </w:p>
        </w:tc>
      </w:tr>
      <w:tr w:rsidR="00B93F39" w:rsidRPr="00E31784" w:rsidTr="00C6379F">
        <w:trPr>
          <w:trHeight w:val="21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E31784" w:rsidRPr="00E31784" w:rsidRDefault="00E31784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  <w:lang w:val="ru-RU"/>
              </w:rPr>
            </w:pPr>
          </w:p>
          <w:p w:rsidR="00B93F39" w:rsidRPr="00E31784" w:rsidRDefault="00B93F39">
            <w:pPr>
              <w:pStyle w:val="ConsPlusNormal"/>
              <w:jc w:val="center"/>
              <w:rPr>
                <w:rFonts w:ascii="PT Astra Serif" w:eastAsia="Liberation Sans" w:hAnsi="PT Astra Serif" w:cs="Liberation Sans"/>
                <w:sz w:val="23"/>
                <w:szCs w:val="23"/>
              </w:rPr>
            </w:pPr>
            <w:r w:rsidRPr="00E31784">
              <w:rPr>
                <w:rFonts w:ascii="PT Astra Serif" w:eastAsia="Liberation Sans" w:hAnsi="PT Astra Serif" w:cs="Liberation Sans"/>
                <w:sz w:val="23"/>
                <w:szCs w:val="23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F39" w:rsidRPr="00E31784" w:rsidRDefault="00B93F39" w:rsidP="00A443F1">
            <w:pPr>
              <w:pStyle w:val="a4"/>
              <w:spacing w:before="0" w:beforeAutospacing="0" w:after="0" w:afterAutospacing="0" w:line="288" w:lineRule="atLeast"/>
              <w:jc w:val="both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E31784">
              <w:rPr>
                <w:rFonts w:ascii="PT Astra Serif" w:hAnsi="PT Astra Serif"/>
                <w:sz w:val="23"/>
                <w:szCs w:val="23"/>
              </w:rPr>
              <w:t xml:space="preserve">проведение мероприятий по повышению класса надёжности электроснабжения: перевод котельных с </w:t>
            </w:r>
            <w:r w:rsidRPr="00E31784">
              <w:rPr>
                <w:rFonts w:ascii="PT Astra Serif" w:hAnsi="PT Astra Serif"/>
                <w:sz w:val="23"/>
                <w:szCs w:val="23"/>
                <w:lang w:val="en-US"/>
              </w:rPr>
              <w:t>III</w:t>
            </w:r>
            <w:r w:rsidRPr="00E31784">
              <w:rPr>
                <w:rFonts w:ascii="PT Astra Serif" w:hAnsi="PT Astra Serif"/>
                <w:sz w:val="23"/>
                <w:szCs w:val="23"/>
              </w:rPr>
              <w:t xml:space="preserve"> категории надёжности электроснабжения на </w:t>
            </w:r>
            <w:r w:rsidRPr="00E31784">
              <w:rPr>
                <w:rFonts w:ascii="PT Astra Serif" w:hAnsi="PT Astra Serif"/>
                <w:sz w:val="23"/>
                <w:szCs w:val="23"/>
                <w:lang w:val="en-US"/>
              </w:rPr>
              <w:t>II</w:t>
            </w:r>
            <w:r w:rsidRPr="00E31784">
              <w:rPr>
                <w:rFonts w:ascii="PT Astra Serif" w:hAnsi="PT Astra Serif"/>
                <w:sz w:val="23"/>
                <w:szCs w:val="23"/>
              </w:rPr>
              <w:t xml:space="preserve"> в с. Каменское, с. Молчаново, д. </w:t>
            </w:r>
            <w:proofErr w:type="spellStart"/>
            <w:r w:rsidRPr="00E31784">
              <w:rPr>
                <w:rFonts w:ascii="PT Astra Serif" w:hAnsi="PT Astra Serif"/>
                <w:sz w:val="23"/>
                <w:szCs w:val="23"/>
              </w:rPr>
              <w:t>Марковка</w:t>
            </w:r>
            <w:proofErr w:type="spellEnd"/>
            <w:r w:rsidRPr="00E31784">
              <w:rPr>
                <w:rFonts w:ascii="PT Astra Serif" w:hAnsi="PT Astra Serif"/>
                <w:sz w:val="23"/>
                <w:szCs w:val="23"/>
              </w:rPr>
              <w:t xml:space="preserve"> Каменского района </w:t>
            </w:r>
            <w:r w:rsidR="00E31784" w:rsidRPr="00E31784">
              <w:rPr>
                <w:rFonts w:ascii="PT Astra Serif" w:hAnsi="PT Astra Serif"/>
                <w:sz w:val="23"/>
                <w:szCs w:val="23"/>
              </w:rPr>
              <w:t>Тульской области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F39" w:rsidRPr="00E31784" w:rsidRDefault="00933085" w:rsidP="00A443F1">
            <w:pPr>
              <w:suppressAutoHyphens w:val="0"/>
              <w:spacing w:line="288" w:lineRule="atLeas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>Федеральный закон от 26.03.2003 №</w:t>
            </w:r>
            <w:r w:rsidR="00C6379F"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E31784">
              <w:rPr>
                <w:rFonts w:ascii="PT Astra Serif" w:hAnsi="PT Astra Serif"/>
                <w:sz w:val="23"/>
                <w:szCs w:val="23"/>
                <w:lang w:eastAsia="ru-RU"/>
              </w:rPr>
              <w:t>35-ФЗ «Об электроэнергетике»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C6379F" w:rsidRPr="00E31784" w:rsidRDefault="00C6379F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B93F39" w:rsidRPr="00E31784" w:rsidRDefault="00B93F39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МУП «</w:t>
            </w:r>
            <w:proofErr w:type="spellStart"/>
            <w:r w:rsidRPr="00E31784">
              <w:rPr>
                <w:rFonts w:ascii="PT Astra Serif" w:hAnsi="PT Astra Serif"/>
                <w:sz w:val="23"/>
                <w:szCs w:val="23"/>
              </w:rPr>
              <w:t>Водотеплосети</w:t>
            </w:r>
            <w:proofErr w:type="spellEnd"/>
            <w:r w:rsidRPr="00E31784">
              <w:rPr>
                <w:rFonts w:ascii="PT Astra Serif" w:hAnsi="PT Astra Serif"/>
                <w:sz w:val="23"/>
                <w:szCs w:val="23"/>
              </w:rPr>
              <w:t>» Каменского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4148" w:rsidRPr="00E31784" w:rsidRDefault="000C4148" w:rsidP="00A443F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C6379F" w:rsidRPr="00E31784" w:rsidRDefault="00C6379F" w:rsidP="00C637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B93F39" w:rsidRPr="00E31784" w:rsidRDefault="00B93F39" w:rsidP="00C637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31784">
              <w:rPr>
                <w:rFonts w:ascii="PT Astra Serif" w:hAnsi="PT Astra Serif"/>
                <w:sz w:val="23"/>
                <w:szCs w:val="23"/>
              </w:rPr>
              <w:t>до 31.12.2025</w:t>
            </w:r>
          </w:p>
        </w:tc>
      </w:tr>
    </w:tbl>
    <w:p w:rsidR="00D126AB" w:rsidRDefault="00D126AB"/>
    <w:p w:rsidR="00C6379F" w:rsidRDefault="00C6379F" w:rsidP="00C6379F">
      <w:pPr>
        <w:jc w:val="center"/>
      </w:pPr>
    </w:p>
    <w:p w:rsidR="00C6379F" w:rsidRDefault="00C6379F" w:rsidP="00C6379F">
      <w:pPr>
        <w:jc w:val="center"/>
      </w:pPr>
      <w:r>
        <w:t>__________________________</w:t>
      </w:r>
    </w:p>
    <w:sectPr w:rsidR="00C6379F" w:rsidSect="00E31784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44" w:rsidRDefault="00800444" w:rsidP="00F34684">
      <w:r>
        <w:separator/>
      </w:r>
    </w:p>
  </w:endnote>
  <w:endnote w:type="continuationSeparator" w:id="0">
    <w:p w:rsidR="00800444" w:rsidRDefault="00800444" w:rsidP="00F3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44" w:rsidRDefault="00800444" w:rsidP="00F34684">
      <w:r>
        <w:separator/>
      </w:r>
    </w:p>
  </w:footnote>
  <w:footnote w:type="continuationSeparator" w:id="0">
    <w:p w:rsidR="00800444" w:rsidRDefault="00800444" w:rsidP="00F3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9F" w:rsidRDefault="00C6379F" w:rsidP="00E3178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1967D5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  <w:lvl w:ilvl="1">
      <w:start w:val="1"/>
      <w:numFmt w:val="decimal"/>
      <w:pStyle w:val="2"/>
      <w:isLgl/>
      <w:lvlText w:val="%1.%2.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8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07" w:hanging="138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4216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0000004"/>
    <w:multiLevelType w:val="multilevel"/>
    <w:tmpl w:val="A09891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89A0303"/>
    <w:multiLevelType w:val="multilevel"/>
    <w:tmpl w:val="8E12C7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2"/>
    <w:rsid w:val="000C4148"/>
    <w:rsid w:val="001E1419"/>
    <w:rsid w:val="002002D1"/>
    <w:rsid w:val="003F6505"/>
    <w:rsid w:val="004A6417"/>
    <w:rsid w:val="004D04D7"/>
    <w:rsid w:val="005330B0"/>
    <w:rsid w:val="0062374A"/>
    <w:rsid w:val="007D515F"/>
    <w:rsid w:val="00800444"/>
    <w:rsid w:val="0093216B"/>
    <w:rsid w:val="00933085"/>
    <w:rsid w:val="00A443F1"/>
    <w:rsid w:val="00AC188C"/>
    <w:rsid w:val="00AD4F06"/>
    <w:rsid w:val="00B144F9"/>
    <w:rsid w:val="00B93F39"/>
    <w:rsid w:val="00BD5D04"/>
    <w:rsid w:val="00C6379F"/>
    <w:rsid w:val="00D126AB"/>
    <w:rsid w:val="00D41CED"/>
    <w:rsid w:val="00D80F6D"/>
    <w:rsid w:val="00DD00EB"/>
    <w:rsid w:val="00DF3A1A"/>
    <w:rsid w:val="00E31784"/>
    <w:rsid w:val="00F0591A"/>
    <w:rsid w:val="00F07348"/>
    <w:rsid w:val="00F31052"/>
    <w:rsid w:val="00F34684"/>
    <w:rsid w:val="00FD61D5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3468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3468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10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F310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7C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16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F346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F346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ody Text"/>
    <w:basedOn w:val="a"/>
    <w:link w:val="ac"/>
    <w:rsid w:val="00F34684"/>
    <w:pPr>
      <w:jc w:val="both"/>
    </w:pPr>
    <w:rPr>
      <w:sz w:val="24"/>
      <w:lang w:val="x-none"/>
    </w:rPr>
  </w:style>
  <w:style w:type="character" w:customStyle="1" w:styleId="ac">
    <w:name w:val="Основной текст Знак"/>
    <w:basedOn w:val="a0"/>
    <w:link w:val="ab"/>
    <w:rsid w:val="00F3468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d">
    <w:name w:val="No Spacing"/>
    <w:uiPriority w:val="1"/>
    <w:qFormat/>
    <w:rsid w:val="00F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68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F346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e">
    <w:name w:val="List Paragraph"/>
    <w:basedOn w:val="a"/>
    <w:uiPriority w:val="34"/>
    <w:qFormat/>
    <w:rsid w:val="00D80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3468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3468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10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F310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7C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16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F346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F346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ody Text"/>
    <w:basedOn w:val="a"/>
    <w:link w:val="ac"/>
    <w:rsid w:val="00F34684"/>
    <w:pPr>
      <w:jc w:val="both"/>
    </w:pPr>
    <w:rPr>
      <w:sz w:val="24"/>
      <w:lang w:val="x-none"/>
    </w:rPr>
  </w:style>
  <w:style w:type="character" w:customStyle="1" w:styleId="ac">
    <w:name w:val="Основной текст Знак"/>
    <w:basedOn w:val="a0"/>
    <w:link w:val="ab"/>
    <w:rsid w:val="00F3468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d">
    <w:name w:val="No Spacing"/>
    <w:uiPriority w:val="1"/>
    <w:qFormat/>
    <w:rsid w:val="00F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68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F346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e">
    <w:name w:val="List Paragraph"/>
    <w:basedOn w:val="a"/>
    <w:uiPriority w:val="34"/>
    <w:qFormat/>
    <w:rsid w:val="00D8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8463&amp;dst=100368&amp;field=134&amp;date=23.06.2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8463&amp;dst=100368&amp;field=134&amp;date=23.06.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8463&amp;dst=100368&amp;field=134&amp;date=23.06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8463&amp;dst=100368&amp;field=134&amp;date=23.06.2025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8463&amp;dst=100368&amp;field=134&amp;date=23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2485-7A68-424C-B76F-B3DCFC2B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ГаврилинаЕН</cp:lastModifiedBy>
  <cp:revision>3</cp:revision>
  <cp:lastPrinted>2025-06-26T07:07:00Z</cp:lastPrinted>
  <dcterms:created xsi:type="dcterms:W3CDTF">2025-06-26T08:10:00Z</dcterms:created>
  <dcterms:modified xsi:type="dcterms:W3CDTF">2025-07-14T13:14:00Z</dcterms:modified>
</cp:coreProperties>
</file>