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FE" w:rsidRPr="00283C05" w:rsidRDefault="000130FE" w:rsidP="000130FE">
      <w:pPr>
        <w:suppressAutoHyphens/>
        <w:jc w:val="center"/>
        <w:rPr>
          <w:rFonts w:ascii="PT Astra Serif" w:hAnsi="PT Astra Serif"/>
          <w:sz w:val="24"/>
          <w:szCs w:val="24"/>
          <w:lang w:eastAsia="zh-CN"/>
        </w:rPr>
      </w:pPr>
      <w:r w:rsidRPr="00283C05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376EE7" wp14:editId="39A644E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C0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83C05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83C05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83C05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0130FE" w:rsidRPr="00283C05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130FE" w:rsidRPr="00283C05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83C0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130FE" w:rsidRPr="00283C05" w:rsidRDefault="000130FE" w:rsidP="000130F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30FE" w:rsidRPr="00283C05" w:rsidTr="0059317B">
        <w:trPr>
          <w:trHeight w:val="146"/>
        </w:trPr>
        <w:tc>
          <w:tcPr>
            <w:tcW w:w="5846" w:type="dxa"/>
            <w:shd w:val="clear" w:color="auto" w:fill="auto"/>
          </w:tcPr>
          <w:p w:rsidR="000130FE" w:rsidRPr="00283C05" w:rsidRDefault="000130FE" w:rsidP="00EE0C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3C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83C05" w:rsidRPr="00283C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 июня 2023 г.</w:t>
            </w:r>
          </w:p>
        </w:tc>
        <w:tc>
          <w:tcPr>
            <w:tcW w:w="2409" w:type="dxa"/>
            <w:shd w:val="clear" w:color="auto" w:fill="auto"/>
          </w:tcPr>
          <w:p w:rsidR="000130FE" w:rsidRPr="00283C05" w:rsidRDefault="000130FE" w:rsidP="00EE0C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3C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83C05" w:rsidRPr="00283C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213</w:t>
            </w:r>
          </w:p>
        </w:tc>
      </w:tr>
    </w:tbl>
    <w:p w:rsidR="000130FE" w:rsidRPr="00283C05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0130FE" w:rsidRPr="00283C05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B60DC9" w:rsidRPr="00283C05" w:rsidRDefault="00B60DC9" w:rsidP="00B60DC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 w:cs="Arial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учреждениям муниципального образования Каменский район</w:t>
      </w:r>
    </w:p>
    <w:p w:rsidR="00374817" w:rsidRPr="00283C05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C80064" w:rsidRPr="00283C05" w:rsidRDefault="00C80064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B60DC9" w:rsidRPr="00283C05" w:rsidRDefault="006D6BF0" w:rsidP="00B60DC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83C05">
        <w:rPr>
          <w:rFonts w:ascii="PT Astra Serif" w:hAnsi="PT Astra Serif" w:cs="Times New Roman"/>
          <w:sz w:val="28"/>
          <w:szCs w:val="28"/>
        </w:rPr>
        <w:t xml:space="preserve"> </w:t>
      </w:r>
      <w:r w:rsidR="00B60DC9" w:rsidRPr="00283C05">
        <w:rPr>
          <w:rFonts w:ascii="PT Astra Serif" w:hAnsi="PT Astra Serif" w:cs="Arial"/>
          <w:sz w:val="28"/>
          <w:szCs w:val="28"/>
        </w:rPr>
        <w:t>В  соответствии с пунктом 1 статьи 78.1 Бюджетного кодекса Российской Федерации, Федеральным законом РФ от 06.10.2003 № 131-ФЗ «Об общих принципах организации местного самоуправления в Российской Федерации», на основании</w:t>
      </w:r>
      <w:r w:rsidR="00DB133F" w:rsidRPr="00283C05">
        <w:rPr>
          <w:rFonts w:ascii="PT Astra Serif" w:hAnsi="PT Astra Serif" w:cs="Arial"/>
          <w:sz w:val="28"/>
          <w:szCs w:val="28"/>
        </w:rPr>
        <w:t xml:space="preserve"> статьи 25</w:t>
      </w:r>
      <w:r w:rsidR="00B60DC9" w:rsidRPr="00283C05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B60DC9" w:rsidRPr="00283C05" w:rsidRDefault="00B60DC9" w:rsidP="00283C05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83C05">
        <w:rPr>
          <w:rFonts w:ascii="PT Astra Serif" w:hAnsi="PT Astra Serif" w:cs="Arial"/>
          <w:sz w:val="28"/>
          <w:szCs w:val="28"/>
        </w:rPr>
        <w:t>Утвердить Порядок определения объема и условий предоставления субсидий на иные цели муниципальным бюджетным учреждениям муниципального образования Каменский  район (приложение).</w:t>
      </w:r>
    </w:p>
    <w:p w:rsidR="001D61D3" w:rsidRPr="00283C05" w:rsidRDefault="001D61D3" w:rsidP="00283C05">
      <w:pPr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83C05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DB13E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83C0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283C0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283C05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283C05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DB13E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283C05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60DC9" w:rsidRPr="00283C05" w:rsidRDefault="001D61D3" w:rsidP="001D61D3">
      <w:pPr>
        <w:tabs>
          <w:tab w:val="left" w:pos="993"/>
        </w:tabs>
        <w:spacing w:line="360" w:lineRule="exact"/>
        <w:ind w:left="709"/>
        <w:jc w:val="both"/>
        <w:rPr>
          <w:rFonts w:ascii="PT Astra Serif" w:hAnsi="PT Astra Serif" w:cs="Arial"/>
          <w:spacing w:val="-8"/>
          <w:sz w:val="28"/>
          <w:szCs w:val="28"/>
        </w:rPr>
      </w:pPr>
      <w:r w:rsidRPr="00283C05">
        <w:rPr>
          <w:rFonts w:ascii="PT Astra Serif" w:hAnsi="PT Astra Serif" w:cs="Arial"/>
          <w:spacing w:val="-8"/>
          <w:sz w:val="28"/>
          <w:szCs w:val="28"/>
        </w:rPr>
        <w:t>3.</w:t>
      </w:r>
      <w:r w:rsidR="00B60DC9" w:rsidRPr="00283C05">
        <w:rPr>
          <w:rFonts w:ascii="PT Astra Serif" w:hAnsi="PT Astra Serif" w:cs="Arial"/>
          <w:spacing w:val="-8"/>
          <w:sz w:val="28"/>
          <w:szCs w:val="28"/>
        </w:rPr>
        <w:t xml:space="preserve"> </w:t>
      </w:r>
      <w:r w:rsidR="009E673B" w:rsidRPr="00283C05">
        <w:rPr>
          <w:rFonts w:ascii="PT Astra Serif" w:hAnsi="PT Astra Serif" w:cs="Arial"/>
          <w:spacing w:val="-8"/>
          <w:sz w:val="28"/>
          <w:szCs w:val="28"/>
        </w:rPr>
        <w:t xml:space="preserve"> </w:t>
      </w:r>
      <w:r w:rsidR="00B60DC9" w:rsidRPr="00283C05">
        <w:rPr>
          <w:rFonts w:ascii="PT Astra Serif" w:hAnsi="PT Astra Serif" w:cs="Arial"/>
          <w:spacing w:val="-8"/>
          <w:sz w:val="28"/>
          <w:szCs w:val="28"/>
        </w:rPr>
        <w:t xml:space="preserve">Постановление вступает в силу со дня </w:t>
      </w:r>
      <w:r w:rsidR="0052432C" w:rsidRPr="00283C05">
        <w:rPr>
          <w:rFonts w:ascii="PT Astra Serif" w:hAnsi="PT Astra Serif" w:cs="Arial"/>
          <w:spacing w:val="-8"/>
          <w:sz w:val="28"/>
          <w:szCs w:val="28"/>
        </w:rPr>
        <w:t>обнародования.</w:t>
      </w:r>
    </w:p>
    <w:p w:rsidR="00C36B1D" w:rsidRPr="00283C05" w:rsidRDefault="00C36B1D" w:rsidP="006D6BF0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0130FE" w:rsidRPr="00283C05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0130FE" w:rsidRPr="00283C05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30FE" w:rsidRPr="00283C05" w:rsidTr="00BD0BD1">
        <w:trPr>
          <w:trHeight w:val="229"/>
        </w:trPr>
        <w:tc>
          <w:tcPr>
            <w:tcW w:w="2178" w:type="pct"/>
          </w:tcPr>
          <w:p w:rsidR="000130FE" w:rsidRPr="00283C05" w:rsidRDefault="000130FE" w:rsidP="00BD0BD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3C0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130FE" w:rsidRPr="00283C05" w:rsidRDefault="000130FE" w:rsidP="00BD0BD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130FE" w:rsidRPr="00283C05" w:rsidRDefault="000130FE" w:rsidP="00BD0BD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83C0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0130FE" w:rsidRPr="00283C05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40098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:rsidR="00283C05" w:rsidRPr="00283C05" w:rsidRDefault="00283C05" w:rsidP="00B40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5"/>
      </w:tblGrid>
      <w:tr w:rsidR="00A50CFA" w:rsidRPr="00283C05" w:rsidTr="0037503D">
        <w:tc>
          <w:tcPr>
            <w:tcW w:w="4693" w:type="dxa"/>
            <w:shd w:val="clear" w:color="auto" w:fill="auto"/>
          </w:tcPr>
          <w:p w:rsidR="00A50CFA" w:rsidRPr="00283C05" w:rsidRDefault="00A50CFA" w:rsidP="0037503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83C0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4735" w:type="dxa"/>
            <w:shd w:val="clear" w:color="auto" w:fill="auto"/>
          </w:tcPr>
          <w:p w:rsidR="00A50CFA" w:rsidRPr="00283C05" w:rsidRDefault="00A50CFA" w:rsidP="0037503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 w:rsidR="008F68E8" w:rsidRPr="00283C05">
              <w:rPr>
                <w:rFonts w:ascii="PT Astra Serif" w:hAnsi="PT Astra Serif" w:cs="Arial"/>
                <w:sz w:val="28"/>
                <w:szCs w:val="28"/>
              </w:rPr>
              <w:t xml:space="preserve"> №</w:t>
            </w:r>
            <w:r w:rsidR="0080687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F68E8" w:rsidRPr="00283C05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  <w:p w:rsidR="00A50CFA" w:rsidRPr="00283C05" w:rsidRDefault="00A50CFA" w:rsidP="0037503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A50CFA" w:rsidRPr="00283C05" w:rsidRDefault="00A50CFA" w:rsidP="0037503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A50CFA" w:rsidRPr="00283C05" w:rsidRDefault="00A50CFA" w:rsidP="0037503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A50CFA" w:rsidRPr="00283C05" w:rsidRDefault="00A50CFA" w:rsidP="00283C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283C05">
              <w:rPr>
                <w:rFonts w:ascii="PT Astra Serif" w:hAnsi="PT Astra Serif" w:cs="Arial"/>
                <w:sz w:val="28"/>
                <w:szCs w:val="28"/>
              </w:rPr>
              <w:t>20 июня 2023 г.</w:t>
            </w:r>
            <w:r w:rsidR="00DB13E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283C05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="00283C05">
              <w:rPr>
                <w:rFonts w:ascii="PT Astra Serif" w:hAnsi="PT Astra Serif" w:cs="Arial"/>
                <w:sz w:val="28"/>
                <w:szCs w:val="28"/>
              </w:rPr>
              <w:t>213</w:t>
            </w:r>
          </w:p>
        </w:tc>
      </w:tr>
    </w:tbl>
    <w:p w:rsidR="00A50CFA" w:rsidRDefault="00A50CFA" w:rsidP="00A50CFA">
      <w:pPr>
        <w:pStyle w:val="ConsPlusNormal"/>
        <w:rPr>
          <w:rFonts w:ascii="PT Astra Serif" w:hAnsi="PT Astra Serif" w:cs="Times New Roman"/>
        </w:rPr>
      </w:pPr>
    </w:p>
    <w:p w:rsidR="00DB13E6" w:rsidRPr="00283C05" w:rsidRDefault="00DB13E6" w:rsidP="00A50CFA">
      <w:pPr>
        <w:pStyle w:val="ConsPlusNormal"/>
        <w:rPr>
          <w:rFonts w:ascii="PT Astra Serif" w:hAnsi="PT Astra Serif" w:cs="Times New Roman"/>
        </w:rPr>
      </w:pPr>
    </w:p>
    <w:p w:rsidR="00591206" w:rsidRPr="00283C05" w:rsidRDefault="00014871" w:rsidP="00591206">
      <w:pPr>
        <w:pStyle w:val="ConsPlusTitle"/>
        <w:widowControl/>
        <w:jc w:val="center"/>
        <w:rPr>
          <w:rFonts w:ascii="PT Astra Serif" w:hAnsi="PT Astra Serif" w:cs="Arial"/>
          <w:sz w:val="28"/>
          <w:szCs w:val="28"/>
        </w:rPr>
      </w:pPr>
      <w:bookmarkStart w:id="1" w:name="P40"/>
      <w:bookmarkEnd w:id="1"/>
      <w:r w:rsidRPr="00283C05">
        <w:rPr>
          <w:rFonts w:ascii="PT Astra Serif" w:hAnsi="PT Astra Serif" w:cs="Arial"/>
          <w:sz w:val="28"/>
          <w:szCs w:val="28"/>
        </w:rPr>
        <w:t>ПОРЯДОК</w:t>
      </w:r>
    </w:p>
    <w:p w:rsidR="00591206" w:rsidRPr="00283C05" w:rsidRDefault="00591206" w:rsidP="00591206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 w:cs="Arial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учреждениям муниципального образования Каменский район</w:t>
      </w:r>
    </w:p>
    <w:p w:rsidR="00A50CFA" w:rsidRPr="00283C05" w:rsidRDefault="00A50CFA" w:rsidP="00A50CFA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50CFA" w:rsidRPr="00283C05" w:rsidRDefault="00A50CFA" w:rsidP="00A50CFA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91206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83C05">
        <w:rPr>
          <w:rFonts w:ascii="PT Astra Serif" w:hAnsi="PT Astra Serif"/>
          <w:sz w:val="28"/>
          <w:szCs w:val="28"/>
        </w:rPr>
        <w:t>Настоящий Порядок устанавливает правила определения объема и условий предоставления субсидий из бюджета муниципального образования Каменский район бюджетным и автономным учреждениям, подведомственным администрации муниципального образования Каменский район, на иные цели, в том числе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проекта, муниципальной программы, в случае если субсидии предоставляются в целях реализации соответствующих программ, проектов.</w:t>
      </w:r>
    </w:p>
    <w:p w:rsidR="00591206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283C05">
        <w:rPr>
          <w:rFonts w:ascii="PT Astra Serif" w:hAnsi="PT Astra Serif"/>
          <w:sz w:val="28"/>
          <w:szCs w:val="28"/>
        </w:rPr>
        <w:t>Субсидии бюджетным и автономным учреждениям муниципального образования Каменский район (далее - муниципальные учреждения) предоставляются в целях дополнительного финансового обеспечения (возмещения) расходов, связанных с осуществлением уставной деятельности, на финансовое обеспечение (возмещение) расходов, не учтенных при расчете субсидии на финансовое обеспечение выполнения ими муниципального задания, за исключением субсидий на осуществление капитальных вложений в объекты капитального строительства собственности муниципального образования Каменский район или приобретение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объектов недвижимого имущества в собственность муниципального образования Каменский район.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3. Объем субсидий определяется структурным подразделением администрации муниципального образования Каменский район, осуществляющей функции и полномочия учредителя муниципального учреждения (далее - ГРБС).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Для определения объема субсидии муниципальное учреждение направляет заявку учредителю, расчет и финансово-экономическое обоснование размера субсидии.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Расчет и финансово-экономическое обоснование заявленного размера субсидии должны содержать в том числе: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установленные правовым актом, включая расчет-обоснование суммы субсидии, в том числе </w:t>
      </w:r>
      <w:r w:rsidRPr="00283C05">
        <w:rPr>
          <w:rFonts w:ascii="PT Astra Serif" w:hAnsi="PT Astra Serif"/>
          <w:sz w:val="28"/>
          <w:szCs w:val="28"/>
        </w:rPr>
        <w:lastRenderedPageBreak/>
        <w:t>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иную информацию в зависимости о</w:t>
      </w:r>
      <w:r w:rsidR="008B10AD" w:rsidRPr="00283C05">
        <w:rPr>
          <w:rFonts w:ascii="PT Astra Serif" w:hAnsi="PT Astra Serif"/>
          <w:sz w:val="28"/>
          <w:szCs w:val="28"/>
        </w:rPr>
        <w:t>т цели предоставления субсидии.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Муниципальные учреждения представляют учредителю заявку на получение субсидий в сроки, установленные для составления проекта бюджета муниципального образования Каменский район на очередной финансовый год и плановый период, по форме согласно </w:t>
      </w:r>
      <w:hyperlink w:anchor="Par78" w:tooltip="ЗАЯВКА" w:history="1">
        <w:r w:rsidRPr="00283C05">
          <w:rPr>
            <w:rFonts w:ascii="PT Astra Serif" w:hAnsi="PT Astra Serif"/>
            <w:sz w:val="28"/>
            <w:szCs w:val="28"/>
          </w:rPr>
          <w:t>приложению 1</w:t>
        </w:r>
      </w:hyperlink>
      <w:r w:rsidRPr="00283C05">
        <w:rPr>
          <w:rFonts w:ascii="PT Astra Serif" w:hAnsi="PT Astra Serif"/>
          <w:sz w:val="28"/>
          <w:szCs w:val="28"/>
        </w:rPr>
        <w:t xml:space="preserve"> к настоящему Порядку.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ГРБС не более 10 рабочих дней со дня регистрации рассматривает пакет документов и принимает решение о выдаче субсидии либо отказе.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Основания для отказа учрежд</w:t>
      </w:r>
      <w:r w:rsidR="008B10AD" w:rsidRPr="00283C05">
        <w:rPr>
          <w:rFonts w:ascii="PT Astra Serif" w:hAnsi="PT Astra Serif"/>
          <w:sz w:val="28"/>
          <w:szCs w:val="28"/>
        </w:rPr>
        <w:t>ению в предоставлении субсидии: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несоответствие представленных учреждением документов требованиям, определенным в соответствии с настоящим пунктом, или непредставление (представление не в полном объеме) указанных документов;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4. Субсидии на иные цели предоставляются муниципальным учреждениям в пределах бюджетных ассигнований, предусмотренных в бюджете муниципального образования Каменский район на соответствующий финансовый год и на плановый период.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5. Операции со средствами субсидий учитываются на лицевых счетах муниципальных учреждений, открытых в финансовом управлении администрации муниципального образования Каменский район (далее - Финансовое управление).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6. Субсидии предоставляются муниципальным учреждениям в соответствии с соглашениями о предоставлении субсидий, заключаемыми между муниципальными учреждениями и органами, осуществляющими функции и полномочия учредителя, в соответствии с формой согласно </w:t>
      </w:r>
      <w:hyperlink w:anchor="Par107" w:tooltip="СОГЛАШЕНИЕ" w:history="1">
        <w:r w:rsidRPr="00283C05">
          <w:rPr>
            <w:rFonts w:ascii="PT Astra Serif" w:hAnsi="PT Astra Serif"/>
            <w:sz w:val="28"/>
            <w:szCs w:val="28"/>
          </w:rPr>
          <w:t>приложению 2</w:t>
        </w:r>
      </w:hyperlink>
      <w:r w:rsidRPr="00283C05">
        <w:rPr>
          <w:rFonts w:ascii="PT Astra Serif" w:hAnsi="PT Astra Serif"/>
          <w:sz w:val="28"/>
          <w:szCs w:val="28"/>
        </w:rPr>
        <w:t xml:space="preserve"> к настоящему Порядку.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К соглашению прикладывается расчет и финансово-экономическое </w:t>
      </w:r>
      <w:r w:rsidRPr="00283C05">
        <w:rPr>
          <w:rFonts w:ascii="PT Astra Serif" w:hAnsi="PT Astra Serif"/>
          <w:sz w:val="28"/>
          <w:szCs w:val="28"/>
        </w:rPr>
        <w:lastRenderedPageBreak/>
        <w:t>обоснование размера субсидии, являющиеся неотъемлемой частью соглашения.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7. Санкционирование оплаты денежных обязательств муниципальных учреждений, источником финансового обеспечения которых являются субсидии, осуществляется в порядке, установленном приказом финансового управления администрации муниципального образования Каменский район.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8. Муниципальные учреждения ежемесячно до 3 числа месяца, следующего за отчетным месяцем, представляют учредителю отчет об использовании субсидий на иные цели из бюджета муниципального образования Каменский район по форме согласно </w:t>
      </w:r>
      <w:hyperlink w:anchor="Par185" w:tooltip="Приложение" w:history="1">
        <w:r w:rsidRPr="00283C05">
          <w:rPr>
            <w:rFonts w:ascii="PT Astra Serif" w:hAnsi="PT Astra Serif"/>
            <w:sz w:val="28"/>
            <w:szCs w:val="28"/>
          </w:rPr>
          <w:t>приложению 3</w:t>
        </w:r>
      </w:hyperlink>
      <w:r w:rsidRPr="00283C05">
        <w:rPr>
          <w:rFonts w:ascii="PT Astra Serif" w:hAnsi="PT Astra Serif"/>
          <w:sz w:val="28"/>
          <w:szCs w:val="28"/>
        </w:rPr>
        <w:t xml:space="preserve"> к настоящему Порядку.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В случае если муниципальному учреждению предоставляется несколько целевых субсидий на иные цели, показатели формируются по каждой целевой субсидии без группирования итогов.</w:t>
      </w:r>
      <w:bookmarkStart w:id="2" w:name="Par62"/>
      <w:bookmarkEnd w:id="2"/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9. Остаток субсидии, образовавшийся в результате экономии по итогам осуществления закупок товаров, работ, услуг, подлежит взысканию в бюджет муниципального образования Каменский район в соответствии с действующим законодательством.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3C05">
        <w:rPr>
          <w:rFonts w:ascii="PT Astra Serif" w:hAnsi="PT Astra Serif"/>
          <w:sz w:val="28"/>
          <w:szCs w:val="28"/>
        </w:rPr>
        <w:t xml:space="preserve">Не использованные по состоянию на 1 января текущего финансового года остатки субсидии, за исключением остатка субсидии, указанного в </w:t>
      </w:r>
      <w:hyperlink w:anchor="Par62" w:tooltip="9. Остаток субсидии, образовавшийся в результате экономии по итогам осуществления закупок товаров, работ, услуг, подлежит взысканию в бюджет муниципального образования Тепло-Огаревский район в порядке, установленном финансовым управлением администрации муницип" w:history="1">
        <w:r w:rsidRPr="00283C05">
          <w:rPr>
            <w:rFonts w:ascii="PT Astra Serif" w:hAnsi="PT Astra Serif"/>
            <w:sz w:val="28"/>
            <w:szCs w:val="28"/>
          </w:rPr>
          <w:t>абзаце первом</w:t>
        </w:r>
      </w:hyperlink>
      <w:r w:rsidRPr="00283C05">
        <w:rPr>
          <w:rFonts w:ascii="PT Astra Serif" w:hAnsi="PT Astra Serif"/>
          <w:sz w:val="28"/>
          <w:szCs w:val="28"/>
        </w:rPr>
        <w:t xml:space="preserve"> настоящего пункта, могут быть использованы муниципальным учреждением в текущем финансовом году на те же цели при принятии учредителем до 1 марта текущего финансового года решения о наличии потребности в остатках субсидии (далее - решение о наличии потребности в остатках субсидии).</w:t>
      </w:r>
      <w:proofErr w:type="gramEnd"/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Решение о наличии потребности в остатках субсидии в размере, не превышающем размера неисполненных денежных обязательств муниципальных учреждений, принимается на основе обязательств: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3C05">
        <w:rPr>
          <w:rFonts w:ascii="PT Astra Serif" w:hAnsi="PT Astra Serif"/>
          <w:sz w:val="28"/>
          <w:szCs w:val="28"/>
        </w:rPr>
        <w:t>принятых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до начала текущего фин</w:t>
      </w:r>
      <w:r w:rsidR="008B10AD" w:rsidRPr="00283C05">
        <w:rPr>
          <w:rFonts w:ascii="PT Astra Serif" w:hAnsi="PT Astra Serif"/>
          <w:sz w:val="28"/>
          <w:szCs w:val="28"/>
        </w:rPr>
        <w:t>ансового года;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3C05">
        <w:rPr>
          <w:rFonts w:ascii="PT Astra Serif" w:hAnsi="PT Astra Serif"/>
          <w:sz w:val="28"/>
          <w:szCs w:val="28"/>
        </w:rPr>
        <w:t>подлежащих принятию в текущем финансовом году, в случае размещения до 1 января текущего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муниципальных нужд.</w:t>
      </w:r>
    </w:p>
    <w:p w:rsidR="008B10AD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Не использованные по состоянию на 1 января текущего финансового года остатки субсидии, в отношении которых учредителем не принято решение о наличии потребности в направлении их на те же цели, подлежат взысканию в бюджет муниципального образования Каменский район в соответствии с действующим законодательством</w:t>
      </w:r>
      <w:proofErr w:type="gramStart"/>
      <w:r w:rsidRPr="00283C05">
        <w:rPr>
          <w:rFonts w:ascii="PT Astra Serif" w:hAnsi="PT Astra Serif"/>
          <w:sz w:val="28"/>
          <w:szCs w:val="28"/>
        </w:rPr>
        <w:t>..</w:t>
      </w:r>
      <w:proofErr w:type="gramEnd"/>
    </w:p>
    <w:p w:rsidR="00591206" w:rsidRPr="00283C05" w:rsidRDefault="00591206" w:rsidP="00283C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10. </w:t>
      </w:r>
      <w:proofErr w:type="gramStart"/>
      <w:r w:rsidRPr="00283C0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достоверностью отчетных данных, на основании которых определяется объем предоставляемой субсидии на иные цели, возлагается на учредителя.</w:t>
      </w:r>
    </w:p>
    <w:p w:rsidR="00591206" w:rsidRPr="00283C05" w:rsidRDefault="00591206" w:rsidP="00283C05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lastRenderedPageBreak/>
        <w:t xml:space="preserve">11. В случае установления фактов нецелевого использования субсидий на иные цели муниципальные учреждения обязаны вернуть сумму полученной субсидии </w:t>
      </w:r>
      <w:proofErr w:type="gramStart"/>
      <w:r w:rsidRPr="00283C05">
        <w:rPr>
          <w:rFonts w:ascii="PT Astra Serif" w:hAnsi="PT Astra Serif"/>
          <w:sz w:val="28"/>
          <w:szCs w:val="28"/>
        </w:rPr>
        <w:t>на иные цели в полном объеме в течение пяти рабочих дней с момента получения соответствующего уведомления от учредителя</w:t>
      </w:r>
      <w:proofErr w:type="gramEnd"/>
      <w:r w:rsidRPr="00283C05">
        <w:rPr>
          <w:rFonts w:ascii="PT Astra Serif" w:hAnsi="PT Astra Serif"/>
          <w:sz w:val="28"/>
          <w:szCs w:val="28"/>
        </w:rPr>
        <w:t>.</w:t>
      </w:r>
    </w:p>
    <w:p w:rsidR="00A50CFA" w:rsidRPr="00283C05" w:rsidRDefault="00A50CFA" w:rsidP="00283C05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283C05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283C05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283C05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283C05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283C05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084B7D" w:rsidRPr="00283C05" w:rsidRDefault="00084B7D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E3D29" w:rsidRPr="00283C05" w:rsidRDefault="008E3D29" w:rsidP="00084B7D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  <w:sectPr w:rsidR="008E3D29" w:rsidRPr="00283C05" w:rsidSect="008E3D29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5"/>
      </w:tblGrid>
      <w:tr w:rsidR="00084B7D" w:rsidRPr="00283C05" w:rsidTr="0037503D">
        <w:tc>
          <w:tcPr>
            <w:tcW w:w="4693" w:type="dxa"/>
            <w:shd w:val="clear" w:color="auto" w:fill="auto"/>
          </w:tcPr>
          <w:p w:rsidR="00084B7D" w:rsidRPr="00283C05" w:rsidRDefault="00084B7D" w:rsidP="008F68E8">
            <w:pPr>
              <w:tabs>
                <w:tab w:val="left" w:pos="673"/>
              </w:tabs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83C0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4735" w:type="dxa"/>
            <w:shd w:val="clear" w:color="auto" w:fill="auto"/>
          </w:tcPr>
          <w:p w:rsidR="00084B7D" w:rsidRPr="00283C05" w:rsidRDefault="00084B7D" w:rsidP="0037503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 w:rsidR="00462724" w:rsidRPr="00283C0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F68E8" w:rsidRPr="00283C05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80687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2D08EB" w:rsidRPr="00283C05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  <w:p w:rsidR="00084B7D" w:rsidRPr="00283C05" w:rsidRDefault="00084B7D" w:rsidP="0037503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 xml:space="preserve">к </w:t>
            </w:r>
            <w:r w:rsidR="002D08EB" w:rsidRPr="00283C05">
              <w:rPr>
                <w:rFonts w:ascii="PT Astra Serif" w:hAnsi="PT Astra Serif" w:cs="Arial"/>
                <w:sz w:val="28"/>
                <w:szCs w:val="28"/>
              </w:rPr>
              <w:t xml:space="preserve"> Порядку определения объема и условий предоставления субсидий на иные цели муниципальным бюджетным учреждениям муниципального образования Каменский район</w:t>
            </w:r>
          </w:p>
        </w:tc>
      </w:tr>
    </w:tbl>
    <w:p w:rsidR="00084B7D" w:rsidRPr="00283C05" w:rsidRDefault="00084B7D" w:rsidP="00084B7D">
      <w:pPr>
        <w:pStyle w:val="ConsPlusNormal"/>
        <w:jc w:val="right"/>
        <w:outlineLvl w:val="0"/>
        <w:rPr>
          <w:rFonts w:ascii="PT Astra Serif" w:hAnsi="PT Astra Serif" w:cs="Times New Roman"/>
        </w:rPr>
      </w:pPr>
    </w:p>
    <w:p w:rsidR="00084B7D" w:rsidRPr="00283C05" w:rsidRDefault="00084B7D" w:rsidP="00084B7D">
      <w:pPr>
        <w:pStyle w:val="ConsPlusNormal"/>
        <w:rPr>
          <w:rFonts w:ascii="PT Astra Serif" w:hAnsi="PT Astra Serif" w:cs="Times New Roman"/>
        </w:rPr>
      </w:pPr>
    </w:p>
    <w:p w:rsidR="002D08EB" w:rsidRPr="00283C05" w:rsidRDefault="002D08EB" w:rsidP="002D08E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bookmarkStart w:id="3" w:name="P146"/>
      <w:bookmarkEnd w:id="3"/>
      <w:r w:rsidRPr="00283C05">
        <w:rPr>
          <w:rFonts w:ascii="PT Astra Serif" w:hAnsi="PT Astra Serif"/>
          <w:sz w:val="28"/>
          <w:szCs w:val="28"/>
        </w:rPr>
        <w:t>ЗАЯВКА</w:t>
      </w:r>
    </w:p>
    <w:p w:rsidR="002D08EB" w:rsidRPr="00283C05" w:rsidRDefault="002D08EB" w:rsidP="002D08E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283C05">
        <w:rPr>
          <w:rFonts w:ascii="PT Astra Serif" w:hAnsi="PT Astra Serif"/>
          <w:sz w:val="28"/>
          <w:szCs w:val="28"/>
        </w:rPr>
        <w:t>для получения субсидии на иные цели (наименование</w:t>
      </w:r>
      <w:proofErr w:type="gramEnd"/>
    </w:p>
    <w:p w:rsidR="002D08EB" w:rsidRPr="00283C05" w:rsidRDefault="002D08EB" w:rsidP="002D08E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муниципального учреждения) на год</w:t>
      </w:r>
    </w:p>
    <w:p w:rsidR="002D08EB" w:rsidRPr="00283C05" w:rsidRDefault="002D08EB" w:rsidP="002D08EB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8"/>
        <w:gridCol w:w="3061"/>
        <w:gridCol w:w="1871"/>
      </w:tblGrid>
      <w:tr w:rsidR="002D08EB" w:rsidRPr="00283C05" w:rsidTr="00992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283C05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83C05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Наименование расходов (код классификации расходов бюджета)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Целевое направление средств (наименование мероприятия)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Сумма расходов (руб.)</w:t>
            </w:r>
          </w:p>
        </w:tc>
      </w:tr>
      <w:tr w:rsidR="002D08EB" w:rsidRPr="00283C05" w:rsidTr="00992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08EB" w:rsidRPr="00283C05" w:rsidTr="009920D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Итого расходов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D08EB" w:rsidRPr="00283C05" w:rsidRDefault="002D08EB" w:rsidP="002D08EB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</w:tblGrid>
      <w:tr w:rsidR="002D08EB" w:rsidRPr="00283C05" w:rsidTr="009920DC">
        <w:tc>
          <w:tcPr>
            <w:tcW w:w="7257" w:type="dxa"/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Всего потребность в субсидиях на иные цели</w:t>
            </w: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Руководитель Ф.И.О.</w:t>
            </w: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Главный бухгалтер Ф.И.О.</w:t>
            </w:r>
          </w:p>
        </w:tc>
      </w:tr>
      <w:tr w:rsidR="002D08EB" w:rsidRPr="00283C05" w:rsidTr="009920DC">
        <w:tc>
          <w:tcPr>
            <w:tcW w:w="7257" w:type="dxa"/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М.П. "___" ____________ 20__ г.</w:t>
            </w:r>
          </w:p>
        </w:tc>
      </w:tr>
    </w:tbl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06876" w:rsidRPr="00283C05" w:rsidRDefault="00806876" w:rsidP="0080687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06876" w:rsidRPr="00283C05" w:rsidRDefault="00806876" w:rsidP="0080687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</w:t>
      </w: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F68E8" w:rsidRPr="00283C05" w:rsidRDefault="008F68E8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B9618F" w:rsidRPr="00283C05" w:rsidRDefault="00B9618F" w:rsidP="008F68E8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283C05">
        <w:rPr>
          <w:rFonts w:ascii="PT Astra Serif" w:hAnsi="PT Astra Serif" w:cs="Times New Roman"/>
          <w:sz w:val="28"/>
          <w:szCs w:val="28"/>
        </w:rPr>
        <w:br w:type="page"/>
      </w:r>
    </w:p>
    <w:p w:rsidR="00B9618F" w:rsidRPr="00283C05" w:rsidRDefault="00B9618F" w:rsidP="008F68E8">
      <w:pPr>
        <w:pStyle w:val="ConsPlusNormal"/>
        <w:rPr>
          <w:rFonts w:ascii="PT Astra Serif" w:hAnsi="PT Astra Serif" w:cs="Times New Roman"/>
          <w:sz w:val="28"/>
          <w:szCs w:val="28"/>
        </w:rPr>
        <w:sectPr w:rsidR="00B9618F" w:rsidRPr="00283C05" w:rsidSect="008E3D2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5"/>
      </w:tblGrid>
      <w:tr w:rsidR="00084B7D" w:rsidRPr="00283C05" w:rsidTr="0037503D">
        <w:tc>
          <w:tcPr>
            <w:tcW w:w="4693" w:type="dxa"/>
            <w:shd w:val="clear" w:color="auto" w:fill="auto"/>
          </w:tcPr>
          <w:p w:rsidR="00084B7D" w:rsidRPr="00283C05" w:rsidRDefault="00084B7D" w:rsidP="008F68E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83C0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4735" w:type="dxa"/>
            <w:shd w:val="clear" w:color="auto" w:fill="auto"/>
          </w:tcPr>
          <w:p w:rsidR="00084B7D" w:rsidRPr="00283C05" w:rsidRDefault="00084B7D" w:rsidP="008F68E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 w:rsidR="008F68E8" w:rsidRPr="00283C05">
              <w:rPr>
                <w:rFonts w:ascii="PT Astra Serif" w:hAnsi="PT Astra Serif" w:cs="Arial"/>
                <w:sz w:val="28"/>
                <w:szCs w:val="28"/>
              </w:rPr>
              <w:t xml:space="preserve"> №</w:t>
            </w:r>
            <w:r w:rsidR="0080687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2D08EB" w:rsidRPr="00283C05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  <w:p w:rsidR="00084B7D" w:rsidRPr="00283C05" w:rsidRDefault="002D08EB" w:rsidP="008F68E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к  Порядку определения объема и условий предоставления субсидий на иные цели муниципальным бюджетным учреждениям муниципального образования Каменский район</w:t>
            </w:r>
          </w:p>
        </w:tc>
      </w:tr>
    </w:tbl>
    <w:p w:rsidR="00084B7D" w:rsidRDefault="00084B7D" w:rsidP="00084B7D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06876" w:rsidRPr="00283C05" w:rsidRDefault="00806876" w:rsidP="00084B7D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2D08EB" w:rsidRPr="00283C05" w:rsidRDefault="002D08EB" w:rsidP="002D08E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bookmarkStart w:id="4" w:name="P172"/>
      <w:bookmarkEnd w:id="4"/>
      <w:r w:rsidRPr="00283C05">
        <w:rPr>
          <w:rFonts w:ascii="PT Astra Serif" w:hAnsi="PT Astra Serif"/>
          <w:sz w:val="28"/>
          <w:szCs w:val="28"/>
        </w:rPr>
        <w:t>СОГЛАШЕНИЕ</w:t>
      </w:r>
    </w:p>
    <w:p w:rsidR="002D08EB" w:rsidRPr="00283C05" w:rsidRDefault="002D08EB" w:rsidP="002D08E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О ПРЕДОСТАВЛЕНИИ СУБСИДИИ НА ИНЫЕ ЦЕЛИ</w:t>
      </w:r>
    </w:p>
    <w:p w:rsidR="00014871" w:rsidRPr="00283C05" w:rsidRDefault="00014871" w:rsidP="0001487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(дата)</w:t>
      </w:r>
    </w:p>
    <w:p w:rsidR="00014871" w:rsidRPr="00283C05" w:rsidRDefault="00014871" w:rsidP="0001487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(Орган, осуществляющий функции и полномочия учредителя) </w:t>
      </w:r>
    </w:p>
    <w:p w:rsidR="00014871" w:rsidRPr="00283C05" w:rsidRDefault="00014871" w:rsidP="0001487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(Далее - ГРБС) в лице _______________________________________________,</w:t>
      </w:r>
    </w:p>
    <w:p w:rsidR="00014871" w:rsidRPr="00283C05" w:rsidRDefault="00014871" w:rsidP="0001487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(Ф.И.О.)</w:t>
      </w:r>
    </w:p>
    <w:p w:rsidR="00014871" w:rsidRPr="00283C05" w:rsidRDefault="00014871" w:rsidP="0001487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283C05">
        <w:rPr>
          <w:rFonts w:ascii="PT Astra Serif" w:hAnsi="PT Astra Serif"/>
          <w:sz w:val="28"/>
          <w:szCs w:val="28"/>
        </w:rPr>
        <w:t>действующего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на основании ____________, с одной стороны и _________________________________________ (далее - Учреждение) в лице ________________________________________________________________________,</w:t>
      </w:r>
    </w:p>
    <w:p w:rsidR="00014871" w:rsidRPr="00283C05" w:rsidRDefault="00014871" w:rsidP="0001487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(Ф.И.О.)</w:t>
      </w:r>
    </w:p>
    <w:p w:rsidR="00014871" w:rsidRPr="00283C05" w:rsidRDefault="00014871" w:rsidP="00014871">
      <w:pPr>
        <w:widowControl w:val="0"/>
        <w:autoSpaceDE w:val="0"/>
        <w:autoSpaceDN w:val="0"/>
        <w:adjustRightInd w:val="0"/>
        <w:ind w:firstLine="283"/>
        <w:jc w:val="center"/>
        <w:rPr>
          <w:rFonts w:ascii="PT Astra Serif" w:hAnsi="PT Astra Serif"/>
          <w:sz w:val="28"/>
          <w:szCs w:val="28"/>
        </w:rPr>
      </w:pPr>
      <w:proofErr w:type="gramStart"/>
      <w:r w:rsidRPr="00283C05">
        <w:rPr>
          <w:rFonts w:ascii="PT Astra Serif" w:hAnsi="PT Astra Serif"/>
          <w:sz w:val="28"/>
          <w:szCs w:val="28"/>
        </w:rPr>
        <w:t>действующего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на основании _____________, с другой стороны, вместе именуемые Стороны, заключили настоящее Соглашение о нижеследующем. 1. Предмет Соглашения</w:t>
      </w:r>
    </w:p>
    <w:p w:rsidR="00014871" w:rsidRPr="00283C05" w:rsidRDefault="00014871" w:rsidP="00014871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proofErr w:type="gramStart"/>
      <w:r w:rsidRPr="00283C05">
        <w:rPr>
          <w:rFonts w:ascii="PT Astra Serif" w:hAnsi="PT Astra Serif"/>
          <w:sz w:val="28"/>
          <w:szCs w:val="28"/>
        </w:rPr>
        <w:t>Предметом настоящего Соглашения является предоставление Учредителем за счет средств бюджета муниципального образования Каменский район Учреждению субсидии в целях дополнительного финансового обеспечения (возмещения) расходов, связанных с осуществлением уставной деятельности, на финансовое обеспечение (возмещение) расходов, не учтенных при расчете субсидии на финансовое обеспечение выполнения ими муниципального задания, за исключением субсидий на осуществление капитальных вложений в объекты капитального строительства собственности муниципального образования Каменский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район или приобретение объектов недвижимого имущества в собственность муниципального образования Каменский район (далее - субсидии).</w:t>
      </w:r>
    </w:p>
    <w:p w:rsidR="00014871" w:rsidRPr="00283C05" w:rsidRDefault="00014871" w:rsidP="00014871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Цели предоставления субсидии ____________________________ (с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проектов).</w:t>
      </w:r>
    </w:p>
    <w:p w:rsidR="005E6CBE" w:rsidRDefault="00014871" w:rsidP="005E6C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Размер субсидий и сроки предоставлени</w:t>
      </w:r>
      <w:r w:rsidR="005E6CBE" w:rsidRPr="00283C05">
        <w:rPr>
          <w:rFonts w:ascii="PT Astra Serif" w:hAnsi="PT Astra Serif"/>
          <w:sz w:val="28"/>
          <w:szCs w:val="28"/>
        </w:rPr>
        <w:t xml:space="preserve">я определяются в соответствии с  </w:t>
      </w:r>
      <w:r w:rsidRPr="00283C05">
        <w:rPr>
          <w:rFonts w:ascii="PT Astra Serif" w:hAnsi="PT Astra Serif"/>
          <w:sz w:val="28"/>
          <w:szCs w:val="28"/>
        </w:rPr>
        <w:t>Порядком предоставления субсидии и с приложением к настоящему Соглашению, являющемуся его неотъемлемой частью.</w:t>
      </w:r>
      <w:r w:rsidR="005E6CBE" w:rsidRPr="00283C05">
        <w:rPr>
          <w:rFonts w:ascii="PT Astra Serif" w:hAnsi="PT Astra Serif"/>
          <w:sz w:val="28"/>
          <w:szCs w:val="28"/>
        </w:rPr>
        <w:t xml:space="preserve"> </w:t>
      </w:r>
    </w:p>
    <w:p w:rsidR="00806876" w:rsidRPr="00283C05" w:rsidRDefault="00806876" w:rsidP="005E6C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center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lastRenderedPageBreak/>
        <w:t>2. Права и обязанности Сторон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2.1. ГРБС обязуется: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Предоставлять в ______ году _____________________________________________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left="4245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(наименование учреждения)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субсидию в суммах и в соответствии с графиком перечисления субсидии, являющимся неотъемлемым приложением к настоящему Соглашению.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2.1.1. Осуществлять проверку документов, направляемых Учреждением Учредителю, в целях принятия последним решения о перечислении субсидии.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2.1.2. Осуществлять контроль за соблюдением Учреждением цел</w:t>
      </w:r>
      <w:proofErr w:type="gramStart"/>
      <w:r w:rsidRPr="00283C05">
        <w:rPr>
          <w:rFonts w:ascii="PT Astra Serif" w:hAnsi="PT Astra Serif"/>
          <w:sz w:val="28"/>
          <w:szCs w:val="28"/>
        </w:rPr>
        <w:t>и(</w:t>
      </w:r>
      <w:proofErr w:type="gramEnd"/>
      <w:r w:rsidRPr="00283C05">
        <w:rPr>
          <w:rFonts w:ascii="PT Astra Serif" w:hAnsi="PT Astra Serif"/>
          <w:sz w:val="28"/>
          <w:szCs w:val="28"/>
        </w:rPr>
        <w:t>ей) и условий предоставления субсидии, установленных Порядком предоставления субсидии и настоящим Соглашением, путем проведения плановых и внеплановых проверок; ГРБС вправе: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2.1.3.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283C05">
        <w:rPr>
          <w:rFonts w:ascii="PT Astra Serif" w:hAnsi="PT Astra Serif"/>
          <w:sz w:val="28"/>
          <w:szCs w:val="28"/>
        </w:rPr>
        <w:t>и(</w:t>
      </w:r>
      <w:proofErr w:type="gramEnd"/>
      <w:r w:rsidRPr="00283C05">
        <w:rPr>
          <w:rFonts w:ascii="PT Astra Serif" w:hAnsi="PT Astra Serif"/>
          <w:sz w:val="28"/>
          <w:szCs w:val="28"/>
        </w:rPr>
        <w:t>ей) и условий предоставления субсидии.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2.2. Учреждение вправе: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283C05">
        <w:rPr>
          <w:rFonts w:ascii="PT Astra Serif" w:hAnsi="PT Astra Serif"/>
          <w:sz w:val="28"/>
          <w:szCs w:val="28"/>
        </w:rPr>
        <w:t>и(</w:t>
      </w:r>
      <w:proofErr w:type="gramEnd"/>
      <w:r w:rsidRPr="00283C05">
        <w:rPr>
          <w:rFonts w:ascii="PT Astra Serif" w:hAnsi="PT Astra Serif"/>
          <w:sz w:val="28"/>
          <w:szCs w:val="28"/>
        </w:rPr>
        <w:t>ей) и условий предоставления субсидии.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 xml:space="preserve">2.2.2. Принимать решение об изменении условий Соглашения </w:t>
      </w:r>
      <w:proofErr w:type="gramStart"/>
      <w:r w:rsidRPr="00283C05">
        <w:rPr>
          <w:rFonts w:ascii="PT Astra Serif" w:hAnsi="PT Astra Serif"/>
          <w:sz w:val="28"/>
          <w:szCs w:val="28"/>
        </w:rPr>
        <w:t>на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83C05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 информации и предложений, направленных Учреждением в соответствии с пунктом 2.3.2 настоящего Соглашения, включая уменьшение размера Субсидии, а также увеличение размера Субсидии при условии предоставления Учреждением информации, содержащей финансово-экономическое обоснование данных изменений.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2.3. Учреждение обязуется: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2.3.1. Осуществлять использование субсидии в целях осуществления мероприятий в соответствии с назначением.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2.3.2. Своевременно информировать учредителя об изменении условий осуществления мероприятий, которые могут повлиять на изменение размера субсидии с приложением информации, содержащей финансово-экономическое обоснование данного изменения.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2.3.3. Возвращать субсидию или ее часть в случае, если фактически</w:t>
      </w:r>
      <w:r w:rsidR="00DD5188" w:rsidRPr="00283C05">
        <w:rPr>
          <w:rFonts w:ascii="PT Astra Serif" w:hAnsi="PT Astra Serif"/>
          <w:sz w:val="28"/>
          <w:szCs w:val="28"/>
        </w:rPr>
        <w:t xml:space="preserve"> и</w:t>
      </w:r>
      <w:r w:rsidRPr="00283C05">
        <w:rPr>
          <w:rFonts w:ascii="PT Astra Serif" w:hAnsi="PT Astra Serif"/>
          <w:sz w:val="28"/>
          <w:szCs w:val="28"/>
        </w:rPr>
        <w:t xml:space="preserve">сполненное Учреждением мероприятие меньше по объему, чем это предусмотрено, или не соответствует цели и назначению субсидии. 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2.3.4. Предоставлять Учредителю ежемесячно отчет об использовании субсидии до 3 числа месяца, следующего за отчетным месяцем.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2.3.5. Обеспечить право Учредителю на проведение проверки целевого использования и выполнения условий предоставления субсидии.</w:t>
      </w:r>
    </w:p>
    <w:p w:rsidR="005E6CBE" w:rsidRPr="00283C05" w:rsidRDefault="005E6CBE" w:rsidP="005E6CBE">
      <w:pPr>
        <w:widowControl w:val="0"/>
        <w:autoSpaceDE w:val="0"/>
        <w:autoSpaceDN w:val="0"/>
        <w:adjustRightInd w:val="0"/>
        <w:ind w:firstLine="283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2.3.6. Устранять выявленны</w:t>
      </w:r>
      <w:proofErr w:type="gramStart"/>
      <w:r w:rsidRPr="00283C05">
        <w:rPr>
          <w:rFonts w:ascii="PT Astra Serif" w:hAnsi="PT Astra Serif"/>
          <w:sz w:val="28"/>
          <w:szCs w:val="28"/>
        </w:rPr>
        <w:t>й(</w:t>
      </w:r>
      <w:proofErr w:type="gramEnd"/>
      <w:r w:rsidRPr="00283C05">
        <w:rPr>
          <w:rFonts w:ascii="PT Astra Serif" w:hAnsi="PT Astra Serif"/>
          <w:sz w:val="28"/>
          <w:szCs w:val="28"/>
        </w:rPr>
        <w:t xml:space="preserve">е) по итогам проверки, проведенной Учредителем, факт(ы) нарушения цели(ей) и условий предоставления субсидии, включая возврат субсидии или ее части Учредителю, в течение 5 рабочих дней со дня получения требования Учредителя об устранении </w:t>
      </w:r>
      <w:r w:rsidRPr="00283C05">
        <w:rPr>
          <w:rFonts w:ascii="PT Astra Serif" w:hAnsi="PT Astra Serif"/>
          <w:sz w:val="28"/>
          <w:szCs w:val="28"/>
        </w:rPr>
        <w:lastRenderedPageBreak/>
        <w:t>нарушения.</w:t>
      </w:r>
    </w:p>
    <w:p w:rsidR="002D08EB" w:rsidRPr="00283C05" w:rsidRDefault="005E6CBE" w:rsidP="00EC0E11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2.3.7. Нести ответственность за достоверность сведений, содержащихся в документах, представленных им для получения субсидии.</w:t>
      </w:r>
    </w:p>
    <w:p w:rsidR="002D08EB" w:rsidRPr="00283C05" w:rsidRDefault="002D08EB" w:rsidP="005E6CBE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3. Ответственность Сторон</w:t>
      </w:r>
    </w:p>
    <w:p w:rsidR="002D08EB" w:rsidRPr="00283C05" w:rsidRDefault="002D08EB" w:rsidP="005E6CBE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В случае неисполнения или ненадлежащего исполнения обязательств, определенных Соглашением, нецелевого использования субсидии Стороны несут ответственность в соответствии с законодательством Российской Федерации.</w:t>
      </w:r>
    </w:p>
    <w:p w:rsidR="002D08EB" w:rsidRPr="00283C05" w:rsidRDefault="002D08EB" w:rsidP="005E6CBE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4. Срок действия Соглашения</w:t>
      </w:r>
    </w:p>
    <w:p w:rsidR="002D08EB" w:rsidRPr="00283C05" w:rsidRDefault="002D08EB" w:rsidP="005E6CBE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Настоящее Соглашение вступает в силу с момента подписания обеими Сторонами и действует до окончания финансового года.</w:t>
      </w:r>
    </w:p>
    <w:p w:rsidR="002D08EB" w:rsidRPr="00283C05" w:rsidRDefault="002D08EB" w:rsidP="00DD5188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5. Заключительные положения</w:t>
      </w:r>
    </w:p>
    <w:p w:rsidR="00DD5188" w:rsidRPr="00283C05" w:rsidRDefault="002D08EB" w:rsidP="00DD5188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5.1. 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DD5188" w:rsidRPr="00283C05" w:rsidRDefault="002D08EB" w:rsidP="00DD5188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DD5188" w:rsidRPr="00283C05" w:rsidRDefault="002D08EB" w:rsidP="00DD5188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2D08EB" w:rsidRPr="00283C05" w:rsidRDefault="002D08EB" w:rsidP="00DD5188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5.4. Настоящее Соглашение составлено в двух экземплярах, имеющих одинаковую юридическую силу, на листах, каждое (включая приложения) по одному экземпляру для каждой стороны Соглашения.</w:t>
      </w:r>
    </w:p>
    <w:p w:rsidR="002D08EB" w:rsidRPr="00283C05" w:rsidRDefault="002D08EB" w:rsidP="002D08EB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6. Платежные реквизиты Сторон</w:t>
      </w:r>
    </w:p>
    <w:p w:rsidR="002D08EB" w:rsidRPr="00283C05" w:rsidRDefault="002D08EB" w:rsidP="002D08EB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131"/>
      </w:tblGrid>
      <w:tr w:rsidR="002D08EB" w:rsidRPr="00283C05" w:rsidTr="002D08EB">
        <w:trPr>
          <w:trHeight w:val="259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ГРБС</w:t>
            </w: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 xml:space="preserve">Место нахождения Банковские реквизиты ИНН БИК </w:t>
            </w:r>
            <w:proofErr w:type="gramStart"/>
            <w:r w:rsidRPr="00283C0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283C05">
              <w:rPr>
                <w:rFonts w:ascii="PT Astra Serif" w:hAnsi="PT Astra Serif"/>
                <w:sz w:val="28"/>
                <w:szCs w:val="28"/>
              </w:rPr>
              <w:t>/с л/с</w:t>
            </w: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Руководитель</w:t>
            </w:r>
          </w:p>
          <w:p w:rsidR="002D08EB" w:rsidRPr="00283C05" w:rsidRDefault="002D08EB" w:rsidP="002D08E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D08EB" w:rsidRPr="00283C05" w:rsidRDefault="002D08EB" w:rsidP="002D08E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D08EB" w:rsidRPr="00283C05" w:rsidRDefault="002D08EB" w:rsidP="002D08E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D08EB" w:rsidRPr="00283C05" w:rsidRDefault="002D08EB" w:rsidP="002D08EB">
            <w:pPr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М.П.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Учреждение</w:t>
            </w: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Место нахождения</w:t>
            </w: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Банковские реквизиты ИНН</w:t>
            </w: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 xml:space="preserve">БИК </w:t>
            </w:r>
            <w:proofErr w:type="gramStart"/>
            <w:r w:rsidRPr="00283C0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283C05">
              <w:rPr>
                <w:rFonts w:ascii="PT Astra Serif" w:hAnsi="PT Astra Serif"/>
                <w:sz w:val="28"/>
                <w:szCs w:val="28"/>
              </w:rPr>
              <w:t>/с л/с</w:t>
            </w: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Руководитель</w:t>
            </w: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М.П.</w:t>
            </w:r>
          </w:p>
        </w:tc>
      </w:tr>
      <w:tr w:rsidR="002D08EB" w:rsidRPr="00283C05" w:rsidTr="002764CB">
        <w:trPr>
          <w:trHeight w:val="3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9920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(Ф.И.О.)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B" w:rsidRPr="00283C05" w:rsidRDefault="002D08EB" w:rsidP="002D08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(Ф.И.О.)</w:t>
            </w:r>
          </w:p>
        </w:tc>
      </w:tr>
    </w:tbl>
    <w:p w:rsidR="002D08EB" w:rsidRPr="00283C05" w:rsidRDefault="002D08EB" w:rsidP="002D08EB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806876" w:rsidRPr="00283C05" w:rsidRDefault="00806876" w:rsidP="0080687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806876" w:rsidRPr="00283C05" w:rsidRDefault="00806876" w:rsidP="0080687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</w:t>
      </w:r>
    </w:p>
    <w:p w:rsidR="00790E26" w:rsidRPr="00283C05" w:rsidRDefault="00790E26" w:rsidP="00084B7D">
      <w:pPr>
        <w:pStyle w:val="ConsPlusNormal"/>
        <w:rPr>
          <w:rFonts w:ascii="PT Astra Serif" w:hAnsi="PT Astra Serif" w:cs="Times New Roman"/>
          <w:sz w:val="28"/>
          <w:szCs w:val="28"/>
        </w:rPr>
        <w:sectPr w:rsidR="00790E26" w:rsidRPr="00283C05" w:rsidSect="008E3D2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5"/>
      </w:tblGrid>
      <w:tr w:rsidR="00084B7D" w:rsidRPr="00283C05" w:rsidTr="008F68E8">
        <w:tc>
          <w:tcPr>
            <w:tcW w:w="4503" w:type="dxa"/>
            <w:shd w:val="clear" w:color="auto" w:fill="auto"/>
          </w:tcPr>
          <w:p w:rsidR="00084B7D" w:rsidRPr="00283C05" w:rsidRDefault="00084B7D" w:rsidP="0037503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83C0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4925" w:type="dxa"/>
            <w:shd w:val="clear" w:color="auto" w:fill="auto"/>
          </w:tcPr>
          <w:p w:rsidR="00084B7D" w:rsidRPr="00283C05" w:rsidRDefault="00084B7D" w:rsidP="0037503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 w:rsidR="008F68E8" w:rsidRPr="00283C05">
              <w:rPr>
                <w:rFonts w:ascii="PT Astra Serif" w:hAnsi="PT Astra Serif" w:cs="Arial"/>
                <w:sz w:val="28"/>
                <w:szCs w:val="28"/>
              </w:rPr>
              <w:t xml:space="preserve"> №</w:t>
            </w:r>
            <w:r w:rsidR="0080687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2D08EB" w:rsidRPr="00283C05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  <w:p w:rsidR="00084B7D" w:rsidRPr="00283C05" w:rsidRDefault="002D08EB" w:rsidP="002D08EB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к  Порядку определения объема и условий предоставления субсидий на иные цели муниципальным бюджетным учреждениям муниципального образования Каменский район</w:t>
            </w:r>
          </w:p>
        </w:tc>
      </w:tr>
    </w:tbl>
    <w:p w:rsidR="00084B7D" w:rsidRPr="00283C05" w:rsidRDefault="00084B7D" w:rsidP="00084B7D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135A69" w:rsidRPr="00283C05" w:rsidRDefault="00135A69" w:rsidP="00135A6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Приложение</w:t>
      </w:r>
    </w:p>
    <w:p w:rsidR="00135A69" w:rsidRPr="00283C05" w:rsidRDefault="00135A69" w:rsidP="00135A6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к Соглашению между учредителем и учреждением</w:t>
      </w:r>
    </w:p>
    <w:p w:rsidR="00135A69" w:rsidRPr="00283C05" w:rsidRDefault="00135A69" w:rsidP="00135A6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35A69" w:rsidRPr="00283C05" w:rsidRDefault="00135A69" w:rsidP="00135A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Размер</w:t>
      </w:r>
    </w:p>
    <w:p w:rsidR="00135A69" w:rsidRPr="00283C05" w:rsidRDefault="00135A69" w:rsidP="00135A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83C05">
        <w:rPr>
          <w:rFonts w:ascii="PT Astra Serif" w:hAnsi="PT Astra Serif"/>
          <w:sz w:val="28"/>
          <w:szCs w:val="28"/>
        </w:rPr>
        <w:t>субсидии и сроки ее предоставления</w:t>
      </w:r>
    </w:p>
    <w:p w:rsidR="00135A69" w:rsidRPr="00283C05" w:rsidRDefault="00135A69" w:rsidP="00135A6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6"/>
        <w:gridCol w:w="3593"/>
        <w:gridCol w:w="2827"/>
      </w:tblGrid>
      <w:tr w:rsidR="00135A69" w:rsidRPr="00283C05" w:rsidTr="00EC0E11">
        <w:trPr>
          <w:trHeight w:val="331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Вид субсидии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Сроки предоставления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Сумма (тыс. руб.)</w:t>
            </w:r>
          </w:p>
        </w:tc>
      </w:tr>
      <w:tr w:rsidR="00135A69" w:rsidRPr="00283C05" w:rsidTr="00EC0E11">
        <w:trPr>
          <w:trHeight w:val="331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5A69" w:rsidRPr="00283C05" w:rsidTr="00EC0E11">
        <w:trPr>
          <w:trHeight w:val="34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35A69" w:rsidRPr="00283C05" w:rsidRDefault="00135A69" w:rsidP="00135A6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7"/>
        <w:gridCol w:w="4751"/>
      </w:tblGrid>
      <w:tr w:rsidR="00135A69" w:rsidRPr="00283C05" w:rsidTr="00135A69">
        <w:trPr>
          <w:trHeight w:val="378"/>
        </w:trPr>
        <w:tc>
          <w:tcPr>
            <w:tcW w:w="4327" w:type="dxa"/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>ГРБС</w:t>
            </w:r>
          </w:p>
        </w:tc>
        <w:tc>
          <w:tcPr>
            <w:tcW w:w="4751" w:type="dxa"/>
          </w:tcPr>
          <w:p w:rsidR="00135A69" w:rsidRPr="00283C05" w:rsidRDefault="00135A69" w:rsidP="009920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83C05">
              <w:rPr>
                <w:rFonts w:ascii="PT Astra Serif" w:hAnsi="PT Astra Serif"/>
                <w:sz w:val="28"/>
                <w:szCs w:val="28"/>
              </w:rPr>
              <w:t xml:space="preserve">                                  Учреждение</w:t>
            </w:r>
          </w:p>
        </w:tc>
      </w:tr>
    </w:tbl>
    <w:p w:rsidR="00135A69" w:rsidRPr="00283C05" w:rsidRDefault="00135A69" w:rsidP="00084B7D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135A69" w:rsidRPr="00283C05" w:rsidRDefault="00806876" w:rsidP="0080687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</w:t>
      </w: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</w:pPr>
    </w:p>
    <w:p w:rsidR="00135A69" w:rsidRPr="00283C05" w:rsidRDefault="00135A69" w:rsidP="00135A69">
      <w:pPr>
        <w:rPr>
          <w:rFonts w:ascii="PT Astra Serif" w:hAnsi="PT Astra Serif"/>
        </w:rPr>
        <w:sectPr w:rsidR="00135A69" w:rsidRPr="00283C05" w:rsidSect="008E3D2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5180"/>
      </w:tblGrid>
      <w:tr w:rsidR="00135A69" w:rsidRPr="00283C05" w:rsidTr="00DB13E6">
        <w:trPr>
          <w:trHeight w:val="2014"/>
        </w:trPr>
        <w:tc>
          <w:tcPr>
            <w:tcW w:w="9322" w:type="dxa"/>
            <w:shd w:val="clear" w:color="auto" w:fill="auto"/>
          </w:tcPr>
          <w:p w:rsidR="00135A69" w:rsidRPr="00283C05" w:rsidRDefault="00135A69" w:rsidP="00DB13E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83C05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180" w:type="dxa"/>
            <w:shd w:val="clear" w:color="auto" w:fill="auto"/>
          </w:tcPr>
          <w:p w:rsidR="00135A69" w:rsidRPr="00283C05" w:rsidRDefault="00135A69" w:rsidP="00DB13E6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Приложение №</w:t>
            </w:r>
            <w:r w:rsidR="0080687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9618F" w:rsidRPr="00283C05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  <w:p w:rsidR="00135A69" w:rsidRPr="00283C05" w:rsidRDefault="00135A69" w:rsidP="00DB13E6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3C05">
              <w:rPr>
                <w:rFonts w:ascii="PT Astra Serif" w:hAnsi="PT Astra Serif" w:cs="Arial"/>
                <w:sz w:val="28"/>
                <w:szCs w:val="28"/>
              </w:rPr>
              <w:t>к  Порядку определения объема и условий предоставления субсидий на иные цели муниципальным бюджетным учреждениям муниципального образования Каменский район</w:t>
            </w:r>
          </w:p>
        </w:tc>
      </w:tr>
    </w:tbl>
    <w:p w:rsidR="00DB13E6" w:rsidRDefault="00DB13E6" w:rsidP="00DB13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35A69" w:rsidRPr="00DB13E6" w:rsidRDefault="00135A69" w:rsidP="00DB13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DB13E6">
        <w:rPr>
          <w:rFonts w:ascii="PT Astra Serif" w:hAnsi="PT Astra Serif"/>
          <w:sz w:val="26"/>
          <w:szCs w:val="26"/>
        </w:rPr>
        <w:t>ОТЧЕТ</w:t>
      </w:r>
    </w:p>
    <w:p w:rsidR="00135A69" w:rsidRPr="00DB13E6" w:rsidRDefault="00135A69" w:rsidP="00DB13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DB13E6">
        <w:rPr>
          <w:rFonts w:ascii="PT Astra Serif" w:hAnsi="PT Astra Serif"/>
          <w:sz w:val="26"/>
          <w:szCs w:val="26"/>
        </w:rPr>
        <w:t>об использовании субсидии на иные цели</w:t>
      </w:r>
    </w:p>
    <w:p w:rsidR="00135A69" w:rsidRPr="00DB13E6" w:rsidRDefault="00135A69" w:rsidP="00DB13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DB13E6">
        <w:rPr>
          <w:rFonts w:ascii="PT Astra Serif" w:hAnsi="PT Astra Serif"/>
          <w:sz w:val="26"/>
          <w:szCs w:val="26"/>
        </w:rPr>
        <w:t>(наименование муниципального учреждения)</w:t>
      </w:r>
    </w:p>
    <w:p w:rsidR="00135A69" w:rsidRPr="00DB13E6" w:rsidRDefault="00135A69" w:rsidP="00DB13E6">
      <w:pPr>
        <w:widowControl w:val="0"/>
        <w:autoSpaceDE w:val="0"/>
        <w:autoSpaceDN w:val="0"/>
        <w:adjustRightInd w:val="0"/>
        <w:ind w:left="284"/>
        <w:jc w:val="center"/>
        <w:rPr>
          <w:rFonts w:ascii="PT Astra Serif" w:hAnsi="PT Astra Serif"/>
          <w:sz w:val="26"/>
          <w:szCs w:val="26"/>
        </w:rPr>
      </w:pPr>
      <w:r w:rsidRPr="00DB13E6">
        <w:rPr>
          <w:rFonts w:ascii="PT Astra Serif" w:hAnsi="PT Astra Serif"/>
          <w:sz w:val="26"/>
          <w:szCs w:val="26"/>
        </w:rPr>
        <w:t>за 20__ год</w:t>
      </w:r>
    </w:p>
    <w:p w:rsidR="00135A69" w:rsidRPr="00DB13E6" w:rsidRDefault="00135A69" w:rsidP="00DB13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DB13E6">
        <w:rPr>
          <w:rFonts w:ascii="PT Astra Serif" w:hAnsi="PT Astra Serif"/>
          <w:sz w:val="26"/>
          <w:szCs w:val="26"/>
        </w:rPr>
        <w:t>(период с начала года)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907"/>
        <w:gridCol w:w="1133"/>
        <w:gridCol w:w="1023"/>
        <w:gridCol w:w="110"/>
        <w:gridCol w:w="1133"/>
        <w:gridCol w:w="1133"/>
        <w:gridCol w:w="345"/>
        <w:gridCol w:w="675"/>
        <w:gridCol w:w="1133"/>
        <w:gridCol w:w="964"/>
        <w:gridCol w:w="1856"/>
        <w:gridCol w:w="1843"/>
      </w:tblGrid>
      <w:tr w:rsidR="00135A69" w:rsidRPr="00DB13E6" w:rsidTr="00135A69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Наименование субсидии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Остаток субсидии на начало года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Поступления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Выплаты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Остаток субсидии на конец отчетного периода</w:t>
            </w:r>
          </w:p>
        </w:tc>
      </w:tr>
      <w:tr w:rsidR="00135A69" w:rsidRPr="00DB13E6" w:rsidTr="00135A69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 xml:space="preserve">Из них </w:t>
            </w:r>
            <w:proofErr w:type="gramStart"/>
            <w:r w:rsidRPr="00DB13E6">
              <w:rPr>
                <w:rFonts w:ascii="PT Astra Serif" w:hAnsi="PT Astra Serif"/>
                <w:sz w:val="26"/>
                <w:szCs w:val="26"/>
              </w:rPr>
              <w:t>разрешенный</w:t>
            </w:r>
            <w:proofErr w:type="gramEnd"/>
            <w:r w:rsidRPr="00DB13E6">
              <w:rPr>
                <w:rFonts w:ascii="PT Astra Serif" w:hAnsi="PT Astra Serif"/>
                <w:sz w:val="26"/>
                <w:szCs w:val="26"/>
              </w:rPr>
              <w:t xml:space="preserve"> к использованию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 xml:space="preserve">Всего, в </w:t>
            </w:r>
            <w:proofErr w:type="spellStart"/>
            <w:r w:rsidRPr="00DB13E6">
              <w:rPr>
                <w:rFonts w:ascii="PT Astra Serif" w:hAnsi="PT Astra Serif"/>
                <w:sz w:val="26"/>
                <w:szCs w:val="26"/>
              </w:rPr>
              <w:t>т.ч</w:t>
            </w:r>
            <w:proofErr w:type="spellEnd"/>
            <w:r w:rsidRPr="00DB13E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Из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Возврат дебиторской задолженности прошлых лет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Из них: возвращено в 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 xml:space="preserve">Всего, в </w:t>
            </w:r>
            <w:proofErr w:type="spellStart"/>
            <w:r w:rsidRPr="00DB13E6">
              <w:rPr>
                <w:rFonts w:ascii="PT Astra Serif" w:hAnsi="PT Astra Serif"/>
                <w:sz w:val="26"/>
                <w:szCs w:val="26"/>
              </w:rPr>
              <w:t>т.ч</w:t>
            </w:r>
            <w:proofErr w:type="spellEnd"/>
            <w:r w:rsidRPr="00DB13E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 xml:space="preserve">Требуется в направлении </w:t>
            </w:r>
            <w:proofErr w:type="gramStart"/>
            <w:r w:rsidRPr="00DB13E6">
              <w:rPr>
                <w:rFonts w:ascii="PT Astra Serif" w:hAnsi="PT Astra Serif"/>
                <w:sz w:val="26"/>
                <w:szCs w:val="26"/>
              </w:rPr>
              <w:t>на те</w:t>
            </w:r>
            <w:proofErr w:type="gramEnd"/>
            <w:r w:rsidRPr="00DB13E6">
              <w:rPr>
                <w:rFonts w:ascii="PT Astra Serif" w:hAnsi="PT Astra Serif"/>
                <w:sz w:val="26"/>
                <w:szCs w:val="26"/>
              </w:rPr>
              <w:t xml:space="preserve"> же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Подлежит возврату</w:t>
            </w:r>
          </w:p>
        </w:tc>
      </w:tr>
      <w:tr w:rsidR="00135A69" w:rsidRPr="00DB13E6" w:rsidTr="00135A6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35A69" w:rsidRPr="00DB13E6" w:rsidTr="009920DC">
        <w:trPr>
          <w:gridAfter w:val="5"/>
          <w:wAfter w:w="6471" w:type="dxa"/>
        </w:trPr>
        <w:tc>
          <w:tcPr>
            <w:tcW w:w="5329" w:type="dxa"/>
            <w:gridSpan w:val="5"/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Главный бухгалтер</w:t>
            </w:r>
          </w:p>
        </w:tc>
        <w:tc>
          <w:tcPr>
            <w:tcW w:w="2721" w:type="dxa"/>
            <w:gridSpan w:val="4"/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Ф.И.О.</w:t>
            </w:r>
          </w:p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Ф.И.О.</w:t>
            </w:r>
          </w:p>
        </w:tc>
      </w:tr>
      <w:tr w:rsidR="00135A69" w:rsidRPr="00DB13E6" w:rsidTr="009920DC">
        <w:trPr>
          <w:gridAfter w:val="5"/>
          <w:wAfter w:w="6471" w:type="dxa"/>
        </w:trPr>
        <w:tc>
          <w:tcPr>
            <w:tcW w:w="8050" w:type="dxa"/>
            <w:gridSpan w:val="9"/>
          </w:tcPr>
          <w:p w:rsidR="00135A69" w:rsidRPr="00DB13E6" w:rsidRDefault="00135A69" w:rsidP="00DB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B13E6">
              <w:rPr>
                <w:rFonts w:ascii="PT Astra Serif" w:hAnsi="PT Astra Serif"/>
                <w:sz w:val="26"/>
                <w:szCs w:val="26"/>
              </w:rPr>
              <w:t>М.П. "___" ________- 20__ г.</w:t>
            </w:r>
          </w:p>
        </w:tc>
      </w:tr>
    </w:tbl>
    <w:p w:rsidR="001F7013" w:rsidRDefault="001F7013" w:rsidP="00DB13E6">
      <w:pPr>
        <w:pStyle w:val="ConsPlusNormal"/>
        <w:rPr>
          <w:rFonts w:ascii="PT Astra Serif" w:hAnsi="PT Astra Serif"/>
          <w:sz w:val="2"/>
          <w:szCs w:val="2"/>
        </w:rPr>
      </w:pPr>
    </w:p>
    <w:p w:rsidR="00806876" w:rsidRPr="00DB13E6" w:rsidRDefault="00806876" w:rsidP="00806876">
      <w:pPr>
        <w:pStyle w:val="ConsPlusNormal"/>
        <w:jc w:val="center"/>
        <w:rPr>
          <w:rFonts w:ascii="PT Astra Serif" w:hAnsi="PT Astra Serif"/>
          <w:sz w:val="2"/>
          <w:szCs w:val="2"/>
        </w:rPr>
      </w:pPr>
    </w:p>
    <w:sectPr w:rsidR="00806876" w:rsidRPr="00DB13E6" w:rsidSect="008B2406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02" w:rsidRDefault="00F07702" w:rsidP="00AC1F83">
      <w:r>
        <w:separator/>
      </w:r>
    </w:p>
  </w:endnote>
  <w:endnote w:type="continuationSeparator" w:id="0">
    <w:p w:rsidR="00F07702" w:rsidRDefault="00F07702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02" w:rsidRDefault="00F07702" w:rsidP="00AC1F83">
      <w:r>
        <w:separator/>
      </w:r>
    </w:p>
  </w:footnote>
  <w:footnote w:type="continuationSeparator" w:id="0">
    <w:p w:rsidR="00F07702" w:rsidRDefault="00F07702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08565"/>
      <w:docPartObj>
        <w:docPartGallery w:val="Page Numbers (Top of Page)"/>
        <w:docPartUnique/>
      </w:docPartObj>
    </w:sdtPr>
    <w:sdtEndPr/>
    <w:sdtContent>
      <w:p w:rsidR="008E3D29" w:rsidRDefault="008E3D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585">
          <w:rPr>
            <w:noProof/>
          </w:rPr>
          <w:t>3</w:t>
        </w:r>
        <w:r>
          <w:fldChar w:fldCharType="end"/>
        </w:r>
      </w:p>
    </w:sdtContent>
  </w:sdt>
  <w:p w:rsidR="00572C52" w:rsidRDefault="00572C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29" w:rsidRDefault="008E3D29">
    <w:pPr>
      <w:pStyle w:val="a8"/>
      <w:jc w:val="center"/>
    </w:pPr>
  </w:p>
  <w:p w:rsidR="008E3D29" w:rsidRDefault="008E3D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0D0D50"/>
    <w:multiLevelType w:val="hybridMultilevel"/>
    <w:tmpl w:val="50A2D880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130FE"/>
    <w:rsid w:val="00014871"/>
    <w:rsid w:val="00071427"/>
    <w:rsid w:val="00073F67"/>
    <w:rsid w:val="00084B7D"/>
    <w:rsid w:val="00090EDF"/>
    <w:rsid w:val="000925CF"/>
    <w:rsid w:val="000952D8"/>
    <w:rsid w:val="00096995"/>
    <w:rsid w:val="000C38E2"/>
    <w:rsid w:val="000E405A"/>
    <w:rsid w:val="000E5D64"/>
    <w:rsid w:val="000F1530"/>
    <w:rsid w:val="000F1555"/>
    <w:rsid w:val="00123CB0"/>
    <w:rsid w:val="00135A69"/>
    <w:rsid w:val="0013712C"/>
    <w:rsid w:val="0016051D"/>
    <w:rsid w:val="00174B77"/>
    <w:rsid w:val="001853EA"/>
    <w:rsid w:val="001B0198"/>
    <w:rsid w:val="001D381F"/>
    <w:rsid w:val="001D61D3"/>
    <w:rsid w:val="001F7013"/>
    <w:rsid w:val="00223A2F"/>
    <w:rsid w:val="0022608A"/>
    <w:rsid w:val="002264C7"/>
    <w:rsid w:val="0023485C"/>
    <w:rsid w:val="002405B6"/>
    <w:rsid w:val="00262299"/>
    <w:rsid w:val="00277C5B"/>
    <w:rsid w:val="00277D46"/>
    <w:rsid w:val="00283C05"/>
    <w:rsid w:val="002B2EDC"/>
    <w:rsid w:val="002B52DF"/>
    <w:rsid w:val="002C198A"/>
    <w:rsid w:val="002C2914"/>
    <w:rsid w:val="002C43F6"/>
    <w:rsid w:val="002D08EB"/>
    <w:rsid w:val="002E0669"/>
    <w:rsid w:val="00312011"/>
    <w:rsid w:val="00312212"/>
    <w:rsid w:val="0032238E"/>
    <w:rsid w:val="00324642"/>
    <w:rsid w:val="003620F7"/>
    <w:rsid w:val="00374817"/>
    <w:rsid w:val="003B0A76"/>
    <w:rsid w:val="003E4E2C"/>
    <w:rsid w:val="003E59C3"/>
    <w:rsid w:val="003F7999"/>
    <w:rsid w:val="004467E1"/>
    <w:rsid w:val="00447B6E"/>
    <w:rsid w:val="00450820"/>
    <w:rsid w:val="0045147C"/>
    <w:rsid w:val="00452EA4"/>
    <w:rsid w:val="00460631"/>
    <w:rsid w:val="00462724"/>
    <w:rsid w:val="0048713E"/>
    <w:rsid w:val="004D4292"/>
    <w:rsid w:val="004E452D"/>
    <w:rsid w:val="0052432C"/>
    <w:rsid w:val="00535A67"/>
    <w:rsid w:val="00572C52"/>
    <w:rsid w:val="00584A6F"/>
    <w:rsid w:val="00591206"/>
    <w:rsid w:val="005A003E"/>
    <w:rsid w:val="005E6CBE"/>
    <w:rsid w:val="00682DD7"/>
    <w:rsid w:val="0069654E"/>
    <w:rsid w:val="006B399E"/>
    <w:rsid w:val="006D6BF0"/>
    <w:rsid w:val="006E174D"/>
    <w:rsid w:val="00786618"/>
    <w:rsid w:val="00787B00"/>
    <w:rsid w:val="00790E26"/>
    <w:rsid w:val="00791323"/>
    <w:rsid w:val="00792EC0"/>
    <w:rsid w:val="007B06EC"/>
    <w:rsid w:val="007C26CF"/>
    <w:rsid w:val="007E5056"/>
    <w:rsid w:val="007E77C7"/>
    <w:rsid w:val="0080008D"/>
    <w:rsid w:val="008048B0"/>
    <w:rsid w:val="00806876"/>
    <w:rsid w:val="00813C0A"/>
    <w:rsid w:val="00830B7F"/>
    <w:rsid w:val="00875030"/>
    <w:rsid w:val="00887757"/>
    <w:rsid w:val="008A2381"/>
    <w:rsid w:val="008B10AD"/>
    <w:rsid w:val="008B2406"/>
    <w:rsid w:val="008D0340"/>
    <w:rsid w:val="008E3D29"/>
    <w:rsid w:val="008E6A6A"/>
    <w:rsid w:val="008F68E8"/>
    <w:rsid w:val="00927796"/>
    <w:rsid w:val="009325C8"/>
    <w:rsid w:val="009477E8"/>
    <w:rsid w:val="00954D1A"/>
    <w:rsid w:val="00974B1F"/>
    <w:rsid w:val="009867F2"/>
    <w:rsid w:val="009961C4"/>
    <w:rsid w:val="009A25F4"/>
    <w:rsid w:val="009B6281"/>
    <w:rsid w:val="009E673B"/>
    <w:rsid w:val="009F3749"/>
    <w:rsid w:val="00A25105"/>
    <w:rsid w:val="00A50CFA"/>
    <w:rsid w:val="00A8201D"/>
    <w:rsid w:val="00A87CF4"/>
    <w:rsid w:val="00A907F2"/>
    <w:rsid w:val="00A96852"/>
    <w:rsid w:val="00AC1F83"/>
    <w:rsid w:val="00AE7C9E"/>
    <w:rsid w:val="00AF3314"/>
    <w:rsid w:val="00B166D9"/>
    <w:rsid w:val="00B274E0"/>
    <w:rsid w:val="00B40098"/>
    <w:rsid w:val="00B57EA3"/>
    <w:rsid w:val="00B60DC9"/>
    <w:rsid w:val="00B716D6"/>
    <w:rsid w:val="00B9618F"/>
    <w:rsid w:val="00BB17BD"/>
    <w:rsid w:val="00BC0FDC"/>
    <w:rsid w:val="00BC2860"/>
    <w:rsid w:val="00BD43F6"/>
    <w:rsid w:val="00C13401"/>
    <w:rsid w:val="00C30300"/>
    <w:rsid w:val="00C35AAC"/>
    <w:rsid w:val="00C36B1D"/>
    <w:rsid w:val="00C522DB"/>
    <w:rsid w:val="00C67D13"/>
    <w:rsid w:val="00C80064"/>
    <w:rsid w:val="00C84F1B"/>
    <w:rsid w:val="00CB5348"/>
    <w:rsid w:val="00CD0F90"/>
    <w:rsid w:val="00CD5F42"/>
    <w:rsid w:val="00CE4044"/>
    <w:rsid w:val="00D02517"/>
    <w:rsid w:val="00D20A9F"/>
    <w:rsid w:val="00D2376B"/>
    <w:rsid w:val="00D511C2"/>
    <w:rsid w:val="00D66784"/>
    <w:rsid w:val="00DA4F41"/>
    <w:rsid w:val="00DB133F"/>
    <w:rsid w:val="00DB13E6"/>
    <w:rsid w:val="00DB3585"/>
    <w:rsid w:val="00DC361E"/>
    <w:rsid w:val="00DD010D"/>
    <w:rsid w:val="00DD5188"/>
    <w:rsid w:val="00E01C88"/>
    <w:rsid w:val="00E11661"/>
    <w:rsid w:val="00E119CE"/>
    <w:rsid w:val="00E30746"/>
    <w:rsid w:val="00E32F68"/>
    <w:rsid w:val="00E5147C"/>
    <w:rsid w:val="00E6627E"/>
    <w:rsid w:val="00E70D2F"/>
    <w:rsid w:val="00E8301A"/>
    <w:rsid w:val="00E9286C"/>
    <w:rsid w:val="00E937D1"/>
    <w:rsid w:val="00E95066"/>
    <w:rsid w:val="00E95E9B"/>
    <w:rsid w:val="00E96EE0"/>
    <w:rsid w:val="00EA4FF3"/>
    <w:rsid w:val="00EA5DB7"/>
    <w:rsid w:val="00EA7561"/>
    <w:rsid w:val="00EB3693"/>
    <w:rsid w:val="00EC0E11"/>
    <w:rsid w:val="00EC41AC"/>
    <w:rsid w:val="00EE0C6A"/>
    <w:rsid w:val="00F07702"/>
    <w:rsid w:val="00F37BA5"/>
    <w:rsid w:val="00F45567"/>
    <w:rsid w:val="00F521D0"/>
    <w:rsid w:val="00F605BF"/>
    <w:rsid w:val="00F648CA"/>
    <w:rsid w:val="00F717F2"/>
    <w:rsid w:val="00F732A3"/>
    <w:rsid w:val="00F837E8"/>
    <w:rsid w:val="00F85791"/>
    <w:rsid w:val="00F87D52"/>
    <w:rsid w:val="00FA0996"/>
    <w:rsid w:val="00FB0140"/>
    <w:rsid w:val="00FB66D4"/>
    <w:rsid w:val="00FC792C"/>
    <w:rsid w:val="00FD395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CDFA-69C9-4570-8219-476104F8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КучинаАВ</cp:lastModifiedBy>
  <cp:revision>3</cp:revision>
  <cp:lastPrinted>2023-03-17T08:49:00Z</cp:lastPrinted>
  <dcterms:created xsi:type="dcterms:W3CDTF">2023-06-20T08:50:00Z</dcterms:created>
  <dcterms:modified xsi:type="dcterms:W3CDTF">2023-06-20T09:13:00Z</dcterms:modified>
</cp:coreProperties>
</file>