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21683E" w:rsidRDefault="0021683E" w:rsidP="0021683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bookmarkStart w:id="0" w:name="bookmark0"/>
      <w:r w:rsidRPr="0021683E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3C0CEC17" wp14:editId="56CA0C3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83E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21683E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21683E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1683E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21683E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1683E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21683E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1683E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21683E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21683E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21683E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21683E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21683E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21683E" w:rsidRDefault="0021683E" w:rsidP="00ED4034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1683E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8A79E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30 марта </w:t>
            </w:r>
            <w:r w:rsidRPr="0021683E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21683E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21683E" w:rsidRDefault="0021683E" w:rsidP="00ED4034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1683E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8A79E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99</w:t>
            </w:r>
          </w:p>
        </w:tc>
      </w:tr>
    </w:tbl>
    <w:p w:rsidR="0021683E" w:rsidRPr="0021683E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21683E" w:rsidRPr="0021683E" w:rsidRDefault="0021683E" w:rsidP="00741129">
      <w:pPr>
        <w:autoSpaceDE w:val="0"/>
        <w:autoSpaceDN w:val="0"/>
        <w:adjustRightInd w:val="0"/>
        <w:spacing w:line="360" w:lineRule="exact"/>
        <w:rPr>
          <w:rStyle w:val="ad"/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C92866" w:rsidRPr="00167469" w:rsidRDefault="001F788A" w:rsidP="0021683E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Times New Roman" w:hAnsi="PT Astra Serif"/>
          <w:b/>
          <w:sz w:val="28"/>
          <w:szCs w:val="26"/>
        </w:rPr>
      </w:pPr>
      <w:r>
        <w:rPr>
          <w:rFonts w:ascii="PT Astra Serif" w:eastAsia="Times New Roman" w:hAnsi="PT Astra Serif"/>
          <w:b/>
          <w:sz w:val="28"/>
          <w:szCs w:val="26"/>
        </w:rPr>
        <w:t>О внесении изменени</w:t>
      </w:r>
      <w:r w:rsidR="00966BB4">
        <w:rPr>
          <w:rFonts w:ascii="PT Astra Serif" w:eastAsia="Times New Roman" w:hAnsi="PT Astra Serif"/>
          <w:b/>
          <w:sz w:val="28"/>
          <w:szCs w:val="26"/>
        </w:rPr>
        <w:t>я</w:t>
      </w:r>
      <w:r>
        <w:rPr>
          <w:rFonts w:ascii="PT Astra Serif" w:eastAsia="Times New Roman" w:hAnsi="PT Astra Serif"/>
          <w:b/>
          <w:sz w:val="28"/>
          <w:szCs w:val="26"/>
        </w:rPr>
        <w:t xml:space="preserve"> в постановление администрации муниципального образования Каменский район от 6 декабря 2022 г. № 399 «</w:t>
      </w:r>
      <w:r w:rsidR="00ED15B7" w:rsidRPr="00167469">
        <w:rPr>
          <w:rFonts w:ascii="PT Astra Serif" w:eastAsia="Times New Roman" w:hAnsi="PT Astra Serif"/>
          <w:b/>
          <w:sz w:val="28"/>
          <w:szCs w:val="26"/>
        </w:rPr>
        <w:t>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>
        <w:rPr>
          <w:rFonts w:ascii="PT Astra Serif" w:eastAsia="Times New Roman" w:hAnsi="PT Astra Serif"/>
          <w:b/>
          <w:sz w:val="28"/>
          <w:szCs w:val="26"/>
        </w:rPr>
        <w:t>»</w:t>
      </w:r>
    </w:p>
    <w:p w:rsidR="00FE09C4" w:rsidRPr="00167469" w:rsidRDefault="00B3535E" w:rsidP="00B3535E">
      <w:pPr>
        <w:pStyle w:val="ac"/>
        <w:tabs>
          <w:tab w:val="left" w:pos="1515"/>
        </w:tabs>
        <w:spacing w:before="0" w:beforeAutospacing="0" w:after="0" w:afterAutospacing="0" w:line="360" w:lineRule="exact"/>
        <w:rPr>
          <w:rStyle w:val="ad"/>
          <w:rFonts w:ascii="PT Astra Serif" w:hAnsi="PT Astra Serif"/>
          <w:sz w:val="27"/>
          <w:szCs w:val="27"/>
        </w:rPr>
      </w:pPr>
      <w:r>
        <w:rPr>
          <w:rStyle w:val="ad"/>
          <w:rFonts w:ascii="PT Astra Serif" w:hAnsi="PT Astra Serif"/>
          <w:sz w:val="27"/>
          <w:szCs w:val="27"/>
        </w:rPr>
        <w:tab/>
      </w:r>
    </w:p>
    <w:p w:rsidR="00576DAC" w:rsidRPr="00167469" w:rsidRDefault="00576DAC" w:rsidP="00741129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AA722B" w:rsidRPr="00032929" w:rsidRDefault="00ED15B7" w:rsidP="00FB6A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  <w:proofErr w:type="gramStart"/>
      <w:r w:rsidRPr="00032929">
        <w:rPr>
          <w:rFonts w:ascii="PT Astra Serif" w:eastAsia="Times New Roman" w:hAnsi="PT Astra Serif"/>
          <w:spacing w:val="-8"/>
          <w:sz w:val="28"/>
          <w:szCs w:val="28"/>
        </w:rPr>
        <w:t xml:space="preserve">В соответствии со статьей 179 Бюджетного кодексом Российской Федерации, Федеральными законами от 06 октября 2003 года № 131-ФЗ </w:t>
      </w:r>
      <w:r w:rsidRPr="00032929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A722B" w:rsidRPr="00032929">
        <w:rPr>
          <w:rFonts w:ascii="PT Astra Serif" w:hAnsi="PT Astra Serif"/>
          <w:sz w:val="28"/>
          <w:szCs w:val="28"/>
        </w:rPr>
        <w:t xml:space="preserve">, от 28 июня 2014 года  № 172-ФЗ «О стратегическом планировании в Российской Федерации», </w:t>
      </w:r>
      <w:r w:rsidR="001F788A">
        <w:rPr>
          <w:rFonts w:ascii="PT Astra Serif" w:hAnsi="PT Astra Serif"/>
          <w:sz w:val="28"/>
          <w:szCs w:val="28"/>
        </w:rPr>
        <w:t xml:space="preserve">Методическими рекомендациями по разработке и реализации государственных программ субъектов </w:t>
      </w:r>
      <w:r w:rsidR="001F3D24">
        <w:rPr>
          <w:rFonts w:ascii="PT Astra Serif" w:hAnsi="PT Astra Serif"/>
          <w:sz w:val="28"/>
          <w:szCs w:val="28"/>
        </w:rPr>
        <w:t>Российской</w:t>
      </w:r>
      <w:r w:rsidR="001F788A">
        <w:rPr>
          <w:rFonts w:ascii="PT Astra Serif" w:hAnsi="PT Astra Serif"/>
          <w:sz w:val="28"/>
          <w:szCs w:val="28"/>
        </w:rPr>
        <w:t xml:space="preserve"> Федерации и муниципальных программ</w:t>
      </w:r>
      <w:r w:rsidR="001F3D24">
        <w:rPr>
          <w:rFonts w:ascii="PT Astra Serif" w:hAnsi="PT Astra Serif"/>
          <w:sz w:val="28"/>
          <w:szCs w:val="28"/>
        </w:rPr>
        <w:t>,</w:t>
      </w:r>
      <w:r w:rsidR="001F788A">
        <w:rPr>
          <w:rFonts w:ascii="PT Astra Serif" w:hAnsi="PT Astra Serif"/>
          <w:sz w:val="28"/>
          <w:szCs w:val="28"/>
        </w:rPr>
        <w:t xml:space="preserve"> </w:t>
      </w:r>
      <w:r w:rsidR="00AA722B" w:rsidRPr="00032929">
        <w:rPr>
          <w:rFonts w:ascii="PT Astra Serif" w:eastAsia="Times New Roman" w:hAnsi="PT Astra Serif"/>
          <w:spacing w:val="-8"/>
          <w:sz w:val="28"/>
          <w:szCs w:val="28"/>
        </w:rPr>
        <w:t xml:space="preserve">на основании </w:t>
      </w:r>
      <w:r w:rsidR="0021683E">
        <w:rPr>
          <w:rFonts w:ascii="PT Astra Serif" w:eastAsia="Times New Roman" w:hAnsi="PT Astra Serif"/>
          <w:spacing w:val="-8"/>
          <w:sz w:val="28"/>
          <w:szCs w:val="28"/>
        </w:rPr>
        <w:t>статей 25, 32</w:t>
      </w:r>
      <w:r w:rsidR="00AA722B" w:rsidRPr="00032929">
        <w:rPr>
          <w:rFonts w:ascii="PT Astra Serif" w:eastAsia="Times New Roman" w:hAnsi="PT Astra Serif"/>
          <w:spacing w:val="-8"/>
          <w:sz w:val="28"/>
          <w:szCs w:val="28"/>
        </w:rPr>
        <w:t xml:space="preserve"> Устава муниципального образования</w:t>
      </w:r>
      <w:proofErr w:type="gramEnd"/>
      <w:r w:rsidR="00AA722B" w:rsidRPr="00032929">
        <w:rPr>
          <w:rFonts w:ascii="PT Astra Serif" w:eastAsia="Times New Roman" w:hAnsi="PT Astra Serif"/>
          <w:spacing w:val="-8"/>
          <w:sz w:val="28"/>
          <w:szCs w:val="28"/>
        </w:rPr>
        <w:t xml:space="preserve"> Каменский район администрация муниципального образования Каменский район ПОСТАНОВЛЯЕТ:</w:t>
      </w:r>
    </w:p>
    <w:p w:rsidR="00966BB4" w:rsidRPr="00966BB4" w:rsidRDefault="001F3D24" w:rsidP="00FB6A0E">
      <w:pPr>
        <w:pStyle w:val="af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</w:rPr>
      </w:pPr>
      <w:r w:rsidRPr="000C1AD4">
        <w:rPr>
          <w:rFonts w:ascii="PT Astra Serif" w:eastAsia="Times New Roman" w:hAnsi="PT Astra Serif"/>
        </w:rPr>
        <w:t xml:space="preserve">Внести в постановление администрации муниципального </w:t>
      </w:r>
      <w:r w:rsidR="00F85206">
        <w:rPr>
          <w:rFonts w:ascii="PT Astra Serif" w:eastAsia="Times New Roman" w:hAnsi="PT Astra Serif"/>
        </w:rPr>
        <w:t xml:space="preserve">образования Каменский район от </w:t>
      </w:r>
      <w:r w:rsidRPr="000C1AD4">
        <w:rPr>
          <w:rFonts w:ascii="PT Astra Serif" w:eastAsia="Times New Roman" w:hAnsi="PT Astra Serif"/>
        </w:rPr>
        <w:t>6 декабря 2022 г.</w:t>
      </w:r>
      <w:r w:rsidR="00ED4034">
        <w:rPr>
          <w:rFonts w:ascii="PT Astra Serif" w:eastAsia="Times New Roman" w:hAnsi="PT Astra Serif"/>
        </w:rPr>
        <w:t xml:space="preserve"> № 399</w:t>
      </w:r>
      <w:r w:rsidRPr="000C1AD4">
        <w:rPr>
          <w:rFonts w:ascii="PT Astra Serif" w:eastAsia="Times New Roman" w:hAnsi="PT Astra Serif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Каменский район»</w:t>
      </w:r>
      <w:r w:rsidR="00D01FED" w:rsidRPr="000C1AD4">
        <w:rPr>
          <w:rFonts w:ascii="PT Astra Serif" w:eastAsia="Times New Roman" w:hAnsi="PT Astra Serif"/>
        </w:rPr>
        <w:t xml:space="preserve"> следующее изменение</w:t>
      </w:r>
      <w:r w:rsidR="00966BB4">
        <w:rPr>
          <w:rFonts w:ascii="PT Astra Serif" w:eastAsia="Times New Roman" w:hAnsi="PT Astra Serif"/>
        </w:rPr>
        <w:t>:</w:t>
      </w:r>
    </w:p>
    <w:p w:rsidR="00D01FED" w:rsidRPr="000C1AD4" w:rsidRDefault="00966BB4" w:rsidP="00966BB4">
      <w:pPr>
        <w:pStyle w:val="af3"/>
        <w:tabs>
          <w:tab w:val="left" w:pos="993"/>
        </w:tabs>
        <w:autoSpaceDE w:val="0"/>
        <w:autoSpaceDN w:val="0"/>
        <w:adjustRightInd w:val="0"/>
        <w:spacing w:line="360" w:lineRule="exact"/>
        <w:ind w:left="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</w:rPr>
        <w:t>1.1.</w:t>
      </w:r>
      <w:r w:rsidR="00D01FED" w:rsidRPr="000C1AD4">
        <w:rPr>
          <w:rFonts w:ascii="PT Astra Serif" w:eastAsia="Times New Roman" w:hAnsi="PT Astra Serif"/>
        </w:rPr>
        <w:t xml:space="preserve"> </w:t>
      </w:r>
      <w:r w:rsidR="005D6C38">
        <w:rPr>
          <w:rFonts w:ascii="PT Astra Serif" w:eastAsia="Times New Roman" w:hAnsi="PT Astra Serif"/>
        </w:rPr>
        <w:t>Р</w:t>
      </w:r>
      <w:r w:rsidR="00D01FED" w:rsidRPr="000C1AD4">
        <w:rPr>
          <w:rFonts w:ascii="PT Astra Serif" w:eastAsia="Times New Roman" w:hAnsi="PT Astra Serif"/>
        </w:rPr>
        <w:t>аздел «</w:t>
      </w:r>
      <w:r w:rsidR="00D01FED" w:rsidRPr="000C1AD4">
        <w:rPr>
          <w:rFonts w:ascii="PT Astra Serif" w:hAnsi="PT Astra Serif"/>
        </w:rPr>
        <w:t xml:space="preserve">Управление, контроль реализации муниципальной программы» </w:t>
      </w:r>
      <w:r w:rsidRPr="000C1AD4">
        <w:rPr>
          <w:rFonts w:ascii="PT Astra Serif" w:eastAsia="Times New Roman" w:hAnsi="PT Astra Serif"/>
        </w:rPr>
        <w:t xml:space="preserve">приложения к постановлению </w:t>
      </w:r>
      <w:r w:rsidR="00D01FED" w:rsidRPr="000C1AD4">
        <w:rPr>
          <w:rFonts w:ascii="PT Astra Serif" w:hAnsi="PT Astra Serif"/>
        </w:rPr>
        <w:t>изложить в следующей редакции:</w:t>
      </w:r>
    </w:p>
    <w:p w:rsidR="00D01FED" w:rsidRDefault="00D01FED" w:rsidP="00C77E78">
      <w:pPr>
        <w:spacing w:line="360" w:lineRule="exact"/>
        <w:jc w:val="center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>«</w:t>
      </w:r>
      <w:r w:rsidRPr="00F85206">
        <w:rPr>
          <w:rFonts w:ascii="PT Astra Serif" w:hAnsi="PT Astra Serif"/>
          <w:b/>
          <w:sz w:val="28"/>
          <w:szCs w:val="28"/>
        </w:rPr>
        <w:t>Управление, контроль реализации муниципальной программы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6.1. Текущее управление реализацией муниципальных программ, проектов, комплексов процессных мероприятий, включенных в муниципальную программу, осуществляется ответственным исполнителем (соисполнителем), ответственным за реализацию муниципального программы муниципального образования </w:t>
      </w:r>
      <w:r w:rsidRPr="00D01FED">
        <w:rPr>
          <w:rFonts w:ascii="PT Astra Serif" w:hAnsi="PT Astra Serif"/>
          <w:spacing w:val="-8"/>
          <w:sz w:val="28"/>
          <w:szCs w:val="28"/>
        </w:rPr>
        <w:lastRenderedPageBreak/>
        <w:t>Каменский район.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6.2. В целях </w:t>
      </w:r>
      <w:proofErr w:type="gramStart"/>
      <w:r w:rsidRPr="00D01FED">
        <w:rPr>
          <w:rFonts w:ascii="PT Astra Serif" w:hAnsi="PT Astra Serif"/>
          <w:spacing w:val="-8"/>
          <w:sz w:val="28"/>
          <w:szCs w:val="28"/>
        </w:rPr>
        <w:t>контроля за</w:t>
      </w:r>
      <w:proofErr w:type="gramEnd"/>
      <w:r w:rsidRPr="00D01FED">
        <w:rPr>
          <w:rFonts w:ascii="PT Astra Serif" w:hAnsi="PT Astra Serif"/>
          <w:spacing w:val="-8"/>
          <w:sz w:val="28"/>
          <w:szCs w:val="28"/>
        </w:rPr>
        <w:t xml:space="preserve"> реализацией муниципальных программ ответственные исполнители (соисполнители) осуществляют ежеквартальный мониторинг реализации муниципальной программы и ежегодную оценку эффективности реализации муниципальной программы.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6.3. Мониторинг реализации муниципальной программы ориентирован на предупреждение возникновения проблем в ходе реализации муниципальной программы. Координация исполнения и рассмотрение результатов мониторинга реализации муниципальной программы осуществляются руководителем структурного подразделения администрации муниципального образования Каменский район или муниципального учреждения, являющегося ответственным исполнителем муниципальной программы.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6.4. </w:t>
      </w:r>
      <w:proofErr w:type="gramStart"/>
      <w:r w:rsidRPr="00D01FED">
        <w:rPr>
          <w:rFonts w:ascii="PT Astra Serif" w:hAnsi="PT Astra Serif" w:cs="Arial"/>
          <w:sz w:val="28"/>
          <w:szCs w:val="28"/>
        </w:rPr>
        <w:t>По результатам проводимого мониторинга реализации муниципальных программ ответственный исполнитель формирует ежеквартальный отчет о ходе реализации и оценке результативности муниципальной программы (далее – ежеквартальный отчет) за 1 квартал, 1 полугодие, 9 месяцев текущего года и представляет его в отдел экономического развития и сельского хозяйства администрации не позднее 13 числа месяца, следующего за отчетным периодом.</w:t>
      </w:r>
      <w:proofErr w:type="gramEnd"/>
      <w:r w:rsidRPr="00D01FED">
        <w:rPr>
          <w:rFonts w:ascii="PT Astra Serif" w:hAnsi="PT Astra Serif" w:cs="Arial"/>
          <w:sz w:val="28"/>
          <w:szCs w:val="28"/>
        </w:rPr>
        <w:t xml:space="preserve"> По итогам ежеквартальной оценки результативности реализации муниципальных программ отдел экономического развития и сельского хозяйства  администрации  готовит и представляет главе администрации муниципального образования Каменский район сводный аналитический отчет.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6.5. Годовой отчет о ходе реализации и оценке эффективности реализации муниципальной программы (далее – годовой отчет) формируется ответственным исполнителем с учетом отчетов, полученных от соисполнителей, и представляется  в срок до 10 февраля года, следующего за отчетным годом, в финансовое управление для согласования по исполнению муниципальной программы в части финансового обеспечения.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6.6. В составе годового отчета должны содержаться  следующие сведения: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1. Отчет о выполнении мероприятий муниципальной программы (в случае не выполнения – с указанием причин по форме приложения № 7 к настоящему Порядку;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2. Отчет о расходах на реализацию мероприятий муниципальной программы за счет всех источников финансирования по форме приложения № 8  к настоящему Прядку;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3. Отчет о результативности реализации муниципальной программы по форме приложения № 9 к настоящему Порядку;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4. Информацию о внесенных ответственным исполнителем изменениях в </w:t>
      </w:r>
      <w:r w:rsidRPr="00D01FED">
        <w:rPr>
          <w:rFonts w:ascii="PT Astra Serif" w:hAnsi="PT Astra Serif"/>
          <w:spacing w:val="-8"/>
          <w:sz w:val="28"/>
          <w:szCs w:val="28"/>
        </w:rPr>
        <w:lastRenderedPageBreak/>
        <w:t>муниципальную программу;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5. Результаты оценки эффективности реализации муниципальной программы, проведенной согласно методике оценки эффективности реализации муниципальной программы (приложение № 10)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6. Иная информация.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6.7. Финансовое управление в течение 5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исполнителя. В случае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6.8. </w:t>
      </w:r>
      <w:proofErr w:type="gramStart"/>
      <w:r w:rsidRPr="00D01FED">
        <w:rPr>
          <w:rFonts w:ascii="PT Astra Serif" w:hAnsi="PT Astra Serif"/>
          <w:spacing w:val="-8"/>
          <w:sz w:val="28"/>
          <w:szCs w:val="28"/>
        </w:rPr>
        <w:t xml:space="preserve">Ответственный исполнитель муниципальной программы в срок до 1 марта года, следующего за отчетным, направляет годовой отчет, согласованный с финансовым управлением администрации муниципального образования, в отдел экономического развития  и сельского хозяйства администрации муниципального образования.  </w:t>
      </w:r>
      <w:proofErr w:type="gramEnd"/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>6.9. Отдел экономического развития и сельского хозяйства администрации муниципального образования ежегодно до 1 апреля года, следующего за отчетным годом, на основании представленных ответственными исполнителями годовых отчетов обобщает и представляет главе администрации муниципального образования Каменский район сводный отчет о ходе реализации и оценке эффективности и результативности муниципальных программ за отчетный год.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6.10. </w:t>
      </w:r>
      <w:proofErr w:type="gramStart"/>
      <w:r w:rsidRPr="00D01FED">
        <w:rPr>
          <w:rFonts w:ascii="PT Astra Serif" w:hAnsi="PT Astra Serif"/>
          <w:spacing w:val="-8"/>
          <w:sz w:val="28"/>
          <w:szCs w:val="28"/>
        </w:rPr>
        <w:t>По результатам оценки эффективности муниципальной программы  администрация  муниципального образования Каменский район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года, а также о наложении (представлении предложений о наложении) на руководителей отраслевых (функциональных) органов</w:t>
      </w:r>
      <w:proofErr w:type="gramEnd"/>
      <w:r w:rsidRPr="00D01FED">
        <w:rPr>
          <w:rFonts w:ascii="PT Astra Serif" w:hAnsi="PT Astra Serif"/>
          <w:spacing w:val="-8"/>
          <w:sz w:val="28"/>
          <w:szCs w:val="28"/>
        </w:rPr>
        <w:t xml:space="preserve"> администрации муниципального образования Каменский район, иных главных распорядителей средств бюджета муниципального образования Каменский район - ответственных исполнителей, соисполнителей и участников муниципальной программы  дисциплинарного взыскания в связи с </w:t>
      </w:r>
      <w:proofErr w:type="gramStart"/>
      <w:r w:rsidRPr="00D01FED">
        <w:rPr>
          <w:rFonts w:ascii="PT Astra Serif" w:hAnsi="PT Astra Serif"/>
          <w:spacing w:val="-8"/>
          <w:sz w:val="28"/>
          <w:szCs w:val="28"/>
        </w:rPr>
        <w:t>не достижением</w:t>
      </w:r>
      <w:proofErr w:type="gramEnd"/>
      <w:r w:rsidRPr="00D01FED">
        <w:rPr>
          <w:rFonts w:ascii="PT Astra Serif" w:hAnsi="PT Astra Serif"/>
          <w:spacing w:val="-8"/>
          <w:sz w:val="28"/>
          <w:szCs w:val="28"/>
        </w:rPr>
        <w:t xml:space="preserve"> запланированных результатов реализации муниципальной программы.</w:t>
      </w:r>
    </w:p>
    <w:p w:rsidR="00D01FED" w:rsidRPr="00D01FED" w:rsidRDefault="00D01FED" w:rsidP="00FB6A0E">
      <w:pPr>
        <w:spacing w:line="360" w:lineRule="exact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01FED">
        <w:rPr>
          <w:rFonts w:ascii="PT Astra Serif" w:hAnsi="PT Astra Serif"/>
          <w:spacing w:val="-8"/>
          <w:sz w:val="28"/>
          <w:szCs w:val="28"/>
        </w:rPr>
        <w:t xml:space="preserve">6.11. Сводный годовой отчет о ходе реализации и оценке эффективности муниципальных программ подлежит размещению на официальном сайте муниципального образования Каменский район в сети «Интернет» до 1 апреля года, следующего </w:t>
      </w:r>
      <w:proofErr w:type="gramStart"/>
      <w:r w:rsidRPr="00D01FED">
        <w:rPr>
          <w:rFonts w:ascii="PT Astra Serif" w:hAnsi="PT Astra Serif"/>
          <w:spacing w:val="-8"/>
          <w:sz w:val="28"/>
          <w:szCs w:val="28"/>
        </w:rPr>
        <w:t>за</w:t>
      </w:r>
      <w:proofErr w:type="gramEnd"/>
      <w:r w:rsidRPr="00D01FED">
        <w:rPr>
          <w:rFonts w:ascii="PT Astra Serif" w:hAnsi="PT Astra Serif"/>
          <w:spacing w:val="-8"/>
          <w:sz w:val="28"/>
          <w:szCs w:val="28"/>
        </w:rPr>
        <w:t xml:space="preserve"> отчетным.</w:t>
      </w:r>
      <w:r>
        <w:rPr>
          <w:rFonts w:ascii="PT Astra Serif" w:hAnsi="PT Astra Serif"/>
          <w:spacing w:val="-8"/>
          <w:sz w:val="28"/>
          <w:szCs w:val="28"/>
        </w:rPr>
        <w:t>»</w:t>
      </w:r>
    </w:p>
    <w:p w:rsidR="00792B2B" w:rsidRPr="00792B2B" w:rsidRDefault="000C1AD4" w:rsidP="00792B2B">
      <w:pPr>
        <w:pStyle w:val="af3"/>
        <w:numPr>
          <w:ilvl w:val="0"/>
          <w:numId w:val="18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0C1AD4">
        <w:rPr>
          <w:rFonts w:ascii="PT Astra Serif" w:hAnsi="PT Astra Serif"/>
        </w:rPr>
        <w:lastRenderedPageBreak/>
        <w:t>Отделу по взаимодействию с ОМС и информатизации администрации муниципального образования Каменский район (</w:t>
      </w:r>
      <w:r w:rsidR="00792B2B">
        <w:rPr>
          <w:rFonts w:ascii="PT Astra Serif" w:hAnsi="PT Astra Serif"/>
        </w:rPr>
        <w:t>Холодкова </w:t>
      </w:r>
      <w:r>
        <w:rPr>
          <w:rFonts w:ascii="PT Astra Serif" w:hAnsi="PT Astra Serif"/>
        </w:rPr>
        <w:t>Н.В</w:t>
      </w:r>
      <w:r w:rsidRPr="000C1AD4">
        <w:rPr>
          <w:rFonts w:ascii="PT Astra Serif" w:hAnsi="PT Astra Serif"/>
        </w:rPr>
        <w:t xml:space="preserve">.) </w:t>
      </w:r>
      <w:proofErr w:type="gramStart"/>
      <w:r w:rsidRPr="000C1AD4">
        <w:rPr>
          <w:rFonts w:ascii="PT Astra Serif" w:hAnsi="PT Astra Serif"/>
        </w:rPr>
        <w:t>разместить</w:t>
      </w:r>
      <w:proofErr w:type="gramEnd"/>
      <w:r w:rsidRPr="000C1AD4">
        <w:rPr>
          <w:rFonts w:ascii="PT Astra Serif" w:hAnsi="PT Astra Serif"/>
        </w:rPr>
        <w:t xml:space="preserve"> 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0C1AD4" w:rsidRPr="00792B2B" w:rsidRDefault="000C1AD4" w:rsidP="00792B2B">
      <w:pPr>
        <w:pStyle w:val="af3"/>
        <w:numPr>
          <w:ilvl w:val="0"/>
          <w:numId w:val="18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792B2B">
        <w:rPr>
          <w:rFonts w:ascii="PT Astra Serif" w:hAnsi="PT Astra Serif"/>
          <w:spacing w:val="-8"/>
        </w:rPr>
        <w:t>Постановление вступает в силу со дня подписания.</w:t>
      </w:r>
    </w:p>
    <w:p w:rsidR="00123D69" w:rsidRDefault="00123D69" w:rsidP="00123D69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Default="00792B2B" w:rsidP="00123D69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Default="000C1AD4" w:rsidP="00FB6A0E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21683E" w:rsidTr="00577B67">
        <w:trPr>
          <w:trHeight w:val="229"/>
        </w:trPr>
        <w:tc>
          <w:tcPr>
            <w:tcW w:w="2178" w:type="pct"/>
          </w:tcPr>
          <w:p w:rsidR="000C1AD4" w:rsidRPr="0021683E" w:rsidRDefault="000C1AD4" w:rsidP="00FB6A0E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21683E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21683E" w:rsidRDefault="000C1AD4" w:rsidP="00FB6A0E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21683E" w:rsidRDefault="000C1AD4" w:rsidP="00FB6A0E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21683E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D01FED" w:rsidRPr="00B538AC" w:rsidRDefault="00D01FED" w:rsidP="00B538AC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lang w:val="en-US"/>
        </w:rPr>
      </w:pPr>
      <w:bookmarkStart w:id="1" w:name="_GoBack"/>
      <w:bookmarkEnd w:id="0"/>
      <w:bookmarkEnd w:id="1"/>
    </w:p>
    <w:sectPr w:rsidR="00D01FED" w:rsidRPr="00B538AC" w:rsidSect="00D01FED">
      <w:headerReference w:type="default" r:id="rId10"/>
      <w:headerReference w:type="first" r:id="rId11"/>
      <w:pgSz w:w="11900" w:h="16840" w:code="9"/>
      <w:pgMar w:top="1134" w:right="851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2B" w:rsidRDefault="00BD5F2B" w:rsidP="00FA4FDA">
      <w:r>
        <w:separator/>
      </w:r>
    </w:p>
  </w:endnote>
  <w:endnote w:type="continuationSeparator" w:id="0">
    <w:p w:rsidR="00BD5F2B" w:rsidRDefault="00BD5F2B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2B" w:rsidRDefault="00BD5F2B"/>
  </w:footnote>
  <w:footnote w:type="continuationSeparator" w:id="0">
    <w:p w:rsidR="00BD5F2B" w:rsidRDefault="00BD5F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8A" w:rsidRPr="00B60030" w:rsidRDefault="001F788A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B538AC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8A" w:rsidRPr="00C92866" w:rsidRDefault="001F788A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73641"/>
    <w:rsid w:val="00074181"/>
    <w:rsid w:val="000C1AD4"/>
    <w:rsid w:val="000C37D1"/>
    <w:rsid w:val="000D0152"/>
    <w:rsid w:val="000D19F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4F46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E2FE6"/>
    <w:rsid w:val="003E40A6"/>
    <w:rsid w:val="00424A53"/>
    <w:rsid w:val="0042569C"/>
    <w:rsid w:val="00441A1C"/>
    <w:rsid w:val="00462797"/>
    <w:rsid w:val="004643C7"/>
    <w:rsid w:val="004751CC"/>
    <w:rsid w:val="004875D9"/>
    <w:rsid w:val="004B4E9D"/>
    <w:rsid w:val="004D5243"/>
    <w:rsid w:val="004D54C0"/>
    <w:rsid w:val="00512CFB"/>
    <w:rsid w:val="00514824"/>
    <w:rsid w:val="00565D5B"/>
    <w:rsid w:val="005716A0"/>
    <w:rsid w:val="00576DAC"/>
    <w:rsid w:val="00581DDE"/>
    <w:rsid w:val="00586ECA"/>
    <w:rsid w:val="005B38BB"/>
    <w:rsid w:val="005B452C"/>
    <w:rsid w:val="005C2C77"/>
    <w:rsid w:val="005C5EE5"/>
    <w:rsid w:val="005C7E95"/>
    <w:rsid w:val="005D562C"/>
    <w:rsid w:val="005D6C38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30BD2"/>
    <w:rsid w:val="00741129"/>
    <w:rsid w:val="00771E34"/>
    <w:rsid w:val="00787B13"/>
    <w:rsid w:val="00792B2B"/>
    <w:rsid w:val="00795F41"/>
    <w:rsid w:val="007B4B7E"/>
    <w:rsid w:val="007D42D4"/>
    <w:rsid w:val="007E1F54"/>
    <w:rsid w:val="007E546D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535E"/>
    <w:rsid w:val="00B3607F"/>
    <w:rsid w:val="00B524FC"/>
    <w:rsid w:val="00B52A3E"/>
    <w:rsid w:val="00B538AC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77E78"/>
    <w:rsid w:val="00C92866"/>
    <w:rsid w:val="00CA3E4C"/>
    <w:rsid w:val="00CC0551"/>
    <w:rsid w:val="00CD0ED0"/>
    <w:rsid w:val="00CD1379"/>
    <w:rsid w:val="00CD4F4F"/>
    <w:rsid w:val="00CD7751"/>
    <w:rsid w:val="00CF54CC"/>
    <w:rsid w:val="00D01FED"/>
    <w:rsid w:val="00D10970"/>
    <w:rsid w:val="00D20FAD"/>
    <w:rsid w:val="00D3038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E66A2"/>
    <w:rsid w:val="00E149F2"/>
    <w:rsid w:val="00E16E52"/>
    <w:rsid w:val="00E317F9"/>
    <w:rsid w:val="00E35F85"/>
    <w:rsid w:val="00E4694F"/>
    <w:rsid w:val="00E53BA0"/>
    <w:rsid w:val="00E833F9"/>
    <w:rsid w:val="00E87F52"/>
    <w:rsid w:val="00EA6971"/>
    <w:rsid w:val="00EA7647"/>
    <w:rsid w:val="00EB153E"/>
    <w:rsid w:val="00EC0B7C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773E3"/>
    <w:rsid w:val="00F848D7"/>
    <w:rsid w:val="00F84DD9"/>
    <w:rsid w:val="00F85206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2CCC-13A0-4D21-A2E2-18490C20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a1</cp:lastModifiedBy>
  <cp:revision>2</cp:revision>
  <cp:lastPrinted>2023-03-30T14:15:00Z</cp:lastPrinted>
  <dcterms:created xsi:type="dcterms:W3CDTF">2023-03-30T14:55:00Z</dcterms:created>
  <dcterms:modified xsi:type="dcterms:W3CDTF">2023-03-30T14:55:00Z</dcterms:modified>
</cp:coreProperties>
</file>