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F2" w:rsidRPr="00AC37A5" w:rsidRDefault="00B17E8C" w:rsidP="00217AF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AF2" w:rsidRPr="00AC37A5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17AF2" w:rsidRPr="00AC37A5" w:rsidRDefault="00217AF2" w:rsidP="00217AF2">
      <w:pPr>
        <w:jc w:val="center"/>
        <w:rPr>
          <w:rFonts w:ascii="PT Astra Serif" w:hAnsi="PT Astra Serif"/>
          <w:b/>
          <w:sz w:val="30"/>
          <w:szCs w:val="30"/>
        </w:rPr>
      </w:pPr>
    </w:p>
    <w:p w:rsidR="00217AF2" w:rsidRPr="00AC37A5" w:rsidRDefault="00217AF2" w:rsidP="00217AF2">
      <w:pPr>
        <w:jc w:val="center"/>
        <w:rPr>
          <w:rFonts w:ascii="PT Astra Serif" w:hAnsi="PT Astra Serif"/>
          <w:b/>
          <w:sz w:val="34"/>
        </w:rPr>
      </w:pPr>
      <w:r w:rsidRPr="00AC37A5">
        <w:rPr>
          <w:rFonts w:ascii="PT Astra Serif" w:hAnsi="PT Astra Serif"/>
          <w:b/>
          <w:sz w:val="34"/>
        </w:rPr>
        <w:t xml:space="preserve">АДМИНИСТРАЦИЯ </w:t>
      </w:r>
    </w:p>
    <w:p w:rsidR="00217AF2" w:rsidRPr="00AC37A5" w:rsidRDefault="00217AF2" w:rsidP="00217AF2">
      <w:pPr>
        <w:jc w:val="center"/>
        <w:rPr>
          <w:rFonts w:ascii="PT Astra Serif" w:hAnsi="PT Astra Serif"/>
          <w:b/>
          <w:sz w:val="34"/>
        </w:rPr>
      </w:pPr>
      <w:r w:rsidRPr="00AC37A5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217AF2" w:rsidRPr="00AC37A5" w:rsidRDefault="00217AF2" w:rsidP="00217AF2">
      <w:pPr>
        <w:jc w:val="center"/>
        <w:rPr>
          <w:rFonts w:ascii="PT Astra Serif" w:hAnsi="PT Astra Serif"/>
          <w:b/>
          <w:sz w:val="34"/>
        </w:rPr>
      </w:pPr>
      <w:r w:rsidRPr="00AC37A5">
        <w:rPr>
          <w:rFonts w:ascii="PT Astra Serif" w:hAnsi="PT Astra Serif"/>
          <w:b/>
          <w:sz w:val="34"/>
        </w:rPr>
        <w:t xml:space="preserve">КАМЕНСКИЙ РАЙОН </w:t>
      </w:r>
    </w:p>
    <w:p w:rsidR="00217AF2" w:rsidRPr="00AC37A5" w:rsidRDefault="00217AF2" w:rsidP="00217AF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17AF2" w:rsidRPr="00AC37A5" w:rsidRDefault="00510288" w:rsidP="00217AF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217AF2" w:rsidRPr="00AC37A5" w:rsidRDefault="00217AF2" w:rsidP="00217AF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17AF2" w:rsidRPr="00AC37A5" w:rsidTr="00217AF2">
        <w:trPr>
          <w:trHeight w:val="146"/>
        </w:trPr>
        <w:tc>
          <w:tcPr>
            <w:tcW w:w="5846" w:type="dxa"/>
            <w:shd w:val="clear" w:color="auto" w:fill="auto"/>
          </w:tcPr>
          <w:p w:rsidR="00217AF2" w:rsidRPr="00AC37A5" w:rsidRDefault="00217AF2" w:rsidP="00510288">
            <w:pPr>
              <w:pStyle w:val="a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C37A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0E50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20 мая </w:t>
            </w:r>
            <w:r w:rsidRPr="00AC37A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0A7F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Pr="00AC37A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17AF2" w:rsidRPr="00AC37A5" w:rsidRDefault="00217AF2" w:rsidP="00510288">
            <w:pPr>
              <w:pStyle w:val="a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C37A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86F4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E50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213</w:t>
            </w:r>
          </w:p>
        </w:tc>
      </w:tr>
    </w:tbl>
    <w:p w:rsidR="00217AF2" w:rsidRPr="00AC37A5" w:rsidRDefault="00217AF2" w:rsidP="00217AF2">
      <w:pPr>
        <w:rPr>
          <w:rFonts w:ascii="PT Astra Serif" w:hAnsi="PT Astra Serif" w:cs="PT Astra Serif"/>
          <w:sz w:val="28"/>
          <w:szCs w:val="28"/>
        </w:rPr>
      </w:pPr>
    </w:p>
    <w:p w:rsidR="00217AF2" w:rsidRPr="00AC37A5" w:rsidRDefault="00217AF2" w:rsidP="00217AF2">
      <w:pPr>
        <w:rPr>
          <w:rFonts w:ascii="PT Astra Serif" w:hAnsi="PT Astra Serif" w:cs="PT Astra Serif"/>
          <w:sz w:val="28"/>
          <w:szCs w:val="28"/>
        </w:rPr>
      </w:pPr>
    </w:p>
    <w:p w:rsidR="00217AF2" w:rsidRPr="00866883" w:rsidRDefault="00510288" w:rsidP="00217AF2">
      <w:pPr>
        <w:tabs>
          <w:tab w:val="left" w:pos="720"/>
        </w:tabs>
        <w:jc w:val="center"/>
        <w:rPr>
          <w:rFonts w:ascii="PT Astra Serif" w:hAnsi="PT Astra Serif"/>
          <w:sz w:val="28"/>
          <w:szCs w:val="28"/>
        </w:rPr>
      </w:pPr>
      <w:r w:rsidRPr="00866883">
        <w:rPr>
          <w:rFonts w:ascii="PT Astra Serif" w:hAnsi="PT Astra Serif"/>
          <w:b/>
          <w:sz w:val="28"/>
          <w:szCs w:val="28"/>
        </w:rPr>
        <w:t>Об утверждении муниципальной программы «Наш район» муниципального образования Каменский район</w:t>
      </w:r>
    </w:p>
    <w:p w:rsidR="00AC1439" w:rsidRPr="00866883" w:rsidRDefault="00AC1439" w:rsidP="00217AF2">
      <w:pPr>
        <w:tabs>
          <w:tab w:val="left" w:pos="720"/>
        </w:tabs>
        <w:jc w:val="center"/>
        <w:rPr>
          <w:rFonts w:ascii="PT Astra Serif" w:hAnsi="PT Astra Serif"/>
          <w:sz w:val="28"/>
          <w:szCs w:val="28"/>
        </w:rPr>
      </w:pPr>
    </w:p>
    <w:p w:rsidR="006D5022" w:rsidRPr="00866883" w:rsidRDefault="006D5022" w:rsidP="00217AF2">
      <w:pPr>
        <w:tabs>
          <w:tab w:val="left" w:pos="720"/>
        </w:tabs>
        <w:jc w:val="center"/>
        <w:rPr>
          <w:rFonts w:ascii="PT Astra Serif" w:hAnsi="PT Astra Serif"/>
          <w:sz w:val="28"/>
          <w:szCs w:val="28"/>
        </w:rPr>
      </w:pPr>
    </w:p>
    <w:p w:rsidR="00510288" w:rsidRPr="00866883" w:rsidRDefault="00510288" w:rsidP="00866883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66883">
        <w:rPr>
          <w:rFonts w:ascii="PT Astra Serif" w:eastAsia="Calibri" w:hAnsi="PT Astra Serif"/>
          <w:sz w:val="28"/>
          <w:szCs w:val="28"/>
          <w:lang w:eastAsia="en-US"/>
        </w:rPr>
        <w:t>В целях реализации 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на основании ст. 31 Устава Каменского муниципального района Тульской области администрация муниципального образования Каменский район ПОСТАНОВЛЯЕТ:</w:t>
      </w:r>
    </w:p>
    <w:p w:rsidR="00510288" w:rsidRPr="00866883" w:rsidRDefault="00510288" w:rsidP="00866883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66883">
        <w:rPr>
          <w:rFonts w:ascii="PT Astra Serif" w:eastAsia="Calibri" w:hAnsi="PT Astra Serif"/>
          <w:sz w:val="28"/>
          <w:szCs w:val="28"/>
          <w:lang w:eastAsia="en-US"/>
        </w:rPr>
        <w:t>1. Утвердить муниципальную программу «Наш район» муниципальн</w:t>
      </w:r>
      <w:r w:rsidR="00D61538" w:rsidRPr="00866883">
        <w:rPr>
          <w:rFonts w:ascii="PT Astra Serif" w:eastAsia="Calibri" w:hAnsi="PT Astra Serif"/>
          <w:sz w:val="28"/>
          <w:szCs w:val="28"/>
          <w:lang w:eastAsia="en-US"/>
        </w:rPr>
        <w:t>ого образования Каменский район</w:t>
      </w:r>
      <w:r w:rsidRPr="00866883">
        <w:rPr>
          <w:rFonts w:ascii="PT Astra Serif" w:eastAsia="Calibri" w:hAnsi="PT Astra Serif"/>
          <w:sz w:val="28"/>
          <w:szCs w:val="28"/>
          <w:lang w:eastAsia="en-US"/>
        </w:rPr>
        <w:t xml:space="preserve"> (приложение).</w:t>
      </w:r>
    </w:p>
    <w:p w:rsidR="00510288" w:rsidRPr="00866883" w:rsidRDefault="00510288" w:rsidP="00866883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66883">
        <w:rPr>
          <w:rFonts w:ascii="PT Astra Serif" w:eastAsia="Calibri" w:hAnsi="PT Astra Serif"/>
          <w:sz w:val="28"/>
          <w:szCs w:val="28"/>
          <w:lang w:eastAsia="en-US"/>
        </w:rPr>
        <w:t>2. Отделу по взаимодействию с ОМС и информатизации администрации муниципального образования К</w:t>
      </w:r>
      <w:r w:rsidR="00C570BA" w:rsidRPr="00866883">
        <w:rPr>
          <w:rFonts w:ascii="PT Astra Serif" w:eastAsia="Calibri" w:hAnsi="PT Astra Serif"/>
          <w:sz w:val="28"/>
          <w:szCs w:val="28"/>
          <w:lang w:eastAsia="en-US"/>
        </w:rPr>
        <w:t>аменский район (</w:t>
      </w:r>
      <w:proofErr w:type="spellStart"/>
      <w:r w:rsidR="00C570BA" w:rsidRPr="00866883">
        <w:rPr>
          <w:rFonts w:ascii="PT Astra Serif" w:eastAsia="Calibri" w:hAnsi="PT Astra Serif"/>
          <w:sz w:val="28"/>
          <w:szCs w:val="28"/>
          <w:lang w:eastAsia="en-US"/>
        </w:rPr>
        <w:t>Холодкова</w:t>
      </w:r>
      <w:proofErr w:type="spellEnd"/>
      <w:r w:rsidR="00C570BA" w:rsidRPr="00866883">
        <w:rPr>
          <w:rFonts w:ascii="PT Astra Serif" w:eastAsia="Calibri" w:hAnsi="PT Astra Serif"/>
          <w:sz w:val="28"/>
          <w:szCs w:val="28"/>
          <w:lang w:val="en-US" w:eastAsia="en-US"/>
        </w:rPr>
        <w:t> </w:t>
      </w:r>
      <w:r w:rsidR="002036E7" w:rsidRPr="00866883">
        <w:rPr>
          <w:rFonts w:ascii="PT Astra Serif" w:eastAsia="Calibri" w:hAnsi="PT Astra Serif"/>
          <w:sz w:val="28"/>
          <w:szCs w:val="28"/>
          <w:lang w:eastAsia="en-US"/>
        </w:rPr>
        <w:t xml:space="preserve">Н.В.) </w:t>
      </w:r>
      <w:proofErr w:type="gramStart"/>
      <w:r w:rsidRPr="00866883">
        <w:rPr>
          <w:rFonts w:ascii="PT Astra Serif" w:eastAsia="Calibri" w:hAnsi="PT Astra Serif"/>
          <w:sz w:val="28"/>
          <w:szCs w:val="28"/>
          <w:lang w:eastAsia="en-US"/>
        </w:rPr>
        <w:t>разместить</w:t>
      </w:r>
      <w:proofErr w:type="gramEnd"/>
      <w:r w:rsidRPr="00866883">
        <w:rPr>
          <w:rFonts w:ascii="PT Astra Serif" w:eastAsia="Calibri" w:hAnsi="PT Astra Serif"/>
          <w:sz w:val="28"/>
          <w:szCs w:val="28"/>
          <w:lang w:eastAsia="en-US"/>
        </w:rPr>
        <w:t xml:space="preserve"> настоящее постановление на официальном сайте муниципального образования Каменский район в информационно-телекоммуникационной сети Интернет.</w:t>
      </w:r>
    </w:p>
    <w:p w:rsidR="002B3652" w:rsidRPr="00866883" w:rsidRDefault="00510288" w:rsidP="0086688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66883">
        <w:rPr>
          <w:rFonts w:ascii="PT Astra Serif" w:eastAsia="Calibri" w:hAnsi="PT Astra Serif"/>
          <w:sz w:val="28"/>
          <w:szCs w:val="28"/>
          <w:lang w:eastAsia="en-US"/>
        </w:rPr>
        <w:t xml:space="preserve">3. Постановление вступает в силу со дня </w:t>
      </w:r>
      <w:r w:rsidR="004228A4" w:rsidRPr="00866883">
        <w:rPr>
          <w:rFonts w:ascii="PT Astra Serif" w:eastAsia="Calibri" w:hAnsi="PT Astra Serif"/>
          <w:sz w:val="28"/>
          <w:szCs w:val="28"/>
          <w:lang w:eastAsia="en-US"/>
        </w:rPr>
        <w:t>обнародования</w:t>
      </w:r>
      <w:r w:rsidRPr="00866883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217AF2" w:rsidRPr="00866883" w:rsidRDefault="00217AF2" w:rsidP="00217AF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17AF2" w:rsidRPr="00866883" w:rsidRDefault="00217AF2" w:rsidP="00217AF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10288" w:rsidRPr="00866883" w:rsidRDefault="00510288" w:rsidP="00217AF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B3652" w:rsidRPr="00866883" w:rsidTr="00AD7278">
        <w:trPr>
          <w:trHeight w:val="229"/>
        </w:trPr>
        <w:tc>
          <w:tcPr>
            <w:tcW w:w="2178" w:type="pct"/>
            <w:shd w:val="clear" w:color="auto" w:fill="auto"/>
          </w:tcPr>
          <w:p w:rsidR="002B3652" w:rsidRPr="00866883" w:rsidRDefault="000A7F77" w:rsidP="000A7F77">
            <w:pPr>
              <w:ind w:right="-119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866883">
              <w:rPr>
                <w:rFonts w:ascii="PT Astra Serif" w:eastAsia="Calibri" w:hAnsi="PT Astra Serif"/>
                <w:b/>
                <w:sz w:val="28"/>
                <w:szCs w:val="28"/>
              </w:rPr>
              <w:t>Г</w:t>
            </w:r>
            <w:r w:rsidR="002B3652" w:rsidRPr="00866883">
              <w:rPr>
                <w:rFonts w:ascii="PT Astra Serif" w:eastAsia="Calibri" w:hAnsi="PT Astra Serif"/>
                <w:b/>
                <w:sz w:val="28"/>
                <w:szCs w:val="28"/>
              </w:rPr>
              <w:t>лав</w:t>
            </w:r>
            <w:r w:rsidRPr="00866883">
              <w:rPr>
                <w:rFonts w:ascii="PT Astra Serif" w:eastAsia="Calibri" w:hAnsi="PT Astra Serif"/>
                <w:b/>
                <w:sz w:val="28"/>
                <w:szCs w:val="28"/>
              </w:rPr>
              <w:t>а</w:t>
            </w:r>
            <w:r w:rsidR="002B3652" w:rsidRPr="00866883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2B3652" w:rsidRPr="00866883" w:rsidRDefault="002B3652" w:rsidP="00217AF2">
            <w:pPr>
              <w:suppressAutoHyphens/>
              <w:jc w:val="center"/>
              <w:rPr>
                <w:rFonts w:ascii="PT Astra Serif" w:eastAsia="Calibr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2B3652" w:rsidRPr="00866883" w:rsidRDefault="000A7F77" w:rsidP="000A7F77">
            <w:pPr>
              <w:suppressAutoHyphens/>
              <w:jc w:val="right"/>
              <w:rPr>
                <w:rFonts w:ascii="PT Astra Serif" w:eastAsia="Calibri" w:hAnsi="PT Astra Serif"/>
                <w:sz w:val="28"/>
                <w:szCs w:val="28"/>
                <w:lang w:eastAsia="zh-CN"/>
              </w:rPr>
            </w:pPr>
            <w:r w:rsidRPr="00866883">
              <w:rPr>
                <w:rFonts w:ascii="PT Astra Serif" w:eastAsia="Calibri" w:hAnsi="PT Astra Serif"/>
                <w:b/>
                <w:sz w:val="28"/>
                <w:szCs w:val="28"/>
              </w:rPr>
              <w:t>С</w:t>
            </w:r>
            <w:r w:rsidR="00217AF2" w:rsidRPr="00866883">
              <w:rPr>
                <w:rFonts w:ascii="PT Astra Serif" w:eastAsia="Calibri" w:hAnsi="PT Astra Serif"/>
                <w:b/>
                <w:sz w:val="28"/>
                <w:szCs w:val="28"/>
              </w:rPr>
              <w:t>.</w:t>
            </w:r>
            <w:r w:rsidRPr="00866883">
              <w:rPr>
                <w:rFonts w:ascii="PT Astra Serif" w:eastAsia="Calibri" w:hAnsi="PT Astra Serif"/>
                <w:b/>
                <w:sz w:val="28"/>
                <w:szCs w:val="28"/>
              </w:rPr>
              <w:t>В</w:t>
            </w:r>
            <w:r w:rsidR="00217AF2" w:rsidRPr="00866883">
              <w:rPr>
                <w:rFonts w:ascii="PT Astra Serif" w:eastAsia="Calibri" w:hAnsi="PT Astra Serif"/>
                <w:b/>
                <w:sz w:val="28"/>
                <w:szCs w:val="28"/>
              </w:rPr>
              <w:t>. Кар</w:t>
            </w:r>
            <w:r w:rsidRPr="00866883">
              <w:rPr>
                <w:rFonts w:ascii="PT Astra Serif" w:eastAsia="Calibri" w:hAnsi="PT Astra Serif"/>
                <w:b/>
                <w:sz w:val="28"/>
                <w:szCs w:val="28"/>
              </w:rPr>
              <w:t>пухина</w:t>
            </w:r>
          </w:p>
        </w:tc>
      </w:tr>
    </w:tbl>
    <w:p w:rsidR="00510288" w:rsidRDefault="00510288" w:rsidP="002B3652">
      <w:pPr>
        <w:rPr>
          <w:rFonts w:ascii="PT Astra Serif" w:hAnsi="PT Astra Serif"/>
          <w:sz w:val="28"/>
          <w:szCs w:val="28"/>
        </w:rPr>
      </w:pPr>
    </w:p>
    <w:p w:rsidR="004C41E8" w:rsidRPr="00AC37A5" w:rsidRDefault="00510288" w:rsidP="001B456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  <w:bookmarkStart w:id="0" w:name="_GoBack"/>
      <w:bookmarkEnd w:id="0"/>
    </w:p>
    <w:p w:rsidR="00964198" w:rsidRPr="00AC37A5" w:rsidRDefault="00964198" w:rsidP="00C022E1">
      <w:pPr>
        <w:jc w:val="center"/>
        <w:rPr>
          <w:rFonts w:ascii="PT Astra Serif" w:hAnsi="PT Astra Serif"/>
          <w:sz w:val="28"/>
          <w:szCs w:val="28"/>
        </w:rPr>
        <w:sectPr w:rsidR="00964198" w:rsidRPr="00AC37A5" w:rsidSect="003250D1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6"/>
      </w:tblGrid>
      <w:tr w:rsidR="00964198" w:rsidRPr="00AC37A5" w:rsidTr="00964198">
        <w:trPr>
          <w:jc w:val="right"/>
        </w:trPr>
        <w:tc>
          <w:tcPr>
            <w:tcW w:w="4786" w:type="dxa"/>
            <w:shd w:val="clear" w:color="auto" w:fill="auto"/>
          </w:tcPr>
          <w:p w:rsidR="00964198" w:rsidRPr="00D452CA" w:rsidRDefault="00CE287F" w:rsidP="009641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452C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964198" w:rsidRPr="00D452CA" w:rsidRDefault="00323C7A" w:rsidP="009641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="00D61538">
              <w:rPr>
                <w:rFonts w:ascii="PT Astra Serif" w:hAnsi="PT Astra Serif"/>
                <w:sz w:val="28"/>
                <w:szCs w:val="28"/>
              </w:rPr>
              <w:t>постановлению</w:t>
            </w:r>
            <w:r w:rsidR="00964198" w:rsidRPr="00D452CA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964198" w:rsidRPr="00D452CA" w:rsidRDefault="00964198" w:rsidP="009641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452C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64198" w:rsidRPr="00D452CA" w:rsidRDefault="00964198" w:rsidP="009641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452CA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CE287F" w:rsidRPr="00AC1439" w:rsidRDefault="00582933" w:rsidP="005102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452CA">
              <w:rPr>
                <w:rFonts w:ascii="PT Astra Serif" w:hAnsi="PT Astra Serif"/>
                <w:sz w:val="28"/>
                <w:szCs w:val="28"/>
              </w:rPr>
              <w:t>о</w:t>
            </w:r>
            <w:r w:rsidR="00964198" w:rsidRPr="00D452CA">
              <w:rPr>
                <w:rFonts w:ascii="PT Astra Serif" w:hAnsi="PT Astra Serif"/>
                <w:sz w:val="28"/>
                <w:szCs w:val="28"/>
              </w:rPr>
              <w:t>т</w:t>
            </w:r>
            <w:r w:rsidRPr="00D452C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E5030">
              <w:rPr>
                <w:rFonts w:ascii="PT Astra Serif" w:hAnsi="PT Astra Serif"/>
                <w:sz w:val="28"/>
                <w:szCs w:val="28"/>
              </w:rPr>
              <w:t xml:space="preserve">20 мая </w:t>
            </w:r>
            <w:r w:rsidR="00CE287F" w:rsidRPr="00CB346C">
              <w:rPr>
                <w:rFonts w:ascii="PT Astra Serif" w:hAnsi="PT Astra Serif"/>
                <w:sz w:val="28"/>
                <w:szCs w:val="28"/>
              </w:rPr>
              <w:t>202</w:t>
            </w:r>
            <w:r w:rsidR="00CB346C" w:rsidRPr="00CB346C">
              <w:rPr>
                <w:rFonts w:ascii="PT Astra Serif" w:hAnsi="PT Astra Serif"/>
                <w:sz w:val="28"/>
                <w:szCs w:val="28"/>
              </w:rPr>
              <w:t>5</w:t>
            </w:r>
            <w:r w:rsidR="00CE287F" w:rsidRPr="00CB346C">
              <w:rPr>
                <w:rFonts w:ascii="PT Astra Serif" w:hAnsi="PT Astra Serif"/>
                <w:sz w:val="28"/>
                <w:szCs w:val="28"/>
              </w:rPr>
              <w:t xml:space="preserve"> г. </w:t>
            </w:r>
            <w:r w:rsidR="00964198" w:rsidRPr="00CB346C">
              <w:rPr>
                <w:rFonts w:ascii="PT Astra Serif" w:hAnsi="PT Astra Serif"/>
                <w:sz w:val="28"/>
                <w:szCs w:val="28"/>
              </w:rPr>
              <w:t>№</w:t>
            </w:r>
            <w:r w:rsidR="0062644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E5030">
              <w:rPr>
                <w:rFonts w:ascii="PT Astra Serif" w:hAnsi="PT Astra Serif"/>
                <w:sz w:val="28"/>
                <w:szCs w:val="28"/>
              </w:rPr>
              <w:t>213</w:t>
            </w:r>
          </w:p>
        </w:tc>
      </w:tr>
    </w:tbl>
    <w:p w:rsidR="003758BC" w:rsidRPr="00AC37A5" w:rsidRDefault="003758BC" w:rsidP="00964198">
      <w:pPr>
        <w:ind w:firstLine="284"/>
        <w:jc w:val="center"/>
        <w:rPr>
          <w:rFonts w:ascii="PT Astra Serif" w:hAnsi="PT Astra Serif"/>
          <w:b/>
          <w:sz w:val="28"/>
          <w:szCs w:val="28"/>
        </w:rPr>
      </w:pPr>
    </w:p>
    <w:p w:rsidR="000E5030" w:rsidRDefault="000E5030" w:rsidP="003F5A59">
      <w:pPr>
        <w:jc w:val="center"/>
        <w:rPr>
          <w:rFonts w:ascii="PT Astra Serif" w:hAnsi="PT Astra Serif"/>
          <w:b/>
          <w:sz w:val="28"/>
        </w:rPr>
      </w:pPr>
    </w:p>
    <w:p w:rsidR="003F5A59" w:rsidRPr="003F5A59" w:rsidRDefault="00F155E2" w:rsidP="003F5A59">
      <w:pPr>
        <w:jc w:val="center"/>
        <w:rPr>
          <w:rFonts w:ascii="PT Astra Serif" w:hAnsi="PT Astra Serif"/>
          <w:b/>
          <w:sz w:val="28"/>
        </w:rPr>
      </w:pPr>
      <w:r w:rsidRPr="003F5A59">
        <w:rPr>
          <w:rFonts w:ascii="PT Astra Serif" w:hAnsi="PT Astra Serif"/>
          <w:b/>
          <w:sz w:val="28"/>
        </w:rPr>
        <w:t>МУНИЦИПАЛЬНАЯ ПРОГРАММА</w:t>
      </w:r>
    </w:p>
    <w:p w:rsidR="00FF25EB" w:rsidRPr="00626445" w:rsidRDefault="003F5A59" w:rsidP="003F5A59">
      <w:pPr>
        <w:jc w:val="center"/>
        <w:rPr>
          <w:rFonts w:ascii="PT Astra Serif" w:hAnsi="PT Astra Serif"/>
          <w:b/>
          <w:sz w:val="28"/>
          <w:szCs w:val="28"/>
        </w:rPr>
      </w:pPr>
      <w:r w:rsidRPr="003F5A59">
        <w:rPr>
          <w:rFonts w:ascii="PT Astra Serif" w:hAnsi="PT Astra Serif"/>
          <w:b/>
          <w:sz w:val="28"/>
        </w:rPr>
        <w:t>«Наш район» муниципального образования Каменский район</w:t>
      </w:r>
    </w:p>
    <w:p w:rsidR="00FF25EB" w:rsidRDefault="00FF25EB" w:rsidP="00964198">
      <w:pPr>
        <w:jc w:val="center"/>
        <w:rPr>
          <w:rFonts w:ascii="PT Astra Serif" w:hAnsi="PT Astra Serif"/>
          <w:b/>
          <w:sz w:val="28"/>
          <w:szCs w:val="28"/>
        </w:rPr>
      </w:pPr>
    </w:p>
    <w:p w:rsidR="00626445" w:rsidRDefault="003F5A59" w:rsidP="00964198">
      <w:pPr>
        <w:jc w:val="center"/>
        <w:rPr>
          <w:rFonts w:ascii="PT Astra Serif" w:hAnsi="PT Astra Serif"/>
          <w:b/>
          <w:sz w:val="28"/>
          <w:szCs w:val="28"/>
        </w:rPr>
      </w:pPr>
      <w:r w:rsidRPr="003F5A59">
        <w:rPr>
          <w:rFonts w:ascii="PT Astra Serif" w:hAnsi="PT Astra Serif"/>
          <w:b/>
          <w:sz w:val="28"/>
          <w:szCs w:val="28"/>
        </w:rPr>
        <w:t>1. Общие сведения</w:t>
      </w:r>
    </w:p>
    <w:p w:rsidR="003F5A59" w:rsidRDefault="003F5A59" w:rsidP="00964198">
      <w:pPr>
        <w:jc w:val="center"/>
        <w:rPr>
          <w:rFonts w:ascii="PT Astra Serif" w:hAnsi="PT Astra Serif"/>
          <w:b/>
          <w:sz w:val="28"/>
          <w:szCs w:val="28"/>
        </w:rPr>
      </w:pPr>
    </w:p>
    <w:p w:rsidR="003F5A59" w:rsidRPr="003F5A59" w:rsidRDefault="003F5A59" w:rsidP="003F5A59">
      <w:pPr>
        <w:suppressAutoHyphens/>
        <w:ind w:firstLine="709"/>
        <w:jc w:val="both"/>
        <w:rPr>
          <w:rFonts w:ascii="PT Astra Serif" w:hAnsi="PT Astra Serif"/>
          <w:spacing w:val="-8"/>
          <w:sz w:val="28"/>
          <w:szCs w:val="28"/>
          <w:lang w:eastAsia="zh-CN"/>
        </w:rPr>
      </w:pPr>
      <w:r w:rsidRPr="003F5A59">
        <w:rPr>
          <w:rFonts w:ascii="PT Astra Serif" w:hAnsi="PT Astra Serif"/>
          <w:sz w:val="28"/>
          <w:szCs w:val="28"/>
          <w:lang w:eastAsia="zh-CN"/>
        </w:rPr>
        <w:t>Муниципальная программа «Наш район» муниципального образования Каменский район (далее</w:t>
      </w:r>
      <w:r w:rsidRPr="003F5A59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z w:val="28"/>
          <w:szCs w:val="28"/>
          <w:lang w:eastAsia="zh-CN"/>
        </w:rPr>
        <w:t xml:space="preserve">— </w:t>
      </w:r>
      <w:r w:rsidRPr="003F5A59">
        <w:rPr>
          <w:rFonts w:ascii="PT Astra Serif" w:hAnsi="PT Astra Serif"/>
          <w:spacing w:val="-8"/>
          <w:sz w:val="28"/>
          <w:szCs w:val="28"/>
          <w:lang w:eastAsia="zh-CN"/>
        </w:rPr>
        <w:t>Программа)</w:t>
      </w:r>
      <w:r w:rsidRPr="003F5A59">
        <w:rPr>
          <w:rFonts w:ascii="PT Astra Serif" w:hAnsi="PT Astra Serif"/>
          <w:spacing w:val="-9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pacing w:val="-8"/>
          <w:sz w:val="28"/>
          <w:szCs w:val="28"/>
          <w:lang w:eastAsia="zh-CN"/>
        </w:rPr>
        <w:t>реализуется</w:t>
      </w:r>
      <w:r w:rsidRPr="003F5A59">
        <w:rPr>
          <w:rFonts w:ascii="PT Astra Serif" w:hAnsi="PT Astra Serif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pacing w:val="-8"/>
          <w:sz w:val="28"/>
          <w:szCs w:val="28"/>
          <w:lang w:eastAsia="zh-CN"/>
        </w:rPr>
        <w:t>в</w:t>
      </w:r>
      <w:r w:rsidRPr="003F5A59">
        <w:rPr>
          <w:rFonts w:ascii="PT Astra Serif" w:hAnsi="PT Astra Serif"/>
          <w:spacing w:val="-9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pacing w:val="-8"/>
          <w:sz w:val="28"/>
          <w:szCs w:val="28"/>
          <w:lang w:eastAsia="zh-CN"/>
        </w:rPr>
        <w:t>период</w:t>
      </w:r>
      <w:r w:rsidRPr="003F5A59">
        <w:rPr>
          <w:rFonts w:ascii="PT Astra Serif" w:hAnsi="PT Astra Serif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pacing w:val="-8"/>
          <w:sz w:val="28"/>
          <w:szCs w:val="28"/>
          <w:lang w:eastAsia="zh-CN"/>
        </w:rPr>
        <w:t>2025-20</w:t>
      </w:r>
      <w:r w:rsidRPr="004228A4">
        <w:rPr>
          <w:rFonts w:ascii="PT Astra Serif" w:hAnsi="PT Astra Serif"/>
          <w:spacing w:val="-8"/>
          <w:sz w:val="28"/>
          <w:szCs w:val="28"/>
          <w:lang w:eastAsia="zh-CN"/>
        </w:rPr>
        <w:t>29</w:t>
      </w:r>
      <w:r w:rsidRPr="003F5A59">
        <w:rPr>
          <w:rFonts w:ascii="PT Astra Serif" w:hAnsi="PT Astra Serif"/>
          <w:spacing w:val="-8"/>
          <w:sz w:val="28"/>
          <w:szCs w:val="28"/>
          <w:lang w:eastAsia="zh-CN"/>
        </w:rPr>
        <w:t xml:space="preserve"> годов. </w:t>
      </w:r>
      <w:r w:rsidRPr="00E41420">
        <w:rPr>
          <w:rFonts w:ascii="PT Astra Serif" w:hAnsi="PT Astra Serif"/>
          <w:sz w:val="28"/>
        </w:rPr>
        <w:t>Программа направлена на реализацию проектов по улучшению состояния социально значимых</w:t>
      </w:r>
      <w:r w:rsidRPr="00E41420">
        <w:rPr>
          <w:rFonts w:ascii="PT Astra Serif" w:hAnsi="PT Astra Serif"/>
          <w:sz w:val="40"/>
        </w:rPr>
        <w:t xml:space="preserve"> </w:t>
      </w:r>
      <w:r w:rsidRPr="00E41420">
        <w:rPr>
          <w:rFonts w:ascii="PT Astra Serif" w:hAnsi="PT Astra Serif"/>
          <w:sz w:val="28"/>
        </w:rPr>
        <w:t>объектов инфраструктуры (далее — проекты), сформированных</w:t>
      </w:r>
      <w:r w:rsidRPr="00E41420">
        <w:rPr>
          <w:rFonts w:ascii="PT Astra Serif" w:hAnsi="PT Astra Serif"/>
          <w:sz w:val="40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z w:val="28"/>
          <w:szCs w:val="28"/>
          <w:lang w:eastAsia="zh-CN"/>
        </w:rPr>
        <w:t xml:space="preserve">по критериям, </w:t>
      </w:r>
      <w:r w:rsidRPr="003F5A59">
        <w:rPr>
          <w:rFonts w:ascii="PT Astra Serif" w:hAnsi="PT Astra Serif"/>
          <w:spacing w:val="-8"/>
          <w:sz w:val="28"/>
          <w:szCs w:val="28"/>
          <w:lang w:eastAsia="zh-CN"/>
        </w:rPr>
        <w:t>определенным</w:t>
      </w:r>
      <w:r w:rsidRPr="003F5A59">
        <w:rPr>
          <w:rFonts w:ascii="PT Astra Serif" w:hAnsi="PT Astra Serif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pacing w:val="-8"/>
          <w:sz w:val="28"/>
          <w:szCs w:val="28"/>
          <w:lang w:eastAsia="zh-CN"/>
        </w:rPr>
        <w:t>ответственными</w:t>
      </w:r>
      <w:r w:rsidRPr="003F5A59">
        <w:rPr>
          <w:rFonts w:ascii="PT Astra Serif" w:hAnsi="PT Astra Serif"/>
          <w:spacing w:val="-9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pacing w:val="-8"/>
          <w:sz w:val="28"/>
          <w:szCs w:val="28"/>
          <w:lang w:eastAsia="zh-CN"/>
        </w:rPr>
        <w:t>исполнителями</w:t>
      </w:r>
      <w:r w:rsidRPr="003F5A59">
        <w:rPr>
          <w:rFonts w:ascii="PT Astra Serif" w:hAnsi="PT Astra Serif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pacing w:val="-8"/>
          <w:sz w:val="28"/>
          <w:szCs w:val="28"/>
          <w:lang w:eastAsia="zh-CN"/>
        </w:rPr>
        <w:t xml:space="preserve">Программы. </w:t>
      </w:r>
    </w:p>
    <w:p w:rsidR="003F5A59" w:rsidRPr="003F5A59" w:rsidRDefault="003F5A59" w:rsidP="003F5A59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3F5A59">
        <w:rPr>
          <w:rFonts w:ascii="PT Astra Serif" w:hAnsi="PT Astra Serif"/>
          <w:sz w:val="28"/>
          <w:szCs w:val="28"/>
          <w:lang w:eastAsia="zh-CN"/>
        </w:rPr>
        <w:t>Проекты</w:t>
      </w:r>
      <w:r w:rsidRPr="003F5A59">
        <w:rPr>
          <w:rFonts w:ascii="PT Astra Serif" w:hAnsi="PT Astra Serif"/>
          <w:spacing w:val="-15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z w:val="28"/>
          <w:szCs w:val="28"/>
          <w:lang w:eastAsia="zh-CN"/>
        </w:rPr>
        <w:t>реализуются</w:t>
      </w:r>
      <w:r w:rsidRPr="003F5A59">
        <w:rPr>
          <w:rFonts w:ascii="PT Astra Serif" w:hAnsi="PT Astra Serif"/>
          <w:spacing w:val="-11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z w:val="28"/>
          <w:szCs w:val="28"/>
          <w:lang w:eastAsia="zh-CN"/>
        </w:rPr>
        <w:t xml:space="preserve">на </w:t>
      </w:r>
      <w:r w:rsidRPr="003F5A59">
        <w:rPr>
          <w:rFonts w:ascii="PT Astra Serif" w:hAnsi="PT Astra Serif"/>
          <w:spacing w:val="-4"/>
          <w:sz w:val="28"/>
          <w:szCs w:val="28"/>
          <w:lang w:eastAsia="zh-CN"/>
        </w:rPr>
        <w:t>территории</w:t>
      </w:r>
      <w:r w:rsidRPr="003F5A59">
        <w:rPr>
          <w:rFonts w:ascii="PT Astra Serif" w:hAnsi="PT Astra Serif"/>
          <w:spacing w:val="-8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pacing w:val="-4"/>
          <w:sz w:val="28"/>
          <w:szCs w:val="28"/>
          <w:lang w:eastAsia="zh-CN"/>
        </w:rPr>
        <w:t>муниципального образования Каменский район,</w:t>
      </w:r>
      <w:r w:rsidRPr="003F5A59">
        <w:rPr>
          <w:rFonts w:ascii="PT Astra Serif" w:hAnsi="PT Astra Serif"/>
          <w:spacing w:val="-7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pacing w:val="-4"/>
          <w:sz w:val="28"/>
          <w:szCs w:val="28"/>
          <w:lang w:eastAsia="zh-CN"/>
        </w:rPr>
        <w:t>в</w:t>
      </w:r>
      <w:r w:rsidRPr="003F5A59">
        <w:rPr>
          <w:rFonts w:ascii="PT Astra Serif" w:hAnsi="PT Astra Serif"/>
          <w:spacing w:val="-13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pacing w:val="-4"/>
          <w:sz w:val="28"/>
          <w:szCs w:val="28"/>
          <w:lang w:eastAsia="zh-CN"/>
        </w:rPr>
        <w:t>том</w:t>
      </w:r>
      <w:r w:rsidRPr="003F5A59">
        <w:rPr>
          <w:rFonts w:ascii="PT Astra Serif" w:hAnsi="PT Astra Serif"/>
          <w:spacing w:val="-12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pacing w:val="-4"/>
          <w:sz w:val="28"/>
          <w:szCs w:val="28"/>
          <w:lang w:eastAsia="zh-CN"/>
        </w:rPr>
        <w:t>числе</w:t>
      </w:r>
      <w:r w:rsidRPr="003F5A59">
        <w:rPr>
          <w:rFonts w:ascii="PT Astra Serif" w:hAnsi="PT Astra Serif"/>
          <w:spacing w:val="-10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pacing w:val="-4"/>
          <w:sz w:val="28"/>
          <w:szCs w:val="28"/>
          <w:lang w:eastAsia="zh-CN"/>
        </w:rPr>
        <w:t xml:space="preserve">с </w:t>
      </w:r>
      <w:r w:rsidRPr="00E41420">
        <w:rPr>
          <w:rFonts w:ascii="PT Astra Serif" w:hAnsi="PT Astra Serif"/>
          <w:sz w:val="28"/>
        </w:rPr>
        <w:t>целью привлечения граждан</w:t>
      </w:r>
      <w:r w:rsidRPr="003F5A59">
        <w:rPr>
          <w:rFonts w:ascii="PT Astra Serif" w:hAnsi="PT Astra Serif"/>
          <w:w w:val="90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pacing w:val="-4"/>
          <w:sz w:val="28"/>
          <w:szCs w:val="28"/>
          <w:lang w:eastAsia="zh-CN"/>
        </w:rPr>
        <w:t>для</w:t>
      </w:r>
      <w:r w:rsidRPr="003F5A59">
        <w:rPr>
          <w:rFonts w:ascii="PT Astra Serif" w:hAnsi="PT Astra Serif"/>
          <w:spacing w:val="-13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pacing w:val="-4"/>
          <w:sz w:val="28"/>
          <w:szCs w:val="28"/>
          <w:lang w:eastAsia="zh-CN"/>
        </w:rPr>
        <w:t>решения</w:t>
      </w:r>
      <w:r w:rsidRPr="003F5A59">
        <w:rPr>
          <w:rFonts w:ascii="PT Astra Serif" w:hAnsi="PT Astra Serif"/>
          <w:spacing w:val="-12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pacing w:val="-4"/>
          <w:sz w:val="28"/>
          <w:szCs w:val="28"/>
          <w:lang w:eastAsia="zh-CN"/>
        </w:rPr>
        <w:t>проблем</w:t>
      </w:r>
      <w:r w:rsidRPr="003F5A5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pacing w:val="-4"/>
          <w:sz w:val="28"/>
          <w:szCs w:val="28"/>
          <w:lang w:eastAsia="zh-CN"/>
        </w:rPr>
        <w:t>местного</w:t>
      </w:r>
      <w:r w:rsidRPr="003F5A59">
        <w:rPr>
          <w:rFonts w:ascii="PT Astra Serif" w:hAnsi="PT Astra Serif"/>
          <w:spacing w:val="-5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pacing w:val="-4"/>
          <w:sz w:val="28"/>
          <w:szCs w:val="28"/>
          <w:lang w:eastAsia="zh-CN"/>
        </w:rPr>
        <w:t>значения за</w:t>
      </w:r>
      <w:r w:rsidRPr="003F5A59">
        <w:rPr>
          <w:rFonts w:ascii="PT Astra Serif" w:hAnsi="PT Astra Serif"/>
          <w:spacing w:val="-13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pacing w:val="-4"/>
          <w:sz w:val="28"/>
          <w:szCs w:val="28"/>
          <w:lang w:eastAsia="zh-CN"/>
        </w:rPr>
        <w:t>счет</w:t>
      </w:r>
      <w:r w:rsidRPr="003F5A59">
        <w:rPr>
          <w:rFonts w:ascii="PT Astra Serif" w:hAnsi="PT Astra Serif"/>
          <w:spacing w:val="-11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pacing w:val="-4"/>
          <w:sz w:val="28"/>
          <w:szCs w:val="28"/>
          <w:lang w:eastAsia="zh-CN"/>
        </w:rPr>
        <w:t>средств</w:t>
      </w:r>
      <w:r w:rsidRPr="003F5A59">
        <w:rPr>
          <w:rFonts w:ascii="PT Astra Serif" w:hAnsi="PT Astra Serif"/>
          <w:spacing w:val="-13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pacing w:val="-4"/>
          <w:sz w:val="28"/>
          <w:szCs w:val="28"/>
          <w:lang w:eastAsia="zh-CN"/>
        </w:rPr>
        <w:t>бюджета</w:t>
      </w:r>
      <w:r w:rsidRPr="003F5A59">
        <w:rPr>
          <w:rFonts w:ascii="PT Astra Serif" w:hAnsi="PT Astra Serif"/>
          <w:spacing w:val="-8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pacing w:val="-4"/>
          <w:sz w:val="28"/>
          <w:szCs w:val="28"/>
          <w:lang w:eastAsia="zh-CN"/>
        </w:rPr>
        <w:t xml:space="preserve">Тульской </w:t>
      </w:r>
      <w:r w:rsidRPr="003F5A59">
        <w:rPr>
          <w:rFonts w:ascii="PT Astra Serif" w:hAnsi="PT Astra Serif"/>
          <w:spacing w:val="-2"/>
          <w:sz w:val="28"/>
          <w:szCs w:val="28"/>
          <w:lang w:eastAsia="zh-CN"/>
        </w:rPr>
        <w:t>области.</w:t>
      </w:r>
    </w:p>
    <w:p w:rsidR="003F5A59" w:rsidRPr="003F5A59" w:rsidRDefault="003F5A59" w:rsidP="003F5A59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3F5A59">
        <w:rPr>
          <w:rFonts w:ascii="PT Astra Serif" w:hAnsi="PT Astra Serif"/>
          <w:spacing w:val="-4"/>
          <w:sz w:val="28"/>
          <w:szCs w:val="28"/>
          <w:lang w:eastAsia="zh-CN"/>
        </w:rPr>
        <w:t>Ответственными</w:t>
      </w:r>
      <w:r w:rsidRPr="003F5A59">
        <w:rPr>
          <w:rFonts w:ascii="PT Astra Serif" w:hAnsi="PT Astra Serif"/>
          <w:spacing w:val="-13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pacing w:val="-4"/>
          <w:sz w:val="28"/>
          <w:szCs w:val="28"/>
          <w:lang w:eastAsia="zh-CN"/>
        </w:rPr>
        <w:t>исполнителями</w:t>
      </w:r>
      <w:r w:rsidRPr="003F5A59">
        <w:rPr>
          <w:rFonts w:ascii="PT Astra Serif" w:hAnsi="PT Astra Serif"/>
          <w:spacing w:val="-13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pacing w:val="-4"/>
          <w:sz w:val="28"/>
          <w:szCs w:val="28"/>
          <w:lang w:eastAsia="zh-CN"/>
        </w:rPr>
        <w:t>Программы</w:t>
      </w:r>
      <w:r w:rsidRPr="003F5A59">
        <w:rPr>
          <w:rFonts w:ascii="PT Astra Serif" w:hAnsi="PT Astra Serif"/>
          <w:spacing w:val="-13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pacing w:val="-4"/>
          <w:sz w:val="28"/>
          <w:szCs w:val="28"/>
          <w:lang w:eastAsia="zh-CN"/>
        </w:rPr>
        <w:t>являются</w:t>
      </w:r>
      <w:r w:rsidRPr="003F5A59">
        <w:rPr>
          <w:rFonts w:ascii="PT Astra Serif" w:hAnsi="PT Astra Serif"/>
          <w:spacing w:val="-13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pacing w:val="-4"/>
          <w:sz w:val="28"/>
          <w:szCs w:val="28"/>
          <w:lang w:eastAsia="zh-CN"/>
        </w:rPr>
        <w:t>комитет ЖКХ, транспорта, строительства и архитектуры администрации муниципального образования Каменский район</w:t>
      </w:r>
      <w:r w:rsidR="003D2E76">
        <w:rPr>
          <w:rFonts w:ascii="PT Astra Serif" w:hAnsi="PT Astra Serif"/>
          <w:spacing w:val="-2"/>
          <w:sz w:val="28"/>
          <w:szCs w:val="28"/>
          <w:lang w:eastAsia="zh-CN"/>
        </w:rPr>
        <w:t xml:space="preserve"> и</w:t>
      </w:r>
      <w:r w:rsidRPr="003F5A59">
        <w:rPr>
          <w:rFonts w:ascii="PT Astra Serif" w:hAnsi="PT Astra Serif"/>
          <w:spacing w:val="-6"/>
          <w:sz w:val="28"/>
          <w:szCs w:val="28"/>
          <w:lang w:eastAsia="zh-CN"/>
        </w:rPr>
        <w:t xml:space="preserve"> о</w:t>
      </w:r>
      <w:r w:rsidRPr="003F5A59">
        <w:rPr>
          <w:rFonts w:ascii="PT Astra Serif" w:eastAsia="Calibri" w:hAnsi="PT Astra Serif"/>
          <w:sz w:val="28"/>
          <w:szCs w:val="28"/>
          <w:lang w:eastAsia="zh-CN"/>
        </w:rPr>
        <w:t>тдел культуры, молодежной политики, физкультуры и спорта администрации муниципального образования Каменский район</w:t>
      </w:r>
      <w:r w:rsidRPr="003F5A59">
        <w:rPr>
          <w:rFonts w:ascii="PT Astra Serif" w:hAnsi="PT Astra Serif"/>
          <w:spacing w:val="-6"/>
          <w:sz w:val="28"/>
          <w:szCs w:val="28"/>
          <w:lang w:eastAsia="zh-CN"/>
        </w:rPr>
        <w:t>.</w:t>
      </w:r>
    </w:p>
    <w:p w:rsidR="003F5A59" w:rsidRPr="003F5A59" w:rsidRDefault="003F5A59" w:rsidP="003F5A59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E41420">
        <w:rPr>
          <w:rFonts w:ascii="PT Astra Serif" w:hAnsi="PT Astra Serif"/>
          <w:sz w:val="28"/>
        </w:rPr>
        <w:t>Целью Программы является улучшение состояния социально значимых</w:t>
      </w:r>
      <w:r w:rsidRPr="00E41420">
        <w:rPr>
          <w:rFonts w:ascii="PT Astra Serif" w:hAnsi="PT Astra Serif"/>
          <w:w w:val="90"/>
          <w:sz w:val="40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z w:val="28"/>
          <w:szCs w:val="28"/>
          <w:lang w:eastAsia="zh-CN"/>
        </w:rPr>
        <w:t>объектов инфраструктуры на</w:t>
      </w:r>
      <w:r w:rsidRPr="003F5A59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z w:val="28"/>
          <w:szCs w:val="28"/>
          <w:lang w:eastAsia="zh-CN"/>
        </w:rPr>
        <w:t>территории муниципального образования Каменский район.</w:t>
      </w:r>
    </w:p>
    <w:p w:rsidR="003F5A59" w:rsidRPr="003F5A59" w:rsidRDefault="003F5A59" w:rsidP="003F5A59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3F5A59">
        <w:rPr>
          <w:rFonts w:ascii="PT Astra Serif" w:hAnsi="PT Astra Serif"/>
          <w:spacing w:val="-2"/>
          <w:sz w:val="28"/>
          <w:szCs w:val="28"/>
          <w:lang w:eastAsia="zh-CN"/>
        </w:rPr>
        <w:t>Достижение</w:t>
      </w:r>
      <w:r w:rsidRPr="003F5A5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pacing w:val="-2"/>
          <w:sz w:val="28"/>
          <w:szCs w:val="28"/>
          <w:lang w:eastAsia="zh-CN"/>
        </w:rPr>
        <w:t>цели</w:t>
      </w:r>
      <w:r w:rsidRPr="003F5A59">
        <w:rPr>
          <w:rFonts w:ascii="PT Astra Serif" w:hAnsi="PT Astra Serif"/>
          <w:spacing w:val="-12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pacing w:val="-2"/>
          <w:sz w:val="28"/>
          <w:szCs w:val="28"/>
          <w:lang w:eastAsia="zh-CN"/>
        </w:rPr>
        <w:t>Программы</w:t>
      </w:r>
      <w:r w:rsidRPr="003F5A5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pacing w:val="-2"/>
          <w:sz w:val="28"/>
          <w:szCs w:val="28"/>
          <w:lang w:eastAsia="zh-CN"/>
        </w:rPr>
        <w:t>осуществляется</w:t>
      </w:r>
      <w:r w:rsidRPr="003F5A59">
        <w:rPr>
          <w:rFonts w:ascii="PT Astra Serif" w:hAnsi="PT Astra Serif"/>
          <w:spacing w:val="-11"/>
          <w:sz w:val="28"/>
          <w:szCs w:val="28"/>
          <w:lang w:eastAsia="zh-CN"/>
        </w:rPr>
        <w:t xml:space="preserve"> </w:t>
      </w:r>
      <w:r w:rsidRPr="003F5A59">
        <w:rPr>
          <w:rFonts w:ascii="PT Astra Serif" w:hAnsi="PT Astra Serif"/>
          <w:spacing w:val="-2"/>
          <w:sz w:val="28"/>
          <w:szCs w:val="28"/>
          <w:lang w:eastAsia="zh-CN"/>
        </w:rPr>
        <w:t>путем</w:t>
      </w:r>
      <w:r w:rsidRPr="003F5A59">
        <w:rPr>
          <w:rFonts w:ascii="PT Astra Serif" w:hAnsi="PT Astra Serif"/>
          <w:spacing w:val="-10"/>
          <w:sz w:val="28"/>
          <w:szCs w:val="28"/>
          <w:lang w:eastAsia="zh-CN"/>
        </w:rPr>
        <w:t xml:space="preserve"> </w:t>
      </w:r>
      <w:r w:rsidRPr="00CC0A9D">
        <w:rPr>
          <w:rFonts w:ascii="PT Astra Serif" w:hAnsi="PT Astra Serif"/>
          <w:sz w:val="28"/>
          <w:szCs w:val="28"/>
        </w:rPr>
        <w:t>выполнения на территории муниципального образования Каменский район:</w:t>
      </w:r>
    </w:p>
    <w:p w:rsidR="003F5A59" w:rsidRPr="00CC0A9D" w:rsidRDefault="003F5A59" w:rsidP="00CC0A9D">
      <w:pPr>
        <w:ind w:firstLine="709"/>
        <w:rPr>
          <w:rFonts w:ascii="PT Astra Serif" w:hAnsi="PT Astra Serif"/>
          <w:sz w:val="28"/>
          <w:szCs w:val="28"/>
        </w:rPr>
      </w:pPr>
      <w:r w:rsidRPr="00CC0A9D">
        <w:rPr>
          <w:rFonts w:ascii="PT Astra Serif" w:hAnsi="PT Astra Serif"/>
          <w:sz w:val="28"/>
          <w:szCs w:val="28"/>
        </w:rPr>
        <w:t>капитального ремонта стадионов;</w:t>
      </w:r>
    </w:p>
    <w:p w:rsidR="003F5A59" w:rsidRPr="00CC0A9D" w:rsidRDefault="003F5A59" w:rsidP="00CC0A9D">
      <w:pPr>
        <w:ind w:firstLine="709"/>
        <w:rPr>
          <w:rFonts w:ascii="PT Astra Serif" w:hAnsi="PT Astra Serif"/>
          <w:sz w:val="28"/>
          <w:szCs w:val="28"/>
        </w:rPr>
      </w:pPr>
      <w:r w:rsidRPr="00CC0A9D">
        <w:rPr>
          <w:rFonts w:ascii="PT Astra Serif" w:hAnsi="PT Astra Serif"/>
          <w:sz w:val="28"/>
          <w:szCs w:val="28"/>
        </w:rPr>
        <w:t>установки модульных культурно-досуговых центров;</w:t>
      </w:r>
    </w:p>
    <w:p w:rsidR="003F5A59" w:rsidRPr="00CC0A9D" w:rsidRDefault="003F5A59" w:rsidP="00CC0A9D">
      <w:pPr>
        <w:ind w:firstLine="709"/>
        <w:rPr>
          <w:rFonts w:ascii="PT Astra Serif" w:hAnsi="PT Astra Serif"/>
          <w:sz w:val="28"/>
          <w:szCs w:val="28"/>
        </w:rPr>
      </w:pPr>
      <w:r w:rsidRPr="00CC0A9D">
        <w:rPr>
          <w:rFonts w:ascii="PT Astra Serif" w:hAnsi="PT Astra Serif"/>
          <w:sz w:val="28"/>
          <w:szCs w:val="28"/>
        </w:rPr>
        <w:t>создания  (обустройства)  мест  (площадок)  накопления  твердых</w:t>
      </w:r>
      <w:r w:rsidR="003D2E76" w:rsidRPr="00CC0A9D">
        <w:rPr>
          <w:rFonts w:ascii="PT Astra Serif" w:hAnsi="PT Astra Serif"/>
          <w:sz w:val="28"/>
          <w:szCs w:val="28"/>
        </w:rPr>
        <w:t xml:space="preserve"> </w:t>
      </w:r>
      <w:r w:rsidRPr="00CC0A9D">
        <w:rPr>
          <w:rFonts w:ascii="PT Astra Serif" w:hAnsi="PT Astra Serif"/>
          <w:sz w:val="28"/>
          <w:szCs w:val="28"/>
        </w:rPr>
        <w:t>коммунальных отходов;</w:t>
      </w:r>
    </w:p>
    <w:p w:rsidR="003F5A59" w:rsidRPr="00CC0A9D" w:rsidRDefault="003F5A59" w:rsidP="00CC0A9D">
      <w:pPr>
        <w:ind w:firstLine="709"/>
        <w:rPr>
          <w:rFonts w:ascii="PT Astra Serif" w:hAnsi="PT Astra Serif"/>
          <w:sz w:val="28"/>
          <w:szCs w:val="28"/>
        </w:rPr>
      </w:pPr>
      <w:r w:rsidRPr="00CC0A9D">
        <w:rPr>
          <w:rFonts w:ascii="PT Astra Serif" w:hAnsi="PT Astra Serif"/>
          <w:sz w:val="28"/>
          <w:szCs w:val="28"/>
        </w:rPr>
        <w:t>ремонта</w:t>
      </w:r>
      <w:r w:rsidRPr="00CC0A9D">
        <w:rPr>
          <w:rFonts w:ascii="PT Astra Serif" w:hAnsi="PT Astra Serif"/>
          <w:sz w:val="28"/>
          <w:szCs w:val="28"/>
        </w:rPr>
        <w:tab/>
        <w:t>(устройства</w:t>
      </w:r>
      <w:r w:rsidRPr="00CC0A9D">
        <w:rPr>
          <w:rFonts w:ascii="PT Astra Serif" w:hAnsi="PT Astra Serif"/>
          <w:sz w:val="28"/>
          <w:szCs w:val="28"/>
        </w:rPr>
        <w:tab/>
        <w:t>переходного</w:t>
      </w:r>
      <w:r w:rsidRPr="00CC0A9D">
        <w:rPr>
          <w:rFonts w:ascii="PT Astra Serif" w:hAnsi="PT Astra Serif"/>
          <w:sz w:val="28"/>
          <w:szCs w:val="28"/>
        </w:rPr>
        <w:tab/>
        <w:t>покрытия</w:t>
      </w:r>
      <w:r w:rsidRPr="00CC0A9D">
        <w:rPr>
          <w:rFonts w:ascii="PT Astra Serif" w:hAnsi="PT Astra Serif"/>
          <w:sz w:val="28"/>
          <w:szCs w:val="28"/>
        </w:rPr>
        <w:tab/>
        <w:t>(щебень) грунтовых подъездных автодорог к сельским населенным пунктам);</w:t>
      </w:r>
    </w:p>
    <w:p w:rsidR="003F5A59" w:rsidRPr="00CC0A9D" w:rsidRDefault="003F5A59" w:rsidP="00CC0A9D">
      <w:pPr>
        <w:ind w:firstLine="709"/>
        <w:rPr>
          <w:rFonts w:ascii="PT Astra Serif" w:hAnsi="PT Astra Serif"/>
          <w:sz w:val="28"/>
          <w:szCs w:val="28"/>
        </w:rPr>
      </w:pPr>
      <w:r w:rsidRPr="00CC0A9D">
        <w:rPr>
          <w:rFonts w:ascii="PT Astra Serif" w:hAnsi="PT Astra Serif"/>
          <w:sz w:val="28"/>
          <w:szCs w:val="28"/>
        </w:rPr>
        <w:t>ремонта водонапорных башен;</w:t>
      </w:r>
    </w:p>
    <w:p w:rsidR="003F5A59" w:rsidRPr="00CC0A9D" w:rsidRDefault="003F5A59" w:rsidP="00CC0A9D">
      <w:pPr>
        <w:ind w:firstLine="709"/>
        <w:rPr>
          <w:rFonts w:ascii="PT Astra Serif" w:hAnsi="PT Astra Serif"/>
          <w:sz w:val="28"/>
          <w:szCs w:val="28"/>
        </w:rPr>
      </w:pPr>
      <w:r w:rsidRPr="00CC0A9D">
        <w:rPr>
          <w:rFonts w:ascii="PT Astra Serif" w:hAnsi="PT Astra Serif"/>
          <w:sz w:val="28"/>
          <w:szCs w:val="28"/>
        </w:rPr>
        <w:t>ремонта артезианских скважин;</w:t>
      </w:r>
    </w:p>
    <w:p w:rsidR="003F5A59" w:rsidRPr="00CC0A9D" w:rsidRDefault="003F5A59" w:rsidP="00CC0A9D">
      <w:pPr>
        <w:ind w:firstLine="709"/>
        <w:rPr>
          <w:rFonts w:ascii="PT Astra Serif" w:hAnsi="PT Astra Serif"/>
          <w:sz w:val="28"/>
          <w:szCs w:val="28"/>
        </w:rPr>
      </w:pPr>
      <w:r w:rsidRPr="00CC0A9D">
        <w:rPr>
          <w:rFonts w:ascii="PT Astra Serif" w:hAnsi="PT Astra Serif"/>
          <w:sz w:val="28"/>
          <w:szCs w:val="28"/>
        </w:rPr>
        <w:t>ремонта дымовых вентиляционных каналов;</w:t>
      </w:r>
    </w:p>
    <w:p w:rsidR="003F5A59" w:rsidRPr="00CC0A9D" w:rsidRDefault="003F5A59" w:rsidP="00CC0A9D">
      <w:pPr>
        <w:ind w:firstLine="709"/>
        <w:rPr>
          <w:rFonts w:ascii="PT Astra Serif" w:hAnsi="PT Astra Serif"/>
          <w:sz w:val="28"/>
          <w:szCs w:val="28"/>
        </w:rPr>
      </w:pPr>
      <w:r w:rsidRPr="00CC0A9D">
        <w:rPr>
          <w:rFonts w:ascii="PT Astra Serif" w:hAnsi="PT Astra Serif"/>
          <w:sz w:val="28"/>
          <w:szCs w:val="28"/>
        </w:rPr>
        <w:t>обустройства заглубленных помещений;</w:t>
      </w:r>
    </w:p>
    <w:p w:rsidR="003F5A59" w:rsidRPr="00CC0A9D" w:rsidRDefault="003F5A59" w:rsidP="00CC0A9D">
      <w:pPr>
        <w:ind w:firstLine="709"/>
        <w:rPr>
          <w:rFonts w:ascii="PT Astra Serif" w:hAnsi="PT Astra Serif"/>
          <w:sz w:val="28"/>
          <w:szCs w:val="28"/>
        </w:rPr>
      </w:pPr>
      <w:r w:rsidRPr="00CC0A9D">
        <w:rPr>
          <w:rFonts w:ascii="PT Astra Serif" w:hAnsi="PT Astra Serif"/>
          <w:sz w:val="28"/>
          <w:szCs w:val="28"/>
        </w:rPr>
        <w:t>установки детских площадок;</w:t>
      </w:r>
    </w:p>
    <w:p w:rsidR="003F5A59" w:rsidRPr="00CC0A9D" w:rsidRDefault="003F5A59" w:rsidP="00CC0A9D">
      <w:pPr>
        <w:ind w:firstLine="709"/>
        <w:rPr>
          <w:rFonts w:ascii="PT Astra Serif" w:hAnsi="PT Astra Serif"/>
          <w:sz w:val="28"/>
          <w:szCs w:val="28"/>
        </w:rPr>
      </w:pPr>
      <w:r w:rsidRPr="00CC0A9D">
        <w:rPr>
          <w:rFonts w:ascii="PT Astra Serif" w:hAnsi="PT Astra Serif"/>
          <w:sz w:val="28"/>
          <w:szCs w:val="28"/>
        </w:rPr>
        <w:t>благоустройства пешеходных зон;</w:t>
      </w:r>
    </w:p>
    <w:p w:rsidR="003F5A59" w:rsidRDefault="003F5A59" w:rsidP="00CC0A9D">
      <w:pPr>
        <w:ind w:firstLine="709"/>
        <w:rPr>
          <w:w w:val="90"/>
          <w:lang w:eastAsia="zh-CN"/>
        </w:rPr>
      </w:pPr>
      <w:r w:rsidRPr="00CC0A9D">
        <w:rPr>
          <w:rFonts w:ascii="PT Astra Serif" w:hAnsi="PT Astra Serif"/>
          <w:sz w:val="28"/>
          <w:szCs w:val="28"/>
        </w:rPr>
        <w:t>благоустройства придомовых территорий.</w:t>
      </w:r>
    </w:p>
    <w:p w:rsidR="00C570BA" w:rsidRPr="000E5030" w:rsidRDefault="00C570BA" w:rsidP="00292D99">
      <w:pPr>
        <w:suppressAutoHyphens/>
        <w:ind w:firstLine="709"/>
        <w:jc w:val="center"/>
        <w:rPr>
          <w:rFonts w:ascii="PT Astra Serif" w:hAnsi="PT Astra Serif"/>
          <w:b/>
          <w:sz w:val="28"/>
          <w:szCs w:val="28"/>
          <w:lang w:eastAsia="zh-CN"/>
        </w:rPr>
      </w:pPr>
    </w:p>
    <w:p w:rsidR="00292D99" w:rsidRPr="00292D99" w:rsidRDefault="00292D99" w:rsidP="00292D99">
      <w:pPr>
        <w:suppressAutoHyphens/>
        <w:ind w:firstLine="709"/>
        <w:jc w:val="center"/>
        <w:rPr>
          <w:rFonts w:ascii="PT Astra Serif" w:hAnsi="PT Astra Serif"/>
          <w:sz w:val="28"/>
          <w:szCs w:val="28"/>
          <w:lang w:eastAsia="zh-CN"/>
        </w:rPr>
      </w:pPr>
      <w:r w:rsidRPr="00292D99">
        <w:rPr>
          <w:rFonts w:ascii="PT Astra Serif" w:hAnsi="PT Astra Serif"/>
          <w:b/>
          <w:sz w:val="28"/>
          <w:szCs w:val="28"/>
          <w:lang w:eastAsia="zh-CN"/>
        </w:rPr>
        <w:lastRenderedPageBreak/>
        <w:t>2.</w:t>
      </w:r>
      <w:r w:rsidRPr="00292D99">
        <w:rPr>
          <w:rFonts w:ascii="PT Astra Serif" w:hAnsi="PT Astra Serif"/>
          <w:sz w:val="28"/>
          <w:szCs w:val="28"/>
          <w:lang w:eastAsia="zh-CN"/>
        </w:rPr>
        <w:t xml:space="preserve"> </w:t>
      </w:r>
      <w:r w:rsidRPr="00292D99">
        <w:rPr>
          <w:rFonts w:ascii="PT Astra Serif" w:hAnsi="PT Astra Serif"/>
          <w:b/>
          <w:sz w:val="28"/>
          <w:szCs w:val="28"/>
          <w:lang w:eastAsia="zh-CN"/>
        </w:rPr>
        <w:t>Финансовое обеспечение</w:t>
      </w:r>
    </w:p>
    <w:p w:rsidR="00292D99" w:rsidRDefault="00292D99" w:rsidP="003F5A59">
      <w:pPr>
        <w:suppressAutoHyphens/>
        <w:ind w:firstLine="709"/>
        <w:jc w:val="both"/>
        <w:rPr>
          <w:rFonts w:ascii="PT Astra Serif" w:hAnsi="PT Astra Serif"/>
          <w:w w:val="90"/>
          <w:sz w:val="28"/>
          <w:szCs w:val="28"/>
          <w:lang w:eastAsia="zh-CN"/>
        </w:rPr>
      </w:pPr>
    </w:p>
    <w:p w:rsidR="00292D99" w:rsidRPr="00090274" w:rsidRDefault="00292D99" w:rsidP="00C570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90274">
        <w:rPr>
          <w:rFonts w:ascii="PT Astra Serif" w:hAnsi="PT Astra Serif"/>
          <w:sz w:val="28"/>
          <w:szCs w:val="28"/>
        </w:rPr>
        <w:t>Финансовое обеспечение реализации настоящей Программы осуществляется в рамках программных и непрограммных мероприятий:</w:t>
      </w:r>
    </w:p>
    <w:p w:rsidR="00292D99" w:rsidRPr="00090274" w:rsidRDefault="00292D99" w:rsidP="0009027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90274">
        <w:rPr>
          <w:rFonts w:ascii="PT Astra Serif" w:hAnsi="PT Astra Serif"/>
          <w:sz w:val="28"/>
          <w:szCs w:val="28"/>
        </w:rPr>
        <w:t xml:space="preserve">муниципальной программы «Формирование современной городской среды в муниципальном образовании Каменский район», утвержденной постановлением администрации муниципального образования Каменский район </w:t>
      </w:r>
      <w:r w:rsidR="003D2E76" w:rsidRPr="00090274">
        <w:rPr>
          <w:rFonts w:ascii="PT Astra Serif" w:hAnsi="PT Astra Serif"/>
          <w:sz w:val="28"/>
          <w:szCs w:val="28"/>
        </w:rPr>
        <w:t xml:space="preserve">от </w:t>
      </w:r>
      <w:r w:rsidRPr="00090274">
        <w:rPr>
          <w:rFonts w:ascii="PT Astra Serif" w:hAnsi="PT Astra Serif"/>
          <w:sz w:val="28"/>
          <w:szCs w:val="28"/>
        </w:rPr>
        <w:t>1 сентября 2017 г.</w:t>
      </w:r>
      <w:r w:rsidR="003D2E76" w:rsidRPr="00090274">
        <w:rPr>
          <w:rFonts w:ascii="PT Astra Serif" w:hAnsi="PT Astra Serif"/>
          <w:sz w:val="28"/>
          <w:szCs w:val="28"/>
        </w:rPr>
        <w:t xml:space="preserve"> № 274</w:t>
      </w:r>
      <w:r w:rsidRPr="00090274">
        <w:rPr>
          <w:rFonts w:ascii="PT Astra Serif" w:hAnsi="PT Astra Serif"/>
          <w:sz w:val="28"/>
          <w:szCs w:val="28"/>
        </w:rPr>
        <w:t>;</w:t>
      </w:r>
    </w:p>
    <w:p w:rsidR="00292D99" w:rsidRPr="00090274" w:rsidRDefault="00292D99" w:rsidP="0009027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90274">
        <w:rPr>
          <w:rFonts w:ascii="PT Astra Serif" w:hAnsi="PT Astra Serif"/>
          <w:sz w:val="28"/>
          <w:szCs w:val="28"/>
        </w:rPr>
        <w:t>регионального проекта «Чистая вода Тульской области» в рамках муниципальной программы «Обеспечение качеств</w:t>
      </w:r>
      <w:r w:rsidR="0071018A" w:rsidRPr="00090274">
        <w:rPr>
          <w:rFonts w:ascii="PT Astra Serif" w:hAnsi="PT Astra Serif"/>
          <w:sz w:val="28"/>
          <w:szCs w:val="28"/>
        </w:rPr>
        <w:t>енным жильем и услугами жилищно-</w:t>
      </w:r>
      <w:r w:rsidRPr="00090274">
        <w:rPr>
          <w:rFonts w:ascii="PT Astra Serif" w:hAnsi="PT Astra Serif"/>
          <w:sz w:val="28"/>
          <w:szCs w:val="28"/>
        </w:rPr>
        <w:t>ком</w:t>
      </w:r>
      <w:r w:rsidR="003D2E76" w:rsidRPr="00090274">
        <w:rPr>
          <w:rFonts w:ascii="PT Astra Serif" w:hAnsi="PT Astra Serif"/>
          <w:sz w:val="28"/>
          <w:szCs w:val="28"/>
        </w:rPr>
        <w:t xml:space="preserve">мунального </w:t>
      </w:r>
      <w:r w:rsidRPr="00090274">
        <w:rPr>
          <w:rFonts w:ascii="PT Astra Serif" w:hAnsi="PT Astra Serif"/>
          <w:sz w:val="28"/>
          <w:szCs w:val="28"/>
        </w:rPr>
        <w:t>хозяйства населения муниципального образования Каменский район», утвержденной постановлением администрации муниципального образования Каменский район от 4 апреля 2024 г. №</w:t>
      </w:r>
      <w:r w:rsidR="004228A4">
        <w:rPr>
          <w:rFonts w:ascii="PT Astra Serif" w:hAnsi="PT Astra Serif"/>
          <w:sz w:val="28"/>
          <w:szCs w:val="28"/>
        </w:rPr>
        <w:t xml:space="preserve"> </w:t>
      </w:r>
      <w:r w:rsidRPr="00090274">
        <w:rPr>
          <w:rFonts w:ascii="PT Astra Serif" w:hAnsi="PT Astra Serif"/>
          <w:sz w:val="28"/>
          <w:szCs w:val="28"/>
        </w:rPr>
        <w:t>131;</w:t>
      </w:r>
    </w:p>
    <w:p w:rsidR="00292D99" w:rsidRPr="00090274" w:rsidRDefault="00292D99" w:rsidP="0009027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90274">
        <w:rPr>
          <w:rFonts w:ascii="PT Astra Serif" w:hAnsi="PT Astra Serif"/>
          <w:sz w:val="28"/>
          <w:szCs w:val="28"/>
        </w:rPr>
        <w:t>муниципальной программы «Модернизация и развитие автомобильных дорог общего пользования на территории муниципального образования Каменский район», утвержденной постановлением администрации муниципального образования Каменский район от 24 января 2019 г. №</w:t>
      </w:r>
      <w:r w:rsidR="004228A4">
        <w:rPr>
          <w:rFonts w:ascii="PT Astra Serif" w:hAnsi="PT Astra Serif"/>
          <w:sz w:val="28"/>
          <w:szCs w:val="28"/>
        </w:rPr>
        <w:t xml:space="preserve"> </w:t>
      </w:r>
      <w:r w:rsidRPr="00090274">
        <w:rPr>
          <w:rFonts w:ascii="PT Astra Serif" w:hAnsi="PT Astra Serif"/>
          <w:sz w:val="28"/>
          <w:szCs w:val="28"/>
        </w:rPr>
        <w:t>23;</w:t>
      </w:r>
    </w:p>
    <w:p w:rsidR="00292D99" w:rsidRPr="00090274" w:rsidRDefault="00292D99" w:rsidP="00090274">
      <w:pPr>
        <w:jc w:val="both"/>
        <w:rPr>
          <w:rFonts w:ascii="PT Astra Serif" w:hAnsi="PT Astra Serif"/>
          <w:sz w:val="28"/>
          <w:szCs w:val="28"/>
        </w:rPr>
      </w:pPr>
      <w:r w:rsidRPr="00090274">
        <w:rPr>
          <w:rFonts w:ascii="PT Astra Serif" w:hAnsi="PT Astra Serif"/>
          <w:sz w:val="28"/>
          <w:szCs w:val="28"/>
        </w:rPr>
        <w:t xml:space="preserve">муниципальной программы «Развитие физической культуры и спорта в муниципальном образовании Каменский район», утвержденной постановлением администрации муниципального образования Каменский район от 28 декабря 2022 г. № </w:t>
      </w:r>
      <w:r w:rsidR="003D2E76" w:rsidRPr="00090274">
        <w:rPr>
          <w:rFonts w:ascii="PT Astra Serif" w:hAnsi="PT Astra Serif"/>
          <w:sz w:val="28"/>
          <w:szCs w:val="28"/>
        </w:rPr>
        <w:t>442</w:t>
      </w:r>
      <w:r w:rsidRPr="00090274">
        <w:rPr>
          <w:rFonts w:ascii="PT Astra Serif" w:hAnsi="PT Astra Serif"/>
          <w:sz w:val="28"/>
          <w:szCs w:val="28"/>
        </w:rPr>
        <w:t>;</w:t>
      </w:r>
    </w:p>
    <w:p w:rsidR="00292D99" w:rsidRPr="00090274" w:rsidRDefault="00292D99" w:rsidP="0009027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90274">
        <w:rPr>
          <w:rFonts w:ascii="PT Astra Serif" w:hAnsi="PT Astra Serif"/>
          <w:sz w:val="28"/>
          <w:szCs w:val="28"/>
        </w:rPr>
        <w:t>муниципальной программы «Сбор и транспортировка твердых и коммунальных отходов по муниципальному образованию Каменский район», утвержденной постановлением администрации муниципального образования Каменский район от 24 января 2019 г. №</w:t>
      </w:r>
      <w:r w:rsidR="003D2E76" w:rsidRPr="00090274">
        <w:rPr>
          <w:rFonts w:ascii="PT Astra Serif" w:hAnsi="PT Astra Serif"/>
          <w:sz w:val="28"/>
          <w:szCs w:val="28"/>
        </w:rPr>
        <w:t xml:space="preserve"> </w:t>
      </w:r>
      <w:r w:rsidRPr="00090274">
        <w:rPr>
          <w:rFonts w:ascii="PT Astra Serif" w:hAnsi="PT Astra Serif"/>
          <w:sz w:val="28"/>
          <w:szCs w:val="28"/>
        </w:rPr>
        <w:t>26.</w:t>
      </w:r>
    </w:p>
    <w:p w:rsidR="00292D99" w:rsidRPr="00090274" w:rsidRDefault="00292D99" w:rsidP="0009027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90274">
        <w:rPr>
          <w:rFonts w:ascii="PT Astra Serif" w:hAnsi="PT Astra Serif"/>
          <w:sz w:val="28"/>
          <w:szCs w:val="28"/>
        </w:rPr>
        <w:t>Кроме</w:t>
      </w:r>
      <w:r w:rsidRPr="00090274">
        <w:rPr>
          <w:rFonts w:ascii="PT Astra Serif" w:hAnsi="PT Astra Serif"/>
          <w:sz w:val="28"/>
          <w:szCs w:val="28"/>
        </w:rPr>
        <w:tab/>
        <w:t>того,</w:t>
      </w:r>
      <w:r w:rsidRPr="00090274">
        <w:rPr>
          <w:rFonts w:ascii="PT Astra Serif" w:hAnsi="PT Astra Serif"/>
          <w:sz w:val="28"/>
          <w:szCs w:val="28"/>
        </w:rPr>
        <w:tab/>
        <w:t>планируется</w:t>
      </w:r>
      <w:r w:rsidRPr="00090274">
        <w:rPr>
          <w:rFonts w:ascii="PT Astra Serif" w:hAnsi="PT Astra Serif"/>
          <w:sz w:val="28"/>
          <w:szCs w:val="28"/>
        </w:rPr>
        <w:tab/>
        <w:t>привлечение</w:t>
      </w:r>
      <w:r w:rsidRPr="00090274">
        <w:rPr>
          <w:rFonts w:ascii="PT Astra Serif" w:hAnsi="PT Astra Serif"/>
          <w:sz w:val="28"/>
          <w:szCs w:val="28"/>
        </w:rPr>
        <w:tab/>
        <w:t>внебюджетных источников финансирования.</w:t>
      </w:r>
    </w:p>
    <w:p w:rsidR="003D2E76" w:rsidRPr="00292D99" w:rsidRDefault="003D2E76" w:rsidP="00292D99">
      <w:pPr>
        <w:tabs>
          <w:tab w:val="left" w:pos="1836"/>
          <w:tab w:val="left" w:pos="2636"/>
          <w:tab w:val="left" w:pos="4345"/>
          <w:tab w:val="left" w:pos="6082"/>
          <w:tab w:val="left" w:pos="8113"/>
        </w:tabs>
        <w:suppressAutoHyphens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</w:p>
    <w:p w:rsidR="00292D99" w:rsidRPr="00090274" w:rsidRDefault="00090274" w:rsidP="00090274">
      <w:pPr>
        <w:jc w:val="center"/>
        <w:rPr>
          <w:rFonts w:ascii="PT Astra Serif" w:eastAsia="Book Antiqua" w:hAnsi="PT Astra Serif"/>
          <w:b/>
          <w:sz w:val="28"/>
          <w:szCs w:val="28"/>
        </w:rPr>
      </w:pPr>
      <w:r w:rsidRPr="00090274">
        <w:rPr>
          <w:rFonts w:ascii="PT Astra Serif" w:eastAsia="Book Antiqua" w:hAnsi="PT Astra Serif"/>
          <w:b/>
          <w:sz w:val="28"/>
          <w:szCs w:val="28"/>
        </w:rPr>
        <w:t xml:space="preserve">3. </w:t>
      </w:r>
      <w:r w:rsidR="00292D99" w:rsidRPr="00090274">
        <w:rPr>
          <w:rFonts w:ascii="PT Astra Serif" w:eastAsia="Book Antiqua" w:hAnsi="PT Astra Serif"/>
          <w:b/>
          <w:sz w:val="28"/>
          <w:szCs w:val="28"/>
        </w:rPr>
        <w:t>Результат и показатели реализации программы</w:t>
      </w:r>
    </w:p>
    <w:p w:rsidR="003D2E76" w:rsidRPr="00292D99" w:rsidRDefault="003D2E76" w:rsidP="003D2E76">
      <w:pPr>
        <w:widowControl w:val="0"/>
        <w:tabs>
          <w:tab w:val="left" w:pos="789"/>
        </w:tabs>
        <w:suppressAutoHyphens/>
        <w:autoSpaceDE w:val="0"/>
        <w:autoSpaceDN w:val="0"/>
        <w:ind w:left="709"/>
        <w:jc w:val="both"/>
        <w:rPr>
          <w:rFonts w:ascii="PT Astra Serif" w:eastAsia="Book Antiqua" w:hAnsi="PT Astra Serif" w:cs="Book Antiqua"/>
          <w:b/>
          <w:sz w:val="28"/>
          <w:szCs w:val="28"/>
          <w:lang w:eastAsia="en-US"/>
        </w:rPr>
      </w:pPr>
    </w:p>
    <w:p w:rsidR="00292D99" w:rsidRPr="00090274" w:rsidRDefault="00292D99" w:rsidP="0009027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90274">
        <w:rPr>
          <w:rFonts w:ascii="PT Astra Serif" w:hAnsi="PT Astra Serif"/>
          <w:sz w:val="28"/>
          <w:szCs w:val="28"/>
        </w:rPr>
        <w:t>Ожидаемым</w:t>
      </w:r>
      <w:r w:rsidR="00090274" w:rsidRPr="00090274">
        <w:rPr>
          <w:rFonts w:ascii="PT Astra Serif" w:hAnsi="PT Astra Serif"/>
          <w:sz w:val="28"/>
          <w:szCs w:val="28"/>
        </w:rPr>
        <w:t xml:space="preserve"> </w:t>
      </w:r>
      <w:r w:rsidRPr="00090274">
        <w:rPr>
          <w:rFonts w:ascii="PT Astra Serif" w:hAnsi="PT Astra Serif"/>
          <w:sz w:val="28"/>
          <w:szCs w:val="28"/>
        </w:rPr>
        <w:t>результатом</w:t>
      </w:r>
      <w:r w:rsidR="00090274" w:rsidRPr="00090274">
        <w:rPr>
          <w:rFonts w:ascii="PT Astra Serif" w:hAnsi="PT Astra Serif"/>
          <w:sz w:val="28"/>
          <w:szCs w:val="28"/>
        </w:rPr>
        <w:t xml:space="preserve"> </w:t>
      </w:r>
      <w:r w:rsidRPr="00090274">
        <w:rPr>
          <w:rFonts w:ascii="PT Astra Serif" w:hAnsi="PT Astra Serif"/>
          <w:sz w:val="28"/>
          <w:szCs w:val="28"/>
        </w:rPr>
        <w:t>программы</w:t>
      </w:r>
      <w:r w:rsidR="00090274" w:rsidRPr="00090274">
        <w:rPr>
          <w:rFonts w:ascii="PT Astra Serif" w:hAnsi="PT Astra Serif"/>
          <w:sz w:val="28"/>
          <w:szCs w:val="28"/>
        </w:rPr>
        <w:t xml:space="preserve"> </w:t>
      </w:r>
      <w:r w:rsidRPr="00090274">
        <w:rPr>
          <w:rFonts w:ascii="PT Astra Serif" w:hAnsi="PT Astra Serif"/>
          <w:sz w:val="28"/>
          <w:szCs w:val="28"/>
        </w:rPr>
        <w:t>является</w:t>
      </w:r>
      <w:r w:rsidR="00090274" w:rsidRPr="00090274">
        <w:rPr>
          <w:rFonts w:ascii="PT Astra Serif" w:hAnsi="PT Astra Serif"/>
          <w:sz w:val="28"/>
          <w:szCs w:val="28"/>
        </w:rPr>
        <w:t xml:space="preserve"> </w:t>
      </w:r>
      <w:r w:rsidR="00090274">
        <w:rPr>
          <w:rFonts w:ascii="PT Astra Serif" w:hAnsi="PT Astra Serif"/>
          <w:sz w:val="28"/>
          <w:szCs w:val="28"/>
        </w:rPr>
        <w:t>достижение</w:t>
      </w:r>
      <w:r w:rsidR="00090274" w:rsidRPr="00090274">
        <w:rPr>
          <w:rFonts w:ascii="PT Astra Serif" w:hAnsi="PT Astra Serif"/>
          <w:sz w:val="28"/>
          <w:szCs w:val="28"/>
        </w:rPr>
        <w:t xml:space="preserve"> </w:t>
      </w:r>
      <w:r w:rsidRPr="00090274">
        <w:rPr>
          <w:rFonts w:ascii="PT Astra Serif" w:hAnsi="PT Astra Serif"/>
          <w:sz w:val="28"/>
          <w:szCs w:val="28"/>
        </w:rPr>
        <w:t>установленных Программой показателей.</w:t>
      </w:r>
    </w:p>
    <w:p w:rsidR="00292D99" w:rsidRPr="00292D99" w:rsidRDefault="00292D99" w:rsidP="00292D99">
      <w:pPr>
        <w:suppressAutoHyphens/>
        <w:rPr>
          <w:sz w:val="24"/>
          <w:szCs w:val="24"/>
          <w:lang w:eastAsia="zh-CN"/>
        </w:rPr>
      </w:pPr>
    </w:p>
    <w:p w:rsidR="00292D99" w:rsidRPr="00090274" w:rsidRDefault="00292D99" w:rsidP="00090274">
      <w:pPr>
        <w:jc w:val="center"/>
        <w:rPr>
          <w:rFonts w:ascii="PT Astra Serif" w:hAnsi="PT Astra Serif"/>
          <w:sz w:val="28"/>
          <w:szCs w:val="28"/>
        </w:rPr>
      </w:pPr>
      <w:r w:rsidRPr="00090274">
        <w:rPr>
          <w:rFonts w:ascii="PT Astra Serif" w:hAnsi="PT Astra Serif"/>
          <w:sz w:val="28"/>
          <w:szCs w:val="28"/>
        </w:rPr>
        <w:t>Показатели программы</w:t>
      </w:r>
    </w:p>
    <w:p w:rsidR="00292D99" w:rsidRPr="00292D99" w:rsidRDefault="00292D99" w:rsidP="00292D99">
      <w:pPr>
        <w:suppressAutoHyphens/>
        <w:ind w:firstLine="709"/>
        <w:jc w:val="center"/>
        <w:rPr>
          <w:rFonts w:ascii="PT Astra Serif" w:hAnsi="PT Astra Serif"/>
          <w:spacing w:val="-2"/>
          <w:w w:val="95"/>
          <w:sz w:val="28"/>
          <w:szCs w:val="28"/>
          <w:lang w:eastAsia="zh-CN"/>
        </w:rPr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3955"/>
        <w:gridCol w:w="1277"/>
        <w:gridCol w:w="701"/>
        <w:gridCol w:w="715"/>
        <w:gridCol w:w="710"/>
        <w:gridCol w:w="705"/>
        <w:gridCol w:w="686"/>
      </w:tblGrid>
      <w:tr w:rsidR="00292D99" w:rsidRPr="00292D99" w:rsidTr="00D15DE5">
        <w:trPr>
          <w:trHeight w:val="676"/>
        </w:trPr>
        <w:tc>
          <w:tcPr>
            <w:tcW w:w="4464" w:type="dxa"/>
            <w:gridSpan w:val="2"/>
            <w:vMerge w:val="restart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</w:p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</w:p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3517" w:type="dxa"/>
            <w:gridSpan w:val="5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Годы реализации Программы и значения показателей</w:t>
            </w:r>
          </w:p>
        </w:tc>
      </w:tr>
      <w:tr w:rsidR="00292D99" w:rsidRPr="00292D99" w:rsidTr="00D15DE5">
        <w:trPr>
          <w:trHeight w:val="436"/>
        </w:trPr>
        <w:tc>
          <w:tcPr>
            <w:tcW w:w="4464" w:type="dxa"/>
            <w:gridSpan w:val="2"/>
            <w:vMerge/>
            <w:tcBorders>
              <w:top w:val="nil"/>
            </w:tcBorders>
            <w:shd w:val="clear" w:color="auto" w:fill="auto"/>
          </w:tcPr>
          <w:p w:rsidR="00292D99" w:rsidRPr="00292D99" w:rsidRDefault="00292D99" w:rsidP="00292D99">
            <w:pPr>
              <w:widowControl w:val="0"/>
              <w:suppressAutoHyphens/>
              <w:autoSpaceDE w:val="0"/>
              <w:autoSpaceDN w:val="0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auto"/>
          </w:tcPr>
          <w:p w:rsidR="00292D99" w:rsidRPr="00292D99" w:rsidRDefault="00292D99" w:rsidP="00292D99">
            <w:pPr>
              <w:widowControl w:val="0"/>
              <w:suppressAutoHyphens/>
              <w:autoSpaceDE w:val="0"/>
              <w:autoSpaceDN w:val="0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701" w:type="dxa"/>
            <w:shd w:val="clear" w:color="auto" w:fill="auto"/>
          </w:tcPr>
          <w:p w:rsidR="00292D99" w:rsidRPr="00292D99" w:rsidRDefault="00292D99" w:rsidP="00292D99">
            <w:pPr>
              <w:widowControl w:val="0"/>
              <w:autoSpaceDE w:val="0"/>
              <w:autoSpaceDN w:val="0"/>
              <w:spacing w:before="67"/>
              <w:ind w:left="58" w:right="19"/>
              <w:jc w:val="center"/>
              <w:rPr>
                <w:rFonts w:ascii="PT Astra Serif" w:eastAsia="Book Antiqua" w:hAnsi="PT Astra Serif" w:cs="Book Antiqua"/>
                <w:sz w:val="22"/>
                <w:szCs w:val="22"/>
                <w:lang w:eastAsia="en-US"/>
              </w:rPr>
            </w:pPr>
            <w:r w:rsidRPr="00292D99">
              <w:rPr>
                <w:rFonts w:ascii="PT Astra Serif" w:eastAsia="Book Antiqua" w:hAnsi="PT Astra Serif" w:cs="Book Antiqua"/>
                <w:spacing w:val="-4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15" w:type="dxa"/>
            <w:shd w:val="clear" w:color="auto" w:fill="auto"/>
          </w:tcPr>
          <w:p w:rsidR="00292D99" w:rsidRPr="00292D99" w:rsidRDefault="00292D99" w:rsidP="00292D99">
            <w:pPr>
              <w:widowControl w:val="0"/>
              <w:autoSpaceDE w:val="0"/>
              <w:autoSpaceDN w:val="0"/>
              <w:spacing w:before="67"/>
              <w:ind w:left="62" w:right="14"/>
              <w:jc w:val="center"/>
              <w:rPr>
                <w:rFonts w:ascii="PT Astra Serif" w:eastAsia="Book Antiqua" w:hAnsi="PT Astra Serif" w:cs="Book Antiqua"/>
                <w:sz w:val="22"/>
                <w:szCs w:val="22"/>
                <w:lang w:eastAsia="en-US"/>
              </w:rPr>
            </w:pPr>
            <w:r w:rsidRPr="00292D99">
              <w:rPr>
                <w:rFonts w:ascii="PT Astra Serif" w:eastAsia="Book Antiqua" w:hAnsi="PT Astra Serif" w:cs="Book Antiqua"/>
                <w:spacing w:val="-4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10" w:type="dxa"/>
            <w:shd w:val="clear" w:color="auto" w:fill="auto"/>
          </w:tcPr>
          <w:p w:rsidR="00292D99" w:rsidRPr="00292D99" w:rsidRDefault="00292D99" w:rsidP="00292D99">
            <w:pPr>
              <w:widowControl w:val="0"/>
              <w:autoSpaceDE w:val="0"/>
              <w:autoSpaceDN w:val="0"/>
              <w:spacing w:before="67"/>
              <w:ind w:left="57" w:right="22"/>
              <w:jc w:val="center"/>
              <w:rPr>
                <w:rFonts w:ascii="PT Astra Serif" w:eastAsia="Book Antiqua" w:hAnsi="PT Astra Serif" w:cs="Book Antiqua"/>
                <w:sz w:val="22"/>
                <w:szCs w:val="22"/>
                <w:lang w:eastAsia="en-US"/>
              </w:rPr>
            </w:pPr>
            <w:r w:rsidRPr="00292D99">
              <w:rPr>
                <w:rFonts w:ascii="PT Astra Serif" w:eastAsia="Book Antiqua" w:hAnsi="PT Astra Serif" w:cs="Book Antiqua"/>
                <w:spacing w:val="-4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5" w:type="dxa"/>
            <w:shd w:val="clear" w:color="auto" w:fill="auto"/>
          </w:tcPr>
          <w:p w:rsidR="00292D99" w:rsidRPr="00292D99" w:rsidRDefault="00292D99" w:rsidP="00292D99">
            <w:pPr>
              <w:widowControl w:val="0"/>
              <w:autoSpaceDE w:val="0"/>
              <w:autoSpaceDN w:val="0"/>
              <w:spacing w:before="67"/>
              <w:ind w:left="54" w:right="14"/>
              <w:jc w:val="center"/>
              <w:rPr>
                <w:rFonts w:ascii="PT Astra Serif" w:eastAsia="Book Antiqua" w:hAnsi="PT Astra Serif" w:cs="Book Antiqua"/>
                <w:sz w:val="22"/>
                <w:szCs w:val="22"/>
                <w:lang w:eastAsia="en-US"/>
              </w:rPr>
            </w:pPr>
            <w:r w:rsidRPr="00292D99">
              <w:rPr>
                <w:rFonts w:ascii="PT Astra Serif" w:eastAsia="Book Antiqua" w:hAnsi="PT Astra Serif" w:cs="Book Antiqua"/>
                <w:spacing w:val="-4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686" w:type="dxa"/>
            <w:shd w:val="clear" w:color="auto" w:fill="auto"/>
          </w:tcPr>
          <w:p w:rsidR="00292D99" w:rsidRPr="00292D99" w:rsidRDefault="00292D99" w:rsidP="00292D99">
            <w:pPr>
              <w:widowControl w:val="0"/>
              <w:autoSpaceDE w:val="0"/>
              <w:autoSpaceDN w:val="0"/>
              <w:spacing w:before="67"/>
              <w:ind w:left="46" w:right="19"/>
              <w:jc w:val="center"/>
              <w:rPr>
                <w:rFonts w:ascii="PT Astra Serif" w:eastAsia="Book Antiqua" w:hAnsi="PT Astra Serif" w:cs="Book Antiqua"/>
                <w:sz w:val="22"/>
                <w:szCs w:val="22"/>
                <w:lang w:eastAsia="en-US"/>
              </w:rPr>
            </w:pPr>
            <w:r w:rsidRPr="00292D99">
              <w:rPr>
                <w:rFonts w:ascii="PT Astra Serif" w:eastAsia="Book Antiqua" w:hAnsi="PT Astra Serif" w:cs="Book Antiqua"/>
                <w:spacing w:val="-4"/>
                <w:sz w:val="22"/>
                <w:szCs w:val="22"/>
                <w:lang w:eastAsia="en-US"/>
              </w:rPr>
              <w:t>2029</w:t>
            </w:r>
          </w:p>
        </w:tc>
      </w:tr>
      <w:tr w:rsidR="00292D99" w:rsidRPr="00292D99" w:rsidTr="004A74D9">
        <w:trPr>
          <w:trHeight w:val="566"/>
        </w:trPr>
        <w:tc>
          <w:tcPr>
            <w:tcW w:w="509" w:type="dxa"/>
            <w:shd w:val="clear" w:color="auto" w:fill="auto"/>
          </w:tcPr>
          <w:p w:rsidR="00292D99" w:rsidRPr="00292D99" w:rsidRDefault="00292D99" w:rsidP="000E5030">
            <w:pPr>
              <w:widowControl w:val="0"/>
              <w:autoSpaceDE w:val="0"/>
              <w:autoSpaceDN w:val="0"/>
              <w:spacing w:before="52"/>
              <w:ind w:left="68" w:right="4"/>
              <w:jc w:val="center"/>
              <w:rPr>
                <w:rFonts w:ascii="PT Astra Serif" w:eastAsia="Book Antiqua" w:hAnsi="PT Astra Serif" w:cs="Book Antiqua"/>
                <w:sz w:val="22"/>
                <w:szCs w:val="22"/>
                <w:lang w:eastAsia="en-US"/>
              </w:rPr>
            </w:pPr>
            <w:r w:rsidRPr="00292D99">
              <w:rPr>
                <w:rFonts w:ascii="PT Astra Serif" w:eastAsia="Book Antiqua" w:hAnsi="PT Astra Serif" w:cs="Book Antiqua"/>
                <w:spacing w:val="-5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5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Количество стадионов, на которых</w:t>
            </w:r>
            <w:r w:rsidR="004A74D9">
              <w:rPr>
                <w:rFonts w:ascii="PT Astra Serif" w:eastAsia="Book Antiqua" w:hAnsi="PT Astra Serif"/>
                <w:sz w:val="22"/>
                <w:szCs w:val="22"/>
              </w:rPr>
              <w:t xml:space="preserve"> </w:t>
            </w: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проведен капитальный ремонт</w:t>
            </w:r>
          </w:p>
        </w:tc>
        <w:tc>
          <w:tcPr>
            <w:tcW w:w="1277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proofErr w:type="spellStart"/>
            <w:proofErr w:type="gramStart"/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1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</w:tr>
      <w:tr w:rsidR="00292D99" w:rsidRPr="00292D99" w:rsidTr="00D15DE5">
        <w:trPr>
          <w:trHeight w:val="647"/>
        </w:trPr>
        <w:tc>
          <w:tcPr>
            <w:tcW w:w="509" w:type="dxa"/>
            <w:shd w:val="clear" w:color="auto" w:fill="auto"/>
          </w:tcPr>
          <w:p w:rsidR="00292D99" w:rsidRPr="00292D99" w:rsidRDefault="00292D99" w:rsidP="000E5030">
            <w:pPr>
              <w:widowControl w:val="0"/>
              <w:autoSpaceDE w:val="0"/>
              <w:autoSpaceDN w:val="0"/>
              <w:spacing w:before="45"/>
              <w:ind w:left="68" w:right="22"/>
              <w:jc w:val="center"/>
              <w:rPr>
                <w:rFonts w:ascii="PT Astra Serif" w:eastAsia="Book Antiqua" w:hAnsi="PT Astra Serif" w:cs="Book Antiqua"/>
                <w:sz w:val="22"/>
                <w:szCs w:val="22"/>
                <w:lang w:eastAsia="en-US"/>
              </w:rPr>
            </w:pPr>
            <w:r w:rsidRPr="00292D99">
              <w:rPr>
                <w:rFonts w:ascii="PT Astra Serif" w:eastAsia="Book Antiqua" w:hAnsi="PT Astra Serif" w:cs="Book Antiqua"/>
                <w:spacing w:val="-5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955" w:type="dxa"/>
            <w:shd w:val="clear" w:color="auto" w:fill="auto"/>
          </w:tcPr>
          <w:p w:rsidR="00292D99" w:rsidRPr="00090274" w:rsidRDefault="00292D99" w:rsidP="004A74D9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Количество</w:t>
            </w: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ab/>
              <w:t>установленных</w:t>
            </w:r>
            <w:r w:rsidR="004A74D9">
              <w:rPr>
                <w:rFonts w:ascii="PT Astra Serif" w:eastAsia="Book Antiqua" w:hAnsi="PT Astra Serif"/>
                <w:sz w:val="22"/>
                <w:szCs w:val="22"/>
              </w:rPr>
              <w:t xml:space="preserve"> </w:t>
            </w: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модульных культурно</w:t>
            </w:r>
            <w:r w:rsidR="004A74D9">
              <w:rPr>
                <w:rFonts w:ascii="PT Astra Serif" w:eastAsia="Book Antiqua" w:hAnsi="PT Astra Serif"/>
                <w:sz w:val="22"/>
                <w:szCs w:val="22"/>
              </w:rPr>
              <w:t xml:space="preserve"> - </w:t>
            </w: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досуговых центров</w:t>
            </w:r>
          </w:p>
        </w:tc>
        <w:tc>
          <w:tcPr>
            <w:tcW w:w="1277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proofErr w:type="spellStart"/>
            <w:proofErr w:type="gramStart"/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1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1</w:t>
            </w:r>
          </w:p>
        </w:tc>
        <w:tc>
          <w:tcPr>
            <w:tcW w:w="71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</w:tr>
      <w:tr w:rsidR="00292D99" w:rsidRPr="00292D99" w:rsidTr="004A74D9">
        <w:trPr>
          <w:trHeight w:val="755"/>
        </w:trPr>
        <w:tc>
          <w:tcPr>
            <w:tcW w:w="509" w:type="dxa"/>
            <w:shd w:val="clear" w:color="auto" w:fill="auto"/>
          </w:tcPr>
          <w:p w:rsidR="00292D99" w:rsidRPr="00292D99" w:rsidRDefault="000E5030" w:rsidP="000E5030">
            <w:pPr>
              <w:widowControl w:val="0"/>
              <w:autoSpaceDE w:val="0"/>
              <w:autoSpaceDN w:val="0"/>
              <w:spacing w:before="52"/>
              <w:ind w:left="68" w:right="4"/>
              <w:jc w:val="center"/>
              <w:rPr>
                <w:rFonts w:ascii="PT Astra Serif" w:eastAsia="Book Antiqua" w:hAnsi="PT Astra Serif" w:cs="Book Antiqua"/>
                <w:sz w:val="22"/>
                <w:szCs w:val="22"/>
                <w:lang w:eastAsia="en-US"/>
              </w:rPr>
            </w:pPr>
            <w:r>
              <w:rPr>
                <w:rFonts w:ascii="PT Astra Serif" w:eastAsia="Book Antiqua" w:hAnsi="PT Astra Serif" w:cs="Book Antiqua"/>
                <w:spacing w:val="-5"/>
                <w:sz w:val="22"/>
                <w:szCs w:val="22"/>
                <w:lang w:eastAsia="en-US"/>
              </w:rPr>
              <w:t>3</w:t>
            </w:r>
            <w:r w:rsidR="00292D99" w:rsidRPr="00292D99">
              <w:rPr>
                <w:rFonts w:ascii="PT Astra Serif" w:eastAsia="Book Antiqua" w:hAnsi="PT Astra Serif" w:cs="Book Antiqua"/>
                <w:spacing w:val="-5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5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Количество созданных (обустроенных)</w:t>
            </w:r>
            <w:r w:rsidR="004A74D9">
              <w:rPr>
                <w:rFonts w:ascii="PT Astra Serif" w:eastAsia="Book Antiqua" w:hAnsi="PT Astra Serif"/>
                <w:sz w:val="22"/>
                <w:szCs w:val="22"/>
              </w:rPr>
              <w:t xml:space="preserve"> </w:t>
            </w: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мест (площадок)</w:t>
            </w:r>
            <w:r w:rsidR="004A74D9">
              <w:rPr>
                <w:rFonts w:ascii="PT Astra Serif" w:eastAsia="Book Antiqua" w:hAnsi="PT Astra Serif"/>
                <w:sz w:val="22"/>
                <w:szCs w:val="22"/>
              </w:rPr>
              <w:t xml:space="preserve"> </w:t>
            </w: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накопления</w:t>
            </w:r>
            <w:r w:rsidR="004A74D9">
              <w:rPr>
                <w:rFonts w:ascii="PT Astra Serif" w:eastAsia="Book Antiqua" w:hAnsi="PT Astra Serif"/>
                <w:sz w:val="22"/>
                <w:szCs w:val="22"/>
              </w:rPr>
              <w:t xml:space="preserve"> </w:t>
            </w: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твердых коммунальных отходов</w:t>
            </w:r>
          </w:p>
        </w:tc>
        <w:tc>
          <w:tcPr>
            <w:tcW w:w="1277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proofErr w:type="spellStart"/>
            <w:proofErr w:type="gramStart"/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1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71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</w:tr>
      <w:tr w:rsidR="00292D99" w:rsidRPr="00292D99" w:rsidTr="00D15DE5">
        <w:trPr>
          <w:trHeight w:val="1113"/>
        </w:trPr>
        <w:tc>
          <w:tcPr>
            <w:tcW w:w="509" w:type="dxa"/>
            <w:shd w:val="clear" w:color="auto" w:fill="auto"/>
          </w:tcPr>
          <w:p w:rsidR="00292D99" w:rsidRPr="00292D99" w:rsidRDefault="00292D99" w:rsidP="000E5030">
            <w:pPr>
              <w:widowControl w:val="0"/>
              <w:autoSpaceDE w:val="0"/>
              <w:autoSpaceDN w:val="0"/>
              <w:spacing w:before="57"/>
              <w:ind w:left="68" w:right="15"/>
              <w:jc w:val="center"/>
              <w:rPr>
                <w:rFonts w:ascii="PT Astra Serif" w:eastAsia="Book Antiqua" w:hAnsi="PT Astra Serif" w:cs="Book Antiqua"/>
                <w:sz w:val="22"/>
                <w:szCs w:val="22"/>
                <w:lang w:eastAsia="en-US"/>
              </w:rPr>
            </w:pPr>
            <w:r w:rsidRPr="00292D99">
              <w:rPr>
                <w:rFonts w:ascii="PT Astra Serif" w:eastAsia="Book Antiqua" w:hAnsi="PT Astra Serif" w:cs="Book Antiqua"/>
                <w:spacing w:val="-5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395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Протяженность</w:t>
            </w:r>
            <w:r w:rsidR="004A74D9">
              <w:rPr>
                <w:rFonts w:ascii="PT Astra Serif" w:eastAsia="Book Antiqua" w:hAnsi="PT Astra Serif"/>
                <w:sz w:val="22"/>
                <w:szCs w:val="22"/>
              </w:rPr>
              <w:t xml:space="preserve"> </w:t>
            </w: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отремонтированного переходного покрытия (щебень) грунтовых подъездных автодорог к сельским населенным пунктам</w:t>
            </w:r>
          </w:p>
        </w:tc>
        <w:tc>
          <w:tcPr>
            <w:tcW w:w="1277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к</w:t>
            </w:r>
            <w:r w:rsidR="003D2E76" w:rsidRPr="00090274">
              <w:rPr>
                <w:rFonts w:ascii="PT Astra Serif" w:eastAsia="Book Antiqua" w:hAnsi="PT Astra Serif"/>
                <w:sz w:val="22"/>
                <w:szCs w:val="22"/>
              </w:rPr>
              <w:t>м</w:t>
            </w:r>
          </w:p>
        </w:tc>
        <w:tc>
          <w:tcPr>
            <w:tcW w:w="701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71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</w:tr>
      <w:tr w:rsidR="00292D99" w:rsidRPr="00292D99" w:rsidTr="004A74D9">
        <w:trPr>
          <w:trHeight w:val="540"/>
        </w:trPr>
        <w:tc>
          <w:tcPr>
            <w:tcW w:w="509" w:type="dxa"/>
            <w:shd w:val="clear" w:color="auto" w:fill="auto"/>
          </w:tcPr>
          <w:p w:rsidR="00292D99" w:rsidRPr="00292D99" w:rsidRDefault="004228A4" w:rsidP="000E5030">
            <w:pPr>
              <w:widowControl w:val="0"/>
              <w:autoSpaceDE w:val="0"/>
              <w:autoSpaceDN w:val="0"/>
              <w:spacing w:before="14"/>
              <w:ind w:left="68" w:right="10"/>
              <w:jc w:val="center"/>
              <w:rPr>
                <w:rFonts w:ascii="PT Astra Serif" w:eastAsia="Book Antiqua" w:hAnsi="PT Astra Serif" w:cs="Book Antiqua"/>
                <w:sz w:val="22"/>
                <w:szCs w:val="22"/>
                <w:lang w:eastAsia="en-US"/>
              </w:rPr>
            </w:pPr>
            <w:r>
              <w:rPr>
                <w:rFonts w:ascii="PT Astra Serif" w:eastAsia="Book Antiqua" w:hAnsi="PT Astra Serif" w:cs="Book Antiqua"/>
                <w:spacing w:val="-5"/>
                <w:w w:val="85"/>
                <w:sz w:val="22"/>
                <w:szCs w:val="22"/>
                <w:lang w:eastAsia="en-US"/>
              </w:rPr>
              <w:t>5</w:t>
            </w:r>
            <w:r w:rsidR="00292D99" w:rsidRPr="00292D99">
              <w:rPr>
                <w:rFonts w:ascii="PT Astra Serif" w:eastAsia="Book Antiqua" w:hAnsi="PT Astra Serif" w:cs="Book Antiqua"/>
                <w:spacing w:val="-5"/>
                <w:w w:val="85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5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Количество</w:t>
            </w:r>
            <w:r w:rsidR="004A74D9">
              <w:rPr>
                <w:rFonts w:ascii="PT Astra Serif" w:eastAsia="Book Antiqua" w:hAnsi="PT Astra Serif"/>
                <w:sz w:val="22"/>
                <w:szCs w:val="22"/>
              </w:rPr>
              <w:t xml:space="preserve"> </w:t>
            </w: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отремонтированных водонапорных башен</w:t>
            </w:r>
          </w:p>
        </w:tc>
        <w:tc>
          <w:tcPr>
            <w:tcW w:w="1277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proofErr w:type="spellStart"/>
            <w:proofErr w:type="gramStart"/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1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2</w:t>
            </w:r>
          </w:p>
        </w:tc>
        <w:tc>
          <w:tcPr>
            <w:tcW w:w="71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</w:tr>
      <w:tr w:rsidR="00292D99" w:rsidRPr="00292D99" w:rsidTr="004A74D9">
        <w:trPr>
          <w:trHeight w:val="562"/>
        </w:trPr>
        <w:tc>
          <w:tcPr>
            <w:tcW w:w="509" w:type="dxa"/>
            <w:shd w:val="clear" w:color="auto" w:fill="auto"/>
          </w:tcPr>
          <w:p w:rsidR="00292D99" w:rsidRPr="00292D99" w:rsidRDefault="00292D99" w:rsidP="000E5030">
            <w:pPr>
              <w:widowControl w:val="0"/>
              <w:autoSpaceDE w:val="0"/>
              <w:autoSpaceDN w:val="0"/>
              <w:spacing w:before="52"/>
              <w:ind w:left="68" w:right="12"/>
              <w:jc w:val="center"/>
              <w:rPr>
                <w:rFonts w:ascii="PT Astra Serif" w:eastAsia="Book Antiqua" w:hAnsi="PT Astra Serif" w:cs="Book Antiqua"/>
                <w:sz w:val="22"/>
                <w:szCs w:val="22"/>
                <w:lang w:eastAsia="en-US"/>
              </w:rPr>
            </w:pPr>
            <w:r w:rsidRPr="00292D99">
              <w:rPr>
                <w:rFonts w:ascii="PT Astra Serif" w:eastAsia="Book Antiqua" w:hAnsi="PT Astra Serif" w:cs="Book Antiqua"/>
                <w:spacing w:val="-5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95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Количество</w:t>
            </w:r>
            <w:r w:rsidR="004A74D9">
              <w:rPr>
                <w:rFonts w:ascii="PT Astra Serif" w:eastAsia="Book Antiqua" w:hAnsi="PT Astra Serif"/>
                <w:sz w:val="22"/>
                <w:szCs w:val="22"/>
              </w:rPr>
              <w:t xml:space="preserve"> </w:t>
            </w: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отремонтированных артезианских скважин</w:t>
            </w:r>
          </w:p>
        </w:tc>
        <w:tc>
          <w:tcPr>
            <w:tcW w:w="1277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proofErr w:type="spellStart"/>
            <w:proofErr w:type="gramStart"/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1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71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</w:tr>
      <w:tr w:rsidR="00292D99" w:rsidRPr="00292D99" w:rsidTr="004A74D9">
        <w:trPr>
          <w:trHeight w:val="698"/>
        </w:trPr>
        <w:tc>
          <w:tcPr>
            <w:tcW w:w="509" w:type="dxa"/>
            <w:shd w:val="clear" w:color="auto" w:fill="auto"/>
          </w:tcPr>
          <w:p w:rsidR="00292D99" w:rsidRPr="00292D99" w:rsidRDefault="00292D99" w:rsidP="000E5030">
            <w:pPr>
              <w:widowControl w:val="0"/>
              <w:autoSpaceDE w:val="0"/>
              <w:autoSpaceDN w:val="0"/>
              <w:spacing w:before="38"/>
              <w:ind w:left="68" w:right="11"/>
              <w:jc w:val="center"/>
              <w:rPr>
                <w:rFonts w:ascii="PT Astra Serif" w:eastAsia="Book Antiqua" w:hAnsi="PT Astra Serif" w:cs="Book Antiqua"/>
                <w:sz w:val="22"/>
                <w:szCs w:val="22"/>
                <w:lang w:eastAsia="en-US"/>
              </w:rPr>
            </w:pPr>
            <w:r w:rsidRPr="00292D99">
              <w:rPr>
                <w:rFonts w:ascii="PT Astra Serif" w:eastAsia="Book Antiqua" w:hAnsi="PT Astra Serif" w:cs="Book Antiqua"/>
                <w:spacing w:val="-5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95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Количество многоквартирных домов, в которых отремонтированы дымовые вентиляционные каналы</w:t>
            </w:r>
          </w:p>
        </w:tc>
        <w:tc>
          <w:tcPr>
            <w:tcW w:w="1277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proofErr w:type="spellStart"/>
            <w:proofErr w:type="gramStart"/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1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2</w:t>
            </w:r>
          </w:p>
        </w:tc>
        <w:tc>
          <w:tcPr>
            <w:tcW w:w="71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</w:tr>
      <w:tr w:rsidR="00292D99" w:rsidRPr="00292D99" w:rsidTr="004A74D9">
        <w:trPr>
          <w:trHeight w:val="482"/>
        </w:trPr>
        <w:tc>
          <w:tcPr>
            <w:tcW w:w="509" w:type="dxa"/>
            <w:shd w:val="clear" w:color="auto" w:fill="auto"/>
          </w:tcPr>
          <w:p w:rsidR="00292D99" w:rsidRPr="00292D99" w:rsidRDefault="00292D99" w:rsidP="000E5030">
            <w:pPr>
              <w:widowControl w:val="0"/>
              <w:autoSpaceDE w:val="0"/>
              <w:autoSpaceDN w:val="0"/>
              <w:spacing w:before="64"/>
              <w:ind w:left="68" w:right="20"/>
              <w:jc w:val="center"/>
              <w:rPr>
                <w:rFonts w:ascii="PT Astra Serif" w:eastAsia="Book Antiqua" w:hAnsi="PT Astra Serif" w:cs="Book Antiqua"/>
                <w:sz w:val="22"/>
                <w:szCs w:val="22"/>
                <w:lang w:eastAsia="en-US"/>
              </w:rPr>
            </w:pPr>
            <w:r w:rsidRPr="00292D99">
              <w:rPr>
                <w:rFonts w:ascii="PT Astra Serif" w:eastAsia="Book Antiqua" w:hAnsi="PT Astra Serif" w:cs="Book Antiqua"/>
                <w:spacing w:val="-5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95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Количество</w:t>
            </w:r>
            <w:r w:rsidR="004A74D9">
              <w:rPr>
                <w:rFonts w:ascii="PT Astra Serif" w:eastAsia="Book Antiqua" w:hAnsi="PT Astra Serif"/>
                <w:sz w:val="22"/>
                <w:szCs w:val="22"/>
              </w:rPr>
              <w:t xml:space="preserve"> </w:t>
            </w: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отремонтированных заглубленных помещений</w:t>
            </w:r>
          </w:p>
        </w:tc>
        <w:tc>
          <w:tcPr>
            <w:tcW w:w="1277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proofErr w:type="spellStart"/>
            <w:proofErr w:type="gramStart"/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1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1</w:t>
            </w:r>
          </w:p>
        </w:tc>
        <w:tc>
          <w:tcPr>
            <w:tcW w:w="71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</w:tr>
      <w:tr w:rsidR="00292D99" w:rsidRPr="00292D99" w:rsidTr="004A74D9">
        <w:trPr>
          <w:trHeight w:val="532"/>
        </w:trPr>
        <w:tc>
          <w:tcPr>
            <w:tcW w:w="509" w:type="dxa"/>
            <w:shd w:val="clear" w:color="auto" w:fill="auto"/>
          </w:tcPr>
          <w:p w:rsidR="00292D99" w:rsidRPr="00292D99" w:rsidRDefault="00292D99" w:rsidP="000E5030">
            <w:pPr>
              <w:widowControl w:val="0"/>
              <w:autoSpaceDE w:val="0"/>
              <w:autoSpaceDN w:val="0"/>
              <w:spacing w:before="64"/>
              <w:ind w:left="68" w:right="18"/>
              <w:jc w:val="center"/>
              <w:rPr>
                <w:rFonts w:ascii="PT Astra Serif" w:eastAsia="Book Antiqua" w:hAnsi="PT Astra Serif" w:cs="Book Antiqua"/>
                <w:sz w:val="22"/>
                <w:szCs w:val="22"/>
                <w:lang w:eastAsia="en-US"/>
              </w:rPr>
            </w:pPr>
            <w:r w:rsidRPr="00292D99">
              <w:rPr>
                <w:rFonts w:ascii="PT Astra Serif" w:eastAsia="Book Antiqua" w:hAnsi="PT Astra Serif" w:cs="Book Antiqua"/>
                <w:spacing w:val="-5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95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Количество</w:t>
            </w:r>
            <w:r w:rsidR="004A74D9">
              <w:rPr>
                <w:rFonts w:ascii="PT Astra Serif" w:eastAsia="Book Antiqua" w:hAnsi="PT Astra Serif"/>
                <w:sz w:val="22"/>
                <w:szCs w:val="22"/>
              </w:rPr>
              <w:t xml:space="preserve"> </w:t>
            </w: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установленных</w:t>
            </w:r>
            <w:r w:rsidR="004A74D9">
              <w:rPr>
                <w:rFonts w:ascii="PT Astra Serif" w:eastAsia="Book Antiqua" w:hAnsi="PT Astra Serif"/>
                <w:sz w:val="22"/>
                <w:szCs w:val="22"/>
              </w:rPr>
              <w:t xml:space="preserve"> детских </w:t>
            </w: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площадок</w:t>
            </w:r>
          </w:p>
        </w:tc>
        <w:tc>
          <w:tcPr>
            <w:tcW w:w="1277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proofErr w:type="spellStart"/>
            <w:proofErr w:type="gramStart"/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1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2</w:t>
            </w:r>
          </w:p>
        </w:tc>
        <w:tc>
          <w:tcPr>
            <w:tcW w:w="71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</w:tr>
      <w:tr w:rsidR="00292D99" w:rsidRPr="00292D99" w:rsidTr="004A74D9">
        <w:trPr>
          <w:trHeight w:val="554"/>
        </w:trPr>
        <w:tc>
          <w:tcPr>
            <w:tcW w:w="509" w:type="dxa"/>
            <w:shd w:val="clear" w:color="auto" w:fill="auto"/>
          </w:tcPr>
          <w:p w:rsidR="00292D99" w:rsidRPr="00292D99" w:rsidRDefault="00292D99" w:rsidP="000E5030">
            <w:pPr>
              <w:widowControl w:val="0"/>
              <w:autoSpaceDE w:val="0"/>
              <w:autoSpaceDN w:val="0"/>
              <w:spacing w:before="43"/>
              <w:ind w:left="68" w:right="2"/>
              <w:jc w:val="center"/>
              <w:rPr>
                <w:rFonts w:ascii="PT Astra Serif" w:eastAsia="Book Antiqua" w:hAnsi="PT Astra Serif" w:cs="Book Antiqua"/>
                <w:sz w:val="22"/>
                <w:szCs w:val="22"/>
                <w:lang w:eastAsia="en-US"/>
              </w:rPr>
            </w:pPr>
            <w:r w:rsidRPr="00292D99">
              <w:rPr>
                <w:rFonts w:ascii="PT Astra Serif" w:eastAsia="Book Antiqua" w:hAnsi="PT Astra Serif" w:cs="Book Antiqua"/>
                <w:spacing w:val="-5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95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Количество благоустроенных пешеходных</w:t>
            </w:r>
            <w:r w:rsidR="00090274">
              <w:rPr>
                <w:rFonts w:ascii="PT Astra Serif" w:eastAsia="Book Antiqua" w:hAnsi="PT Astra Serif"/>
                <w:sz w:val="22"/>
                <w:szCs w:val="22"/>
                <w:lang w:val="en-US"/>
              </w:rPr>
              <w:t xml:space="preserve"> </w:t>
            </w:r>
            <w:r w:rsidR="00090274">
              <w:rPr>
                <w:rFonts w:ascii="PT Astra Serif" w:eastAsia="Book Antiqua" w:hAnsi="PT Astra Serif"/>
                <w:sz w:val="22"/>
                <w:szCs w:val="22"/>
              </w:rPr>
              <w:t>зон</w:t>
            </w:r>
          </w:p>
        </w:tc>
        <w:tc>
          <w:tcPr>
            <w:tcW w:w="1277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proofErr w:type="spellStart"/>
            <w:proofErr w:type="gramStart"/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1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71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</w:tr>
      <w:tr w:rsidR="00292D99" w:rsidRPr="00292D99" w:rsidTr="004A74D9">
        <w:trPr>
          <w:trHeight w:val="548"/>
        </w:trPr>
        <w:tc>
          <w:tcPr>
            <w:tcW w:w="509" w:type="dxa"/>
            <w:shd w:val="clear" w:color="auto" w:fill="auto"/>
          </w:tcPr>
          <w:p w:rsidR="00292D99" w:rsidRPr="000E5030" w:rsidRDefault="00292D99" w:rsidP="000E5030">
            <w:pPr>
              <w:widowControl w:val="0"/>
              <w:autoSpaceDE w:val="0"/>
              <w:autoSpaceDN w:val="0"/>
              <w:spacing w:before="43"/>
              <w:ind w:left="68" w:right="2"/>
              <w:jc w:val="center"/>
              <w:rPr>
                <w:rFonts w:ascii="PT Astra Serif" w:eastAsia="Book Antiqua" w:hAnsi="PT Astra Serif" w:cs="Book Antiqua"/>
                <w:spacing w:val="-5"/>
                <w:sz w:val="22"/>
                <w:szCs w:val="22"/>
                <w:lang w:eastAsia="en-US"/>
              </w:rPr>
            </w:pPr>
            <w:r w:rsidRPr="00292D99">
              <w:rPr>
                <w:rFonts w:ascii="PT Astra Serif" w:eastAsia="Book Antiqua" w:hAnsi="PT Astra Serif" w:cs="Book Antiqua"/>
                <w:spacing w:val="-5"/>
                <w:sz w:val="22"/>
                <w:szCs w:val="22"/>
                <w:lang w:val="en-US" w:eastAsia="en-US"/>
              </w:rPr>
              <w:t>11</w:t>
            </w:r>
            <w:r w:rsidR="000E5030">
              <w:rPr>
                <w:rFonts w:ascii="PT Astra Serif" w:eastAsia="Book Antiqua" w:hAnsi="PT Astra Serif" w:cs="Book Antiqua"/>
                <w:spacing w:val="-5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5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Количество отремонтированного лифтового оборудования</w:t>
            </w:r>
          </w:p>
        </w:tc>
        <w:tc>
          <w:tcPr>
            <w:tcW w:w="1277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proofErr w:type="spellStart"/>
            <w:proofErr w:type="gramStart"/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1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71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</w:tr>
      <w:tr w:rsidR="00292D99" w:rsidRPr="00292D99" w:rsidTr="004A74D9">
        <w:trPr>
          <w:trHeight w:val="542"/>
        </w:trPr>
        <w:tc>
          <w:tcPr>
            <w:tcW w:w="509" w:type="dxa"/>
            <w:shd w:val="clear" w:color="auto" w:fill="auto"/>
          </w:tcPr>
          <w:p w:rsidR="00292D99" w:rsidRPr="00292D99" w:rsidRDefault="00292D99" w:rsidP="000E5030">
            <w:pPr>
              <w:widowControl w:val="0"/>
              <w:autoSpaceDE w:val="0"/>
              <w:autoSpaceDN w:val="0"/>
              <w:spacing w:before="43"/>
              <w:ind w:left="68" w:right="2"/>
              <w:jc w:val="center"/>
              <w:rPr>
                <w:rFonts w:ascii="PT Astra Serif" w:eastAsia="Book Antiqua" w:hAnsi="PT Astra Serif" w:cs="Book Antiqua"/>
                <w:sz w:val="22"/>
                <w:szCs w:val="22"/>
                <w:lang w:eastAsia="en-US"/>
              </w:rPr>
            </w:pPr>
            <w:r w:rsidRPr="00292D99">
              <w:rPr>
                <w:rFonts w:ascii="PT Astra Serif" w:eastAsia="Book Antiqua" w:hAnsi="PT Astra Serif" w:cs="Book Antiqua"/>
                <w:spacing w:val="-5"/>
                <w:sz w:val="22"/>
                <w:szCs w:val="22"/>
                <w:lang w:eastAsia="en-US"/>
              </w:rPr>
              <w:t>1</w:t>
            </w:r>
            <w:r w:rsidRPr="00292D99">
              <w:rPr>
                <w:rFonts w:ascii="PT Astra Serif" w:eastAsia="Book Antiqua" w:hAnsi="PT Astra Serif" w:cs="Book Antiqua"/>
                <w:spacing w:val="-5"/>
                <w:sz w:val="22"/>
                <w:szCs w:val="22"/>
                <w:lang w:val="en-US" w:eastAsia="en-US"/>
              </w:rPr>
              <w:t>2</w:t>
            </w:r>
            <w:r w:rsidRPr="00292D99">
              <w:rPr>
                <w:rFonts w:ascii="PT Astra Serif" w:eastAsia="Book Antiqua" w:hAnsi="PT Astra Serif" w:cs="Book Antiqua"/>
                <w:spacing w:val="-5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5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Количество благоустроенных придомовых территорий</w:t>
            </w:r>
          </w:p>
        </w:tc>
        <w:tc>
          <w:tcPr>
            <w:tcW w:w="1277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proofErr w:type="spellStart"/>
            <w:proofErr w:type="gramStart"/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1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1</w:t>
            </w:r>
          </w:p>
        </w:tc>
        <w:tc>
          <w:tcPr>
            <w:tcW w:w="71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705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 w:rsidR="00292D99" w:rsidRPr="00090274" w:rsidRDefault="00292D99" w:rsidP="00090274">
            <w:pPr>
              <w:jc w:val="center"/>
              <w:rPr>
                <w:rFonts w:ascii="PT Astra Serif" w:eastAsia="Book Antiqua" w:hAnsi="PT Astra Serif"/>
                <w:sz w:val="22"/>
                <w:szCs w:val="22"/>
              </w:rPr>
            </w:pPr>
            <w:r w:rsidRPr="00090274">
              <w:rPr>
                <w:rFonts w:ascii="PT Astra Serif" w:eastAsia="Book Antiqua" w:hAnsi="PT Astra Serif"/>
                <w:sz w:val="22"/>
                <w:szCs w:val="22"/>
              </w:rPr>
              <w:t>0</w:t>
            </w:r>
          </w:p>
        </w:tc>
      </w:tr>
    </w:tbl>
    <w:p w:rsidR="00292D99" w:rsidRPr="00292D99" w:rsidRDefault="00292D99" w:rsidP="00292D99">
      <w:pPr>
        <w:suppressAutoHyphens/>
        <w:spacing w:before="339" w:after="120"/>
        <w:ind w:left="525" w:right="564"/>
        <w:jc w:val="center"/>
        <w:rPr>
          <w:sz w:val="24"/>
          <w:szCs w:val="24"/>
          <w:lang w:eastAsia="zh-CN"/>
        </w:rPr>
      </w:pPr>
      <w:r w:rsidRPr="00292D99">
        <w:rPr>
          <w:sz w:val="24"/>
          <w:szCs w:val="24"/>
          <w:lang w:eastAsia="zh-CN"/>
        </w:rPr>
        <w:t>____________________________</w:t>
      </w:r>
    </w:p>
    <w:p w:rsidR="00292D99" w:rsidRPr="00292D99" w:rsidRDefault="00292D99" w:rsidP="00292D99">
      <w:pPr>
        <w:suppressAutoHyphens/>
        <w:spacing w:before="1" w:after="120" w:line="256" w:lineRule="auto"/>
        <w:ind w:left="148" w:right="173" w:firstLine="707"/>
        <w:jc w:val="both"/>
        <w:rPr>
          <w:sz w:val="24"/>
          <w:szCs w:val="24"/>
          <w:lang w:eastAsia="zh-CN"/>
        </w:rPr>
      </w:pPr>
    </w:p>
    <w:p w:rsidR="00292D99" w:rsidRPr="003F5A59" w:rsidRDefault="00292D99" w:rsidP="003F5A59">
      <w:pPr>
        <w:suppressAutoHyphens/>
        <w:ind w:firstLine="709"/>
        <w:jc w:val="both"/>
        <w:rPr>
          <w:rFonts w:ascii="PT Astra Serif" w:hAnsi="PT Astra Serif"/>
          <w:w w:val="90"/>
          <w:sz w:val="28"/>
          <w:szCs w:val="28"/>
          <w:lang w:eastAsia="zh-CN"/>
        </w:rPr>
      </w:pPr>
    </w:p>
    <w:p w:rsidR="003F5A59" w:rsidRDefault="003F5A59" w:rsidP="00964198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3F5A59" w:rsidSect="00C570BA">
      <w:headerReference w:type="default" r:id="rId11"/>
      <w:head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945" w:rsidRDefault="00172945" w:rsidP="00964198">
      <w:r>
        <w:separator/>
      </w:r>
    </w:p>
  </w:endnote>
  <w:endnote w:type="continuationSeparator" w:id="0">
    <w:p w:rsidR="00172945" w:rsidRDefault="00172945" w:rsidP="0096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945" w:rsidRDefault="00172945" w:rsidP="00964198">
      <w:r>
        <w:separator/>
      </w:r>
    </w:p>
  </w:footnote>
  <w:footnote w:type="continuationSeparator" w:id="0">
    <w:p w:rsidR="00172945" w:rsidRDefault="00172945" w:rsidP="00964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FC" w:rsidRPr="00217AF2" w:rsidRDefault="007413FC" w:rsidP="00217AF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FC" w:rsidRPr="00CB346C" w:rsidRDefault="007413FC" w:rsidP="00964198">
    <w:pPr>
      <w:pStyle w:val="ad"/>
      <w:jc w:val="center"/>
      <w:rPr>
        <w:rFonts w:ascii="PT Astra Serif" w:hAnsi="PT Astra Serif"/>
        <w:sz w:val="24"/>
        <w:szCs w:val="24"/>
      </w:rPr>
    </w:pPr>
    <w:r w:rsidRPr="00CB346C">
      <w:rPr>
        <w:rFonts w:ascii="PT Astra Serif" w:hAnsi="PT Astra Serif"/>
        <w:sz w:val="24"/>
        <w:szCs w:val="24"/>
      </w:rPr>
      <w:fldChar w:fldCharType="begin"/>
    </w:r>
    <w:r w:rsidRPr="00CB346C">
      <w:rPr>
        <w:rFonts w:ascii="PT Astra Serif" w:hAnsi="PT Astra Serif"/>
        <w:sz w:val="24"/>
        <w:szCs w:val="24"/>
      </w:rPr>
      <w:instrText>PAGE   \* MERGEFORMAT</w:instrText>
    </w:r>
    <w:r w:rsidRPr="00CB346C">
      <w:rPr>
        <w:rFonts w:ascii="PT Astra Serif" w:hAnsi="PT Astra Serif"/>
        <w:sz w:val="24"/>
        <w:szCs w:val="24"/>
      </w:rPr>
      <w:fldChar w:fldCharType="separate"/>
    </w:r>
    <w:r w:rsidR="001B4563">
      <w:rPr>
        <w:rFonts w:ascii="PT Astra Serif" w:hAnsi="PT Astra Serif"/>
        <w:noProof/>
        <w:sz w:val="24"/>
        <w:szCs w:val="24"/>
      </w:rPr>
      <w:t>3</w:t>
    </w:r>
    <w:r w:rsidRPr="00CB346C">
      <w:rPr>
        <w:rFonts w:ascii="PT Astra Serif" w:hAnsi="PT Astra Serif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FC" w:rsidRPr="00076996" w:rsidRDefault="007413FC" w:rsidP="0096419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156711D"/>
    <w:multiLevelType w:val="hybridMultilevel"/>
    <w:tmpl w:val="13A4D8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51E5B"/>
    <w:multiLevelType w:val="hybridMultilevel"/>
    <w:tmpl w:val="B2C499E8"/>
    <w:lvl w:ilvl="0" w:tplc="E1484D66">
      <w:start w:val="3"/>
      <w:numFmt w:val="decimal"/>
      <w:lvlText w:val="%1."/>
      <w:lvlJc w:val="left"/>
      <w:pPr>
        <w:ind w:left="2204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11A773E8"/>
    <w:multiLevelType w:val="hybridMultilevel"/>
    <w:tmpl w:val="E3FE41A0"/>
    <w:lvl w:ilvl="0" w:tplc="2C4832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712B8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2C7A43"/>
    <w:multiLevelType w:val="hybridMultilevel"/>
    <w:tmpl w:val="D75C8D9C"/>
    <w:lvl w:ilvl="0" w:tplc="F198079A">
      <w:start w:val="1"/>
      <w:numFmt w:val="decimal"/>
      <w:lvlText w:val="%1."/>
      <w:lvlJc w:val="left"/>
      <w:pPr>
        <w:ind w:left="1200" w:hanging="360"/>
      </w:pPr>
      <w:rPr>
        <w:rFonts w:ascii="Arial" w:hAnsi="Arial" w:cs="Arial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A01C8"/>
    <w:multiLevelType w:val="hybridMultilevel"/>
    <w:tmpl w:val="C8307F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F1477"/>
    <w:multiLevelType w:val="multilevel"/>
    <w:tmpl w:val="7ECA9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1352D"/>
    <w:multiLevelType w:val="hybridMultilevel"/>
    <w:tmpl w:val="BA68A1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63376"/>
    <w:multiLevelType w:val="multilevel"/>
    <w:tmpl w:val="CB98FC5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">
    <w:nsid w:val="58341085"/>
    <w:multiLevelType w:val="hybridMultilevel"/>
    <w:tmpl w:val="F87C44B6"/>
    <w:lvl w:ilvl="0" w:tplc="1C30DDF8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10">
    <w:nsid w:val="6E657959"/>
    <w:multiLevelType w:val="hybridMultilevel"/>
    <w:tmpl w:val="4A2A8294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BA834CC"/>
    <w:multiLevelType w:val="hybridMultilevel"/>
    <w:tmpl w:val="0F7440F0"/>
    <w:lvl w:ilvl="0" w:tplc="5476C9FA">
      <w:start w:val="1"/>
      <w:numFmt w:val="decimal"/>
      <w:lvlText w:val="%1."/>
      <w:lvlJc w:val="left"/>
      <w:pPr>
        <w:ind w:left="3109" w:hanging="18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3A"/>
    <w:rsid w:val="00002718"/>
    <w:rsid w:val="0000340A"/>
    <w:rsid w:val="000210A2"/>
    <w:rsid w:val="000235C4"/>
    <w:rsid w:val="00030E1A"/>
    <w:rsid w:val="00030F78"/>
    <w:rsid w:val="00031EBF"/>
    <w:rsid w:val="00041F3F"/>
    <w:rsid w:val="00042A54"/>
    <w:rsid w:val="00046E8D"/>
    <w:rsid w:val="00052477"/>
    <w:rsid w:val="00090274"/>
    <w:rsid w:val="0009181F"/>
    <w:rsid w:val="000A7F77"/>
    <w:rsid w:val="000C45FE"/>
    <w:rsid w:val="000E5030"/>
    <w:rsid w:val="00114465"/>
    <w:rsid w:val="001276EA"/>
    <w:rsid w:val="001412F3"/>
    <w:rsid w:val="001644B1"/>
    <w:rsid w:val="00167A41"/>
    <w:rsid w:val="00172945"/>
    <w:rsid w:val="001801F0"/>
    <w:rsid w:val="001B4563"/>
    <w:rsid w:val="001B50EA"/>
    <w:rsid w:val="001D0E44"/>
    <w:rsid w:val="001D3237"/>
    <w:rsid w:val="001D70BD"/>
    <w:rsid w:val="0020037D"/>
    <w:rsid w:val="002036E7"/>
    <w:rsid w:val="00217AF2"/>
    <w:rsid w:val="002242CC"/>
    <w:rsid w:val="002462B2"/>
    <w:rsid w:val="00282600"/>
    <w:rsid w:val="00292D99"/>
    <w:rsid w:val="00294C9D"/>
    <w:rsid w:val="002B3652"/>
    <w:rsid w:val="002C0C7C"/>
    <w:rsid w:val="002D46C2"/>
    <w:rsid w:val="003150B9"/>
    <w:rsid w:val="00315BF9"/>
    <w:rsid w:val="00323C7A"/>
    <w:rsid w:val="003250D1"/>
    <w:rsid w:val="0034065E"/>
    <w:rsid w:val="00363A61"/>
    <w:rsid w:val="00363EA4"/>
    <w:rsid w:val="003656DB"/>
    <w:rsid w:val="003758BC"/>
    <w:rsid w:val="00386F4B"/>
    <w:rsid w:val="003A1B39"/>
    <w:rsid w:val="003B13E0"/>
    <w:rsid w:val="003C4244"/>
    <w:rsid w:val="003D128C"/>
    <w:rsid w:val="003D2E76"/>
    <w:rsid w:val="003D5851"/>
    <w:rsid w:val="003E0628"/>
    <w:rsid w:val="003F5A59"/>
    <w:rsid w:val="004228A4"/>
    <w:rsid w:val="004230ED"/>
    <w:rsid w:val="004439C9"/>
    <w:rsid w:val="004540EA"/>
    <w:rsid w:val="004675AF"/>
    <w:rsid w:val="004A2D94"/>
    <w:rsid w:val="004A74D9"/>
    <w:rsid w:val="004B412E"/>
    <w:rsid w:val="004C1F3D"/>
    <w:rsid w:val="004C41E8"/>
    <w:rsid w:val="004C530D"/>
    <w:rsid w:val="004F054E"/>
    <w:rsid w:val="004F3732"/>
    <w:rsid w:val="004F514B"/>
    <w:rsid w:val="004F5B3A"/>
    <w:rsid w:val="00504557"/>
    <w:rsid w:val="0050514C"/>
    <w:rsid w:val="00510288"/>
    <w:rsid w:val="005137B4"/>
    <w:rsid w:val="00525BEE"/>
    <w:rsid w:val="00536029"/>
    <w:rsid w:val="00566950"/>
    <w:rsid w:val="00575278"/>
    <w:rsid w:val="00582933"/>
    <w:rsid w:val="005A1D9D"/>
    <w:rsid w:val="005A4AFA"/>
    <w:rsid w:val="005E303E"/>
    <w:rsid w:val="005E6982"/>
    <w:rsid w:val="00611EA2"/>
    <w:rsid w:val="00615E43"/>
    <w:rsid w:val="00617F70"/>
    <w:rsid w:val="00626445"/>
    <w:rsid w:val="0063445C"/>
    <w:rsid w:val="00645630"/>
    <w:rsid w:val="0066405C"/>
    <w:rsid w:val="00665752"/>
    <w:rsid w:val="00672A73"/>
    <w:rsid w:val="00677AB4"/>
    <w:rsid w:val="0068749B"/>
    <w:rsid w:val="006A1AAF"/>
    <w:rsid w:val="006B5A31"/>
    <w:rsid w:val="006D5022"/>
    <w:rsid w:val="0071018A"/>
    <w:rsid w:val="00713A69"/>
    <w:rsid w:val="00731351"/>
    <w:rsid w:val="007413FC"/>
    <w:rsid w:val="00744365"/>
    <w:rsid w:val="007503C3"/>
    <w:rsid w:val="00772B3B"/>
    <w:rsid w:val="00782568"/>
    <w:rsid w:val="00782B30"/>
    <w:rsid w:val="007852CD"/>
    <w:rsid w:val="00787169"/>
    <w:rsid w:val="007A1059"/>
    <w:rsid w:val="007A159C"/>
    <w:rsid w:val="007B2190"/>
    <w:rsid w:val="007B42AA"/>
    <w:rsid w:val="007B71F1"/>
    <w:rsid w:val="007C13C7"/>
    <w:rsid w:val="007F6DB1"/>
    <w:rsid w:val="0081318B"/>
    <w:rsid w:val="00822EA6"/>
    <w:rsid w:val="0082614D"/>
    <w:rsid w:val="0086445A"/>
    <w:rsid w:val="00866883"/>
    <w:rsid w:val="00875EF7"/>
    <w:rsid w:val="008765AC"/>
    <w:rsid w:val="008834EC"/>
    <w:rsid w:val="00885BC5"/>
    <w:rsid w:val="00890585"/>
    <w:rsid w:val="00892A1B"/>
    <w:rsid w:val="008A598E"/>
    <w:rsid w:val="008B3328"/>
    <w:rsid w:val="008B4338"/>
    <w:rsid w:val="00917876"/>
    <w:rsid w:val="0092445F"/>
    <w:rsid w:val="009338CE"/>
    <w:rsid w:val="009424DD"/>
    <w:rsid w:val="0095503E"/>
    <w:rsid w:val="00964198"/>
    <w:rsid w:val="00972BC2"/>
    <w:rsid w:val="009945ED"/>
    <w:rsid w:val="009A279A"/>
    <w:rsid w:val="009A3BC4"/>
    <w:rsid w:val="009D04D8"/>
    <w:rsid w:val="009F63C8"/>
    <w:rsid w:val="00A17BB2"/>
    <w:rsid w:val="00A22579"/>
    <w:rsid w:val="00A340B3"/>
    <w:rsid w:val="00A40D16"/>
    <w:rsid w:val="00A41808"/>
    <w:rsid w:val="00A478D2"/>
    <w:rsid w:val="00A551C3"/>
    <w:rsid w:val="00A62679"/>
    <w:rsid w:val="00A703BF"/>
    <w:rsid w:val="00A92069"/>
    <w:rsid w:val="00AB5B7C"/>
    <w:rsid w:val="00AC1439"/>
    <w:rsid w:val="00AC37A5"/>
    <w:rsid w:val="00AD7278"/>
    <w:rsid w:val="00AF3A08"/>
    <w:rsid w:val="00B03AF4"/>
    <w:rsid w:val="00B14083"/>
    <w:rsid w:val="00B17E8C"/>
    <w:rsid w:val="00B23ECC"/>
    <w:rsid w:val="00B41320"/>
    <w:rsid w:val="00B451C9"/>
    <w:rsid w:val="00B75CAE"/>
    <w:rsid w:val="00B81706"/>
    <w:rsid w:val="00B90A17"/>
    <w:rsid w:val="00B9572C"/>
    <w:rsid w:val="00BA273D"/>
    <w:rsid w:val="00BB3210"/>
    <w:rsid w:val="00BB426F"/>
    <w:rsid w:val="00BC0CB6"/>
    <w:rsid w:val="00C022E1"/>
    <w:rsid w:val="00C05FD5"/>
    <w:rsid w:val="00C11380"/>
    <w:rsid w:val="00C11A04"/>
    <w:rsid w:val="00C539AF"/>
    <w:rsid w:val="00C570BA"/>
    <w:rsid w:val="00C64B48"/>
    <w:rsid w:val="00C65F84"/>
    <w:rsid w:val="00CA7066"/>
    <w:rsid w:val="00CB2B57"/>
    <w:rsid w:val="00CB346C"/>
    <w:rsid w:val="00CC0A9D"/>
    <w:rsid w:val="00CD435F"/>
    <w:rsid w:val="00CD650C"/>
    <w:rsid w:val="00CE09A3"/>
    <w:rsid w:val="00CE09A4"/>
    <w:rsid w:val="00CE1327"/>
    <w:rsid w:val="00CE287F"/>
    <w:rsid w:val="00CE456B"/>
    <w:rsid w:val="00D15DE5"/>
    <w:rsid w:val="00D20645"/>
    <w:rsid w:val="00D40837"/>
    <w:rsid w:val="00D452CA"/>
    <w:rsid w:val="00D45C5A"/>
    <w:rsid w:val="00D46787"/>
    <w:rsid w:val="00D61538"/>
    <w:rsid w:val="00D75748"/>
    <w:rsid w:val="00D76A35"/>
    <w:rsid w:val="00DB168A"/>
    <w:rsid w:val="00E1161E"/>
    <w:rsid w:val="00E208FC"/>
    <w:rsid w:val="00E24871"/>
    <w:rsid w:val="00E25E0B"/>
    <w:rsid w:val="00E31DC1"/>
    <w:rsid w:val="00E356BA"/>
    <w:rsid w:val="00E41420"/>
    <w:rsid w:val="00E71EB5"/>
    <w:rsid w:val="00E85272"/>
    <w:rsid w:val="00EA50E8"/>
    <w:rsid w:val="00EB532D"/>
    <w:rsid w:val="00EB6CCD"/>
    <w:rsid w:val="00EC511A"/>
    <w:rsid w:val="00F155E2"/>
    <w:rsid w:val="00F21C82"/>
    <w:rsid w:val="00F40D2B"/>
    <w:rsid w:val="00F45529"/>
    <w:rsid w:val="00F4743C"/>
    <w:rsid w:val="00F52AC3"/>
    <w:rsid w:val="00F60D84"/>
    <w:rsid w:val="00F617AA"/>
    <w:rsid w:val="00F74BEB"/>
    <w:rsid w:val="00FA1684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EB"/>
  </w:style>
  <w:style w:type="paragraph" w:styleId="1">
    <w:name w:val="heading 1"/>
    <w:basedOn w:val="a"/>
    <w:next w:val="a"/>
    <w:qFormat/>
    <w:rsid w:val="004F5B3A"/>
    <w:pPr>
      <w:keepNext/>
      <w:jc w:val="center"/>
      <w:outlineLvl w:val="0"/>
    </w:pPr>
    <w:rPr>
      <w:rFonts w:ascii="Courier New" w:hAnsi="Courier New"/>
      <w:b/>
      <w:sz w:val="28"/>
    </w:rPr>
  </w:style>
  <w:style w:type="paragraph" w:styleId="2">
    <w:name w:val="heading 2"/>
    <w:basedOn w:val="a"/>
    <w:next w:val="a"/>
    <w:link w:val="20"/>
    <w:qFormat/>
    <w:rsid w:val="004F5B3A"/>
    <w:pPr>
      <w:keepNext/>
      <w:outlineLvl w:val="1"/>
    </w:pPr>
    <w:rPr>
      <w:rFonts w:ascii="Courier New" w:hAnsi="Courier New"/>
      <w:b/>
      <w:sz w:val="24"/>
    </w:rPr>
  </w:style>
  <w:style w:type="paragraph" w:styleId="5">
    <w:name w:val="heading 5"/>
    <w:basedOn w:val="a"/>
    <w:next w:val="a"/>
    <w:link w:val="50"/>
    <w:unhideWhenUsed/>
    <w:qFormat/>
    <w:rsid w:val="0096419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F5B3A"/>
    <w:pPr>
      <w:jc w:val="center"/>
    </w:pPr>
    <w:rPr>
      <w:rFonts w:ascii="Courier New" w:hAnsi="Courier New"/>
      <w:b/>
      <w:sz w:val="28"/>
    </w:rPr>
  </w:style>
  <w:style w:type="paragraph" w:styleId="a4">
    <w:name w:val="Balloon Text"/>
    <w:basedOn w:val="a"/>
    <w:link w:val="a5"/>
    <w:uiPriority w:val="99"/>
    <w:semiHidden/>
    <w:rsid w:val="00E85272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53602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7">
    <w:name w:val="Table Grid"/>
    <w:aliases w:val="Table Grid Report"/>
    <w:basedOn w:val="a1"/>
    <w:rsid w:val="00F60D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iPriority w:val="99"/>
    <w:unhideWhenUsed/>
    <w:rsid w:val="001801F0"/>
    <w:pPr>
      <w:autoSpaceDE w:val="0"/>
      <w:autoSpaceDN w:val="0"/>
      <w:adjustRightInd w:val="0"/>
      <w:jc w:val="center"/>
    </w:pPr>
    <w:rPr>
      <w:b/>
      <w:bCs/>
      <w:sz w:val="28"/>
      <w:szCs w:val="24"/>
    </w:rPr>
  </w:style>
  <w:style w:type="character" w:customStyle="1" w:styleId="a9">
    <w:name w:val="Основной текст Знак"/>
    <w:link w:val="a8"/>
    <w:uiPriority w:val="99"/>
    <w:rsid w:val="001801F0"/>
    <w:rPr>
      <w:b/>
      <w:bCs/>
      <w:sz w:val="28"/>
      <w:szCs w:val="24"/>
    </w:rPr>
  </w:style>
  <w:style w:type="paragraph" w:styleId="aa">
    <w:name w:val="Body Text Indent"/>
    <w:basedOn w:val="a"/>
    <w:link w:val="ab"/>
    <w:uiPriority w:val="99"/>
    <w:unhideWhenUsed/>
    <w:rsid w:val="0011446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114465"/>
  </w:style>
  <w:style w:type="character" w:customStyle="1" w:styleId="ac">
    <w:name w:val="Гипертекстовая ссылка"/>
    <w:uiPriority w:val="99"/>
    <w:rsid w:val="00964198"/>
    <w:rPr>
      <w:color w:val="106BBE"/>
    </w:rPr>
  </w:style>
  <w:style w:type="paragraph" w:styleId="ad">
    <w:name w:val="header"/>
    <w:basedOn w:val="a"/>
    <w:link w:val="ae"/>
    <w:uiPriority w:val="99"/>
    <w:unhideWhenUsed/>
    <w:rsid w:val="009641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64198"/>
  </w:style>
  <w:style w:type="paragraph" w:styleId="af">
    <w:name w:val="footer"/>
    <w:basedOn w:val="a"/>
    <w:link w:val="af0"/>
    <w:uiPriority w:val="99"/>
    <w:unhideWhenUsed/>
    <w:rsid w:val="009641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64198"/>
  </w:style>
  <w:style w:type="character" w:customStyle="1" w:styleId="50">
    <w:name w:val="Заголовок 5 Знак"/>
    <w:link w:val="5"/>
    <w:rsid w:val="00964198"/>
    <w:rPr>
      <w:rFonts w:ascii="Calibri" w:hAnsi="Calibri"/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rsid w:val="00964198"/>
    <w:rPr>
      <w:rFonts w:ascii="Courier New" w:hAnsi="Courier New"/>
      <w:b/>
      <w:sz w:val="24"/>
    </w:rPr>
  </w:style>
  <w:style w:type="paragraph" w:styleId="af1">
    <w:name w:val="List Paragraph"/>
    <w:basedOn w:val="a"/>
    <w:uiPriority w:val="34"/>
    <w:qFormat/>
    <w:rsid w:val="00964198"/>
    <w:pPr>
      <w:ind w:left="720"/>
      <w:contextualSpacing/>
    </w:pPr>
    <w:rPr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rsid w:val="009641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41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2B365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2B36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2B3652"/>
    <w:rPr>
      <w:sz w:val="16"/>
      <w:szCs w:val="16"/>
    </w:rPr>
  </w:style>
  <w:style w:type="paragraph" w:styleId="af2">
    <w:name w:val="No Spacing"/>
    <w:uiPriority w:val="1"/>
    <w:qFormat/>
    <w:rsid w:val="00217A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EB"/>
  </w:style>
  <w:style w:type="paragraph" w:styleId="1">
    <w:name w:val="heading 1"/>
    <w:basedOn w:val="a"/>
    <w:next w:val="a"/>
    <w:qFormat/>
    <w:rsid w:val="004F5B3A"/>
    <w:pPr>
      <w:keepNext/>
      <w:jc w:val="center"/>
      <w:outlineLvl w:val="0"/>
    </w:pPr>
    <w:rPr>
      <w:rFonts w:ascii="Courier New" w:hAnsi="Courier New"/>
      <w:b/>
      <w:sz w:val="28"/>
    </w:rPr>
  </w:style>
  <w:style w:type="paragraph" w:styleId="2">
    <w:name w:val="heading 2"/>
    <w:basedOn w:val="a"/>
    <w:next w:val="a"/>
    <w:link w:val="20"/>
    <w:qFormat/>
    <w:rsid w:val="004F5B3A"/>
    <w:pPr>
      <w:keepNext/>
      <w:outlineLvl w:val="1"/>
    </w:pPr>
    <w:rPr>
      <w:rFonts w:ascii="Courier New" w:hAnsi="Courier New"/>
      <w:b/>
      <w:sz w:val="24"/>
    </w:rPr>
  </w:style>
  <w:style w:type="paragraph" w:styleId="5">
    <w:name w:val="heading 5"/>
    <w:basedOn w:val="a"/>
    <w:next w:val="a"/>
    <w:link w:val="50"/>
    <w:unhideWhenUsed/>
    <w:qFormat/>
    <w:rsid w:val="0096419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F5B3A"/>
    <w:pPr>
      <w:jc w:val="center"/>
    </w:pPr>
    <w:rPr>
      <w:rFonts w:ascii="Courier New" w:hAnsi="Courier New"/>
      <w:b/>
      <w:sz w:val="28"/>
    </w:rPr>
  </w:style>
  <w:style w:type="paragraph" w:styleId="a4">
    <w:name w:val="Balloon Text"/>
    <w:basedOn w:val="a"/>
    <w:link w:val="a5"/>
    <w:uiPriority w:val="99"/>
    <w:semiHidden/>
    <w:rsid w:val="00E85272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53602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7">
    <w:name w:val="Table Grid"/>
    <w:aliases w:val="Table Grid Report"/>
    <w:basedOn w:val="a1"/>
    <w:rsid w:val="00F60D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iPriority w:val="99"/>
    <w:unhideWhenUsed/>
    <w:rsid w:val="001801F0"/>
    <w:pPr>
      <w:autoSpaceDE w:val="0"/>
      <w:autoSpaceDN w:val="0"/>
      <w:adjustRightInd w:val="0"/>
      <w:jc w:val="center"/>
    </w:pPr>
    <w:rPr>
      <w:b/>
      <w:bCs/>
      <w:sz w:val="28"/>
      <w:szCs w:val="24"/>
    </w:rPr>
  </w:style>
  <w:style w:type="character" w:customStyle="1" w:styleId="a9">
    <w:name w:val="Основной текст Знак"/>
    <w:link w:val="a8"/>
    <w:uiPriority w:val="99"/>
    <w:rsid w:val="001801F0"/>
    <w:rPr>
      <w:b/>
      <w:bCs/>
      <w:sz w:val="28"/>
      <w:szCs w:val="24"/>
    </w:rPr>
  </w:style>
  <w:style w:type="paragraph" w:styleId="aa">
    <w:name w:val="Body Text Indent"/>
    <w:basedOn w:val="a"/>
    <w:link w:val="ab"/>
    <w:uiPriority w:val="99"/>
    <w:unhideWhenUsed/>
    <w:rsid w:val="0011446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114465"/>
  </w:style>
  <w:style w:type="character" w:customStyle="1" w:styleId="ac">
    <w:name w:val="Гипертекстовая ссылка"/>
    <w:uiPriority w:val="99"/>
    <w:rsid w:val="00964198"/>
    <w:rPr>
      <w:color w:val="106BBE"/>
    </w:rPr>
  </w:style>
  <w:style w:type="paragraph" w:styleId="ad">
    <w:name w:val="header"/>
    <w:basedOn w:val="a"/>
    <w:link w:val="ae"/>
    <w:uiPriority w:val="99"/>
    <w:unhideWhenUsed/>
    <w:rsid w:val="009641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64198"/>
  </w:style>
  <w:style w:type="paragraph" w:styleId="af">
    <w:name w:val="footer"/>
    <w:basedOn w:val="a"/>
    <w:link w:val="af0"/>
    <w:uiPriority w:val="99"/>
    <w:unhideWhenUsed/>
    <w:rsid w:val="009641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64198"/>
  </w:style>
  <w:style w:type="character" w:customStyle="1" w:styleId="50">
    <w:name w:val="Заголовок 5 Знак"/>
    <w:link w:val="5"/>
    <w:rsid w:val="00964198"/>
    <w:rPr>
      <w:rFonts w:ascii="Calibri" w:hAnsi="Calibri"/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rsid w:val="00964198"/>
    <w:rPr>
      <w:rFonts w:ascii="Courier New" w:hAnsi="Courier New"/>
      <w:b/>
      <w:sz w:val="24"/>
    </w:rPr>
  </w:style>
  <w:style w:type="paragraph" w:styleId="af1">
    <w:name w:val="List Paragraph"/>
    <w:basedOn w:val="a"/>
    <w:uiPriority w:val="34"/>
    <w:qFormat/>
    <w:rsid w:val="00964198"/>
    <w:pPr>
      <w:ind w:left="720"/>
      <w:contextualSpacing/>
    </w:pPr>
    <w:rPr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rsid w:val="009641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41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2B365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2B36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2B3652"/>
    <w:rPr>
      <w:sz w:val="16"/>
      <w:szCs w:val="16"/>
    </w:rPr>
  </w:style>
  <w:style w:type="paragraph" w:styleId="af2">
    <w:name w:val="No Spacing"/>
    <w:uiPriority w:val="1"/>
    <w:qFormat/>
    <w:rsid w:val="00217A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23CD6-C780-4203-A12F-9453B947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123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123</dc:creator>
  <cp:lastModifiedBy>КудрявцеваАА</cp:lastModifiedBy>
  <cp:revision>4</cp:revision>
  <cp:lastPrinted>2019-06-10T09:51:00Z</cp:lastPrinted>
  <dcterms:created xsi:type="dcterms:W3CDTF">2025-05-20T13:17:00Z</dcterms:created>
  <dcterms:modified xsi:type="dcterms:W3CDTF">2025-05-22T06:05:00Z</dcterms:modified>
</cp:coreProperties>
</file>