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64EC0" w:rsidRPr="00845F69" w14:paraId="638A00FD" w14:textId="77777777" w:rsidTr="00A85DB0">
        <w:trPr>
          <w:jc w:val="center"/>
        </w:trPr>
        <w:tc>
          <w:tcPr>
            <w:tcW w:w="9570" w:type="dxa"/>
            <w:gridSpan w:val="2"/>
          </w:tcPr>
          <w:p w14:paraId="2043C930" w14:textId="77777777" w:rsidR="00E64EC0" w:rsidRPr="00845F69" w:rsidRDefault="00E64EC0" w:rsidP="00E64EC0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E64EC0" w:rsidRPr="00845F69" w14:paraId="131C5DED" w14:textId="77777777" w:rsidTr="00E64EC0">
        <w:trPr>
          <w:jc w:val="center"/>
        </w:trPr>
        <w:tc>
          <w:tcPr>
            <w:tcW w:w="9570" w:type="dxa"/>
            <w:gridSpan w:val="2"/>
          </w:tcPr>
          <w:p w14:paraId="4054DFD9" w14:textId="77777777" w:rsidR="00E64EC0" w:rsidRPr="00845F69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845F69" w14:paraId="7CCC8A62" w14:textId="77777777" w:rsidTr="00A85DB0">
        <w:trPr>
          <w:jc w:val="center"/>
        </w:trPr>
        <w:tc>
          <w:tcPr>
            <w:tcW w:w="9570" w:type="dxa"/>
            <w:gridSpan w:val="2"/>
          </w:tcPr>
          <w:p w14:paraId="424C1B9F" w14:textId="77777777" w:rsidR="00E64EC0" w:rsidRPr="00845F69" w:rsidRDefault="00E64EC0" w:rsidP="00E64EC0">
            <w:pPr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845F69" w14:paraId="05E22FD3" w14:textId="77777777" w:rsidTr="00A85DB0">
        <w:trPr>
          <w:jc w:val="center"/>
        </w:trPr>
        <w:tc>
          <w:tcPr>
            <w:tcW w:w="9570" w:type="dxa"/>
            <w:gridSpan w:val="2"/>
            <w:hideMark/>
          </w:tcPr>
          <w:p w14:paraId="4DE5D9D2" w14:textId="77777777" w:rsidR="00E64EC0" w:rsidRPr="00845F69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64EC0" w:rsidRPr="00845F69" w14:paraId="39CF9E1A" w14:textId="77777777" w:rsidTr="00A85DB0">
        <w:trPr>
          <w:jc w:val="center"/>
        </w:trPr>
        <w:tc>
          <w:tcPr>
            <w:tcW w:w="9570" w:type="dxa"/>
            <w:gridSpan w:val="2"/>
          </w:tcPr>
          <w:p w14:paraId="51515FA8" w14:textId="77777777" w:rsidR="00E64EC0" w:rsidRPr="00845F69" w:rsidRDefault="00E64EC0" w:rsidP="00E64EC0">
            <w:pPr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845F69" w14:paraId="2C3ABBC7" w14:textId="77777777" w:rsidTr="00A85DB0">
        <w:trPr>
          <w:jc w:val="center"/>
        </w:trPr>
        <w:tc>
          <w:tcPr>
            <w:tcW w:w="4785" w:type="dxa"/>
            <w:hideMark/>
          </w:tcPr>
          <w:p w14:paraId="6CF11EC3" w14:textId="24D7DC0D" w:rsidR="00E64EC0" w:rsidRPr="00845F69" w:rsidRDefault="00FF45D6" w:rsidP="00E64EC0">
            <w:pPr>
              <w:spacing w:after="0" w:line="240" w:lineRule="auto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>от   2023</w:t>
            </w:r>
            <w:r w:rsidR="00E64EC0" w:rsidRPr="00845F69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  <w:hideMark/>
          </w:tcPr>
          <w:p w14:paraId="79361E71" w14:textId="77777777" w:rsidR="00E64EC0" w:rsidRPr="00845F69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14:paraId="64429C54" w14:textId="77777777" w:rsidR="00E64EC0" w:rsidRPr="00845F69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A7436F4" w14:textId="77777777" w:rsidR="00E64EC0" w:rsidRPr="00845F69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76D12D3" w14:textId="77777777" w:rsidR="00E64EC0" w:rsidRPr="00845F69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45F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Каменский район </w:t>
      </w:r>
      <w:r w:rsidR="00283EF1" w:rsidRPr="00845F69">
        <w:rPr>
          <w:rFonts w:ascii="Arial" w:eastAsia="Times New Roman" w:hAnsi="Arial" w:cs="Arial"/>
          <w:b/>
          <w:sz w:val="32"/>
          <w:szCs w:val="32"/>
          <w:lang w:eastAsia="ru-RU"/>
        </w:rPr>
        <w:t>от 21 апреля 2020 г. № 106</w:t>
      </w:r>
      <w:r w:rsidRPr="00845F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283EF1" w:rsidRPr="00845F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 утверждении муниципальной программы «</w:t>
      </w:r>
      <w:r w:rsidR="00393ABC" w:rsidRPr="00845F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Повышение общес</w:t>
      </w:r>
      <w:r w:rsidR="00283EF1" w:rsidRPr="00845F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твенной безопасности  и развитие</w:t>
      </w:r>
      <w:r w:rsidR="00393ABC" w:rsidRPr="00845F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местного самоуправления  в муниципальном образовании Каменский район 2020-2022 годы</w:t>
      </w:r>
      <w:r w:rsidR="00393ABC" w:rsidRPr="00845F6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7E77D681" w14:textId="77777777" w:rsidR="00E64EC0" w:rsidRPr="00845F69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66D195C" w14:textId="77777777" w:rsidR="0011340D" w:rsidRPr="00845F69" w:rsidRDefault="0011340D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272BA0F" w14:textId="77777777" w:rsidR="00E64EC0" w:rsidRPr="00845F69" w:rsidRDefault="00E64EC0" w:rsidP="00E64EC0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845F6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На основании статей 25, 32 Устава муниципального образования Каменский район </w:t>
      </w:r>
      <w:r w:rsidRPr="00845F69">
        <w:rPr>
          <w:rFonts w:ascii="Arial" w:eastAsia="Times New Roman" w:hAnsi="Arial" w:cs="Arial"/>
          <w:bCs/>
          <w:kern w:val="32"/>
          <w:sz w:val="24"/>
          <w:szCs w:val="24"/>
        </w:rPr>
        <w:t>администрация муниципального образования Каменский район ПОСТАНОВЛЯЕТ:</w:t>
      </w:r>
    </w:p>
    <w:p w14:paraId="7658B0E8" w14:textId="77777777" w:rsidR="00A83675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Каменский район от 2</w:t>
      </w:r>
      <w:r w:rsidR="00283EF1" w:rsidRPr="00845F69">
        <w:rPr>
          <w:rFonts w:ascii="Arial" w:eastAsia="Times New Roman" w:hAnsi="Arial" w:cs="Arial"/>
          <w:sz w:val="24"/>
          <w:szCs w:val="24"/>
          <w:lang w:eastAsia="ru-RU"/>
        </w:rPr>
        <w:t>1 апреля 2020 г. № 106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 муниципальной программы «</w:t>
      </w:r>
      <w:r w:rsidR="00283EF1"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общественной безопасности и р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азвитие </w:t>
      </w:r>
      <w:r w:rsidR="00283EF1"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</w:t>
      </w:r>
      <w:r w:rsidR="00283EF1" w:rsidRPr="00845F69">
        <w:rPr>
          <w:rFonts w:ascii="Arial" w:eastAsia="Times New Roman" w:hAnsi="Arial" w:cs="Arial"/>
          <w:sz w:val="24"/>
          <w:szCs w:val="24"/>
          <w:lang w:eastAsia="ru-RU"/>
        </w:rPr>
        <w:t>азовании Каменский район на 2020 – 2022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изменени</w:t>
      </w:r>
      <w:r w:rsidR="00A8367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43879DDB" w14:textId="77777777" w:rsidR="00A83675" w:rsidRDefault="00A83675" w:rsidP="00A8367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Изложив название программы в следующей редакции: «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>Повышение общественной безопасности и развитие местного самоуправления  в муниципальном образовании Каменский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14:paraId="44BFB1DA" w14:textId="77777777" w:rsidR="00E64EC0" w:rsidRDefault="00A83675" w:rsidP="00A8367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E64EC0"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изложив приложение к постановлению в новой редакции (приложение).</w:t>
      </w:r>
    </w:p>
    <w:p w14:paraId="0916C321" w14:textId="77777777" w:rsidR="00E64EC0" w:rsidRPr="00845F69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Отделу по взаимодействию с ОМС и информатизации</w:t>
      </w:r>
      <w:r w:rsidRPr="00845F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Каменский район</w:t>
      </w: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A8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Холодкова</w:t>
      </w:r>
      <w:proofErr w:type="spellEnd"/>
      <w:r w:rsidR="00A83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Н.В.</w:t>
      </w: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49486EAD" w14:textId="77777777" w:rsidR="009B7E6C" w:rsidRPr="00845F69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45F69">
        <w:rPr>
          <w:rFonts w:ascii="Arial" w:eastAsia="Calibri" w:hAnsi="Arial" w:cs="Arial"/>
          <w:sz w:val="24"/>
          <w:szCs w:val="24"/>
        </w:rPr>
        <w:t xml:space="preserve"> Постановление вступает в силу со дня обнародования</w:t>
      </w:r>
      <w:r w:rsidR="002C3E85" w:rsidRPr="00845F69">
        <w:rPr>
          <w:rFonts w:ascii="Arial" w:eastAsia="Calibri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E64EC0" w:rsidRPr="00845F69" w14:paraId="4D5DE0D3" w14:textId="77777777" w:rsidTr="00A85DB0">
        <w:tc>
          <w:tcPr>
            <w:tcW w:w="4786" w:type="dxa"/>
            <w:hideMark/>
          </w:tcPr>
          <w:p w14:paraId="7ACACAB2" w14:textId="77777777" w:rsidR="00E64EC0" w:rsidRPr="00845F69" w:rsidRDefault="00E64EC0" w:rsidP="00E6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536" w:type="dxa"/>
          </w:tcPr>
          <w:p w14:paraId="50CF056D" w14:textId="77777777" w:rsidR="00E64EC0" w:rsidRPr="00845F69" w:rsidRDefault="00E64EC0" w:rsidP="00E6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0FFCB1" w14:textId="77777777" w:rsidR="00E64EC0" w:rsidRPr="00845F69" w:rsidRDefault="00E64EC0" w:rsidP="00E6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Карпухина</w:t>
            </w:r>
          </w:p>
        </w:tc>
      </w:tr>
    </w:tbl>
    <w:p w14:paraId="2586E648" w14:textId="77777777" w:rsidR="00E64EC0" w:rsidRPr="00845F69" w:rsidRDefault="00E64EC0" w:rsidP="00E64EC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14:paraId="433D13A6" w14:textId="77777777" w:rsidR="00E64EC0" w:rsidRPr="00845F69" w:rsidRDefault="00E64EC0" w:rsidP="00E64E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27A9B0" w14:textId="77777777" w:rsidR="00E64EC0" w:rsidRPr="00845F69" w:rsidRDefault="00E64EC0" w:rsidP="00E64E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A58B5F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E08B75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530070" w14:textId="77777777" w:rsidR="00E64EC0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44A8F9" w14:textId="77777777" w:rsidR="000A459B" w:rsidRPr="00845F69" w:rsidRDefault="000A459B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131B97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166677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65D1C1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2C8985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A473D4" w14:textId="77777777" w:rsidR="00BE219C" w:rsidRDefault="00BE219C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FC74EA" w14:textId="77777777" w:rsidR="00BE219C" w:rsidRDefault="00BE219C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1E1A3C" w14:textId="77777777" w:rsidR="00E64EC0" w:rsidRPr="00845F69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51E158D8" w14:textId="77777777" w:rsidR="00E64EC0" w:rsidRPr="00845F69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4D1A49A2" w14:textId="77777777" w:rsidR="00E64EC0" w:rsidRPr="00845F69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14:paraId="0487ACAA" w14:textId="77777777" w:rsidR="00E64EC0" w:rsidRPr="00845F69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Каменский район</w:t>
      </w:r>
    </w:p>
    <w:p w14:paraId="63F79CF2" w14:textId="77777777" w:rsidR="00E64EC0" w:rsidRPr="00845F69" w:rsidRDefault="00DA2881" w:rsidP="00E64E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           2023 г.  № _____</w:t>
      </w:r>
    </w:p>
    <w:p w14:paraId="2D4CC9AE" w14:textId="77777777" w:rsidR="00E64EC0" w:rsidRPr="00845F69" w:rsidRDefault="00E64EC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5E1E2E9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75CB0884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14:paraId="0912A42C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6C22C0"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Повышение общественной безопасности  и развития местного самоуправления  в муниципальном образовании Каменский район</w:t>
      </w:r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2B30D4F9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6715A6" w14:textId="77777777" w:rsidR="00950461" w:rsidRPr="00845F69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845F69" w14:paraId="26ED7060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5D5" w14:textId="77777777" w:rsidR="00950461" w:rsidRPr="00845F69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C84" w14:textId="77777777" w:rsidR="00950461" w:rsidRPr="00A90942" w:rsidRDefault="0011340D" w:rsidP="00DA288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A2881">
              <w:rPr>
                <w:rFonts w:ascii="Arial" w:hAnsi="Arial" w:cs="Arial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950461" w:rsidRPr="00845F69" w14:paraId="0E555AEE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657" w14:textId="77777777" w:rsidR="00950461" w:rsidRPr="00845F69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525" w14:textId="77777777" w:rsidR="00950461" w:rsidRPr="00845F69" w:rsidRDefault="00950461" w:rsidP="0041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713EF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7713EF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50461" w:rsidRPr="00845F69" w14:paraId="31B453C1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1CE" w14:textId="77777777" w:rsidR="00950461" w:rsidRPr="00845F69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8A1" w14:textId="77777777" w:rsidR="007713EF" w:rsidRPr="00845F69" w:rsidRDefault="007713EF" w:rsidP="007914B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7914B8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</w:t>
            </w:r>
            <w:r w:rsid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A45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E45" w:rsidRP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укрепление единства российской нации</w:t>
            </w:r>
            <w:r w:rsidRP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131397A8" w14:textId="77777777" w:rsidR="007713EF" w:rsidRPr="00845F69" w:rsidRDefault="007713EF" w:rsidP="007914B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71ADC03A" w14:textId="77777777" w:rsidR="00950461" w:rsidRPr="00845F69" w:rsidRDefault="007713EF" w:rsidP="0006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-развитие и совершенствование системы территориального общественного самоуп</w:t>
            </w:r>
            <w:r w:rsid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равления</w:t>
            </w:r>
          </w:p>
        </w:tc>
      </w:tr>
      <w:tr w:rsidR="00950461" w:rsidRPr="00845F69" w14:paraId="37358C41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F21" w14:textId="77777777" w:rsidR="00950461" w:rsidRPr="00845F69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1C9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6C22C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,5 тыс. рублей, в том числе: </w:t>
            </w:r>
          </w:p>
          <w:p w14:paraId="46B71BF8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 – 133,0 тыс. рублей; </w:t>
            </w:r>
          </w:p>
          <w:p w14:paraId="79B8CBA9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2021 год – 232,5 тыс. рублей; </w:t>
            </w:r>
          </w:p>
          <w:p w14:paraId="416A190A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6C22C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,0 тыс. рублей; </w:t>
            </w:r>
          </w:p>
          <w:p w14:paraId="1E4F7E36" w14:textId="77777777" w:rsidR="007713EF" w:rsidRPr="00845F69" w:rsidRDefault="007713EF" w:rsidP="00FF45D6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  <w:r w:rsidR="00FF45D6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  <w:p w14:paraId="6AA98E78" w14:textId="77777777" w:rsidR="007713EF" w:rsidRPr="00845F69" w:rsidRDefault="00164AF4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«Профилактика правонарушений, терроризма и экстремизма» - </w:t>
            </w:r>
            <w:r w:rsidR="006C22C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9,8 тыс. рублей, в том числе: </w:t>
            </w:r>
          </w:p>
          <w:p w14:paraId="05CB7BEC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 – 105,0 тыс. рублей; </w:t>
            </w:r>
          </w:p>
          <w:p w14:paraId="6A5DB68B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2021 год – 204,8 тыс. рублей; </w:t>
            </w:r>
          </w:p>
          <w:p w14:paraId="2830D9F9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6C22C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 тыс. рублей;</w:t>
            </w:r>
          </w:p>
          <w:p w14:paraId="7526F960" w14:textId="77777777" w:rsidR="007713EF" w:rsidRPr="00845F69" w:rsidRDefault="00164AF4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«Профессиональная переподготовка, повышение квалификации муниципальных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 на 2020 – 2022 годы» - </w:t>
            </w:r>
            <w:r w:rsidR="006C22C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,7 тыс. рублей, в том числе: </w:t>
            </w:r>
          </w:p>
          <w:p w14:paraId="7339C27F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 – 18,0 тыс. рублей; </w:t>
            </w:r>
          </w:p>
          <w:p w14:paraId="09E76E43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2021 год – 27,7 тыс. рублей; </w:t>
            </w:r>
          </w:p>
          <w:p w14:paraId="0E7DB804" w14:textId="77777777" w:rsidR="007713EF" w:rsidRPr="00845F69" w:rsidRDefault="006C22C0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6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 тыс. рублей;</w:t>
            </w:r>
          </w:p>
          <w:p w14:paraId="0809235C" w14:textId="77777777" w:rsidR="007713EF" w:rsidRPr="00845F69" w:rsidRDefault="00164AF4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B13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территориального общественного самоуправления» - 20,0 тыс. рублей, в том числе: </w:t>
            </w:r>
          </w:p>
          <w:p w14:paraId="619E32D9" w14:textId="77777777" w:rsidR="007713EF" w:rsidRPr="00845F69" w:rsidRDefault="007713EF" w:rsidP="00393AB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2020 год – 10,0 тыс. рублей; </w:t>
            </w:r>
          </w:p>
          <w:p w14:paraId="0D11920A" w14:textId="77777777" w:rsidR="007713EF" w:rsidRPr="00845F69" w:rsidRDefault="000A459B" w:rsidP="00393ABC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7713E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– 10,0 тыс. рублей;</w:t>
            </w:r>
          </w:p>
          <w:p w14:paraId="761C4FFD" w14:textId="77777777" w:rsidR="00950461" w:rsidRPr="00845F69" w:rsidRDefault="00950461" w:rsidP="00505B88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1C527075" w14:textId="77777777" w:rsidR="00950461" w:rsidRPr="00845F69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0FFFD" w14:textId="77777777" w:rsidR="00950461" w:rsidRPr="00845F69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845F69" w:rsidSect="0095046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594B54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62AB94C1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34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026"/>
        <w:gridCol w:w="1522"/>
        <w:gridCol w:w="668"/>
        <w:gridCol w:w="751"/>
        <w:gridCol w:w="556"/>
        <w:gridCol w:w="768"/>
        <w:gridCol w:w="1515"/>
        <w:gridCol w:w="1247"/>
      </w:tblGrid>
      <w:tr w:rsidR="00E82A0C" w:rsidRPr="00845F69" w14:paraId="5896EFA5" w14:textId="77777777" w:rsidTr="00024E45">
        <w:trPr>
          <w:trHeight w:val="65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7695A4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579323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1DB4888C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9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2CBD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2C40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41B5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2787E9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95B03E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E82A0C" w:rsidRPr="00845F69" w14:paraId="73E5A93F" w14:textId="77777777" w:rsidTr="00024E45">
        <w:trPr>
          <w:trHeight w:val="65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17484D4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188478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C60F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1ED0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0B06" w14:textId="77777777" w:rsidR="006D4B52" w:rsidRPr="00845F69" w:rsidRDefault="006D4B52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BA997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D97A" w14:textId="77777777" w:rsidR="006D4B52" w:rsidRPr="00845F69" w:rsidRDefault="006D4B52" w:rsidP="0011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EC12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44B4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E82A0C" w:rsidRPr="00845F69" w14:paraId="3B49F9F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C9AB964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C7138F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4633CE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6463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223B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301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8F3A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87F0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7FA" w14:textId="77777777" w:rsidR="006D4B52" w:rsidRPr="00845F69" w:rsidRDefault="006D4B5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E67C2" w:rsidRPr="00845F69" w14:paraId="55AC8E0C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07C297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C0DB5E" w14:textId="77777777" w:rsidR="002E67C2" w:rsidRPr="00845F69" w:rsidRDefault="00FB6A97" w:rsidP="000618BE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 xml:space="preserve">Цель 1: </w:t>
            </w:r>
            <w:r w:rsid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="000618BE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</w:t>
            </w:r>
            <w:r w:rsid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618BE" w:rsidRPr="00061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гармонизация межнациональных отношений и укрепление единства российской нации</w:t>
            </w:r>
          </w:p>
        </w:tc>
      </w:tr>
      <w:tr w:rsidR="00E82A0C" w:rsidRPr="00845F69" w14:paraId="1DF119C5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D24796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12E8B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«Профилактика  правонарушений терроризма и экстремизма»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574C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DF6B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D96C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DDFF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570B5" w14:textId="77777777" w:rsidR="00FB6A97" w:rsidRPr="00845F69" w:rsidRDefault="00263849" w:rsidP="00263849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86E7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F04" w:rsidRPr="00845F69" w14:paraId="24447BC9" w14:textId="77777777" w:rsidTr="00024E45">
        <w:trPr>
          <w:trHeight w:val="244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57669D7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C73DB0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1.</w:t>
            </w:r>
          </w:p>
          <w:p w14:paraId="789667F2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E950B" w14:textId="77777777" w:rsidR="001E3F04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90A6" w14:textId="77777777" w:rsidR="001E3F04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1F59" w14:textId="77777777" w:rsidR="001E3F04" w:rsidRPr="00845F69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7A84" w14:textId="77777777" w:rsidR="001E3F04" w:rsidRPr="00845F69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E3FC" w14:textId="77777777" w:rsidR="001E3F04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5FFFB5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8F54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F04" w:rsidRPr="00845F69" w14:paraId="2F8CFA88" w14:textId="77777777" w:rsidTr="00024E45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4D81A4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73768D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97D05F" w14:textId="77777777" w:rsidR="001E3F04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hAnsi="Arial" w:cs="Arial"/>
                <w:spacing w:val="-8"/>
                <w:sz w:val="23"/>
                <w:szCs w:val="23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9B7C" w14:textId="77777777" w:rsidR="001E3F04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Условные единицы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CF20" w14:textId="77777777" w:rsidR="001E3F04" w:rsidRPr="00845F69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A164" w14:textId="77777777" w:rsidR="001E3F04" w:rsidRPr="00845F69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5DF5" w14:textId="77777777" w:rsidR="001E3F04" w:rsidRPr="00845F69" w:rsidRDefault="007A734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E157BF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08C3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F04" w:rsidRPr="00845F69" w14:paraId="7EE405DC" w14:textId="77777777" w:rsidTr="00024E45">
        <w:trPr>
          <w:trHeight w:val="244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E73F724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DD01B5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2.</w:t>
            </w:r>
          </w:p>
          <w:p w14:paraId="26977098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C74A04" w14:textId="77777777" w:rsidR="001E3F04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hAnsi="Arial" w:cs="Arial"/>
                <w:spacing w:val="-8"/>
                <w:sz w:val="23"/>
                <w:szCs w:val="23"/>
              </w:rPr>
              <w:t>Количество преступлений, совершенных лицами без постоянного источника доходов</w:t>
            </w:r>
          </w:p>
          <w:p w14:paraId="6A6F4A47" w14:textId="77777777" w:rsidR="001E3F04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62EE" w14:textId="77777777" w:rsidR="001E3F04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15D5" w14:textId="77777777" w:rsidR="001E3F04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7042" w14:textId="77777777" w:rsidR="001E3F04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72AF" w14:textId="77777777" w:rsidR="001E3F04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9432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F5DD" w14:textId="77777777" w:rsidR="001E3F04" w:rsidRPr="00845F69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3849" w:rsidRPr="00845F69" w14:paraId="6A315504" w14:textId="77777777" w:rsidTr="00BB7200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C1BC64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F85B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98A575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1B1362">
              <w:rPr>
                <w:rFonts w:ascii="Arial" w:hAnsi="Arial" w:cs="Arial"/>
                <w:spacing w:val="-8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50A4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AD4C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110E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14C2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21F4C0A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53F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3849" w:rsidRPr="00845F69" w14:paraId="34DA1EA8" w14:textId="77777777" w:rsidTr="00024E45">
        <w:trPr>
          <w:trHeight w:val="244"/>
        </w:trPr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976036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529E5B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91DF61" w14:textId="77777777" w:rsidR="00263849" w:rsidRPr="004C7C2F" w:rsidRDefault="00263849" w:rsidP="001103B6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hAnsi="Arial" w:cs="Arial"/>
                <w:spacing w:val="-8"/>
                <w:sz w:val="23"/>
                <w:szCs w:val="23"/>
              </w:rPr>
              <w:t xml:space="preserve">Количество преступлений, совершенных </w:t>
            </w:r>
            <w:r w:rsidRPr="004C7C2F">
              <w:rPr>
                <w:rFonts w:ascii="Arial" w:hAnsi="Arial" w:cs="Arial"/>
                <w:spacing w:val="-8"/>
                <w:sz w:val="23"/>
                <w:szCs w:val="23"/>
              </w:rPr>
              <w:lastRenderedPageBreak/>
              <w:t>на улицах и в других общественных местах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54CF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lastRenderedPageBreak/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4CC0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1EC7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A342" w14:textId="77777777" w:rsidR="00263849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C66F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77A8" w14:textId="77777777" w:rsidR="00263849" w:rsidRPr="00845F69" w:rsidRDefault="00263849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3C59DCC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6D678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EE7F5B" w14:textId="77777777" w:rsidR="00FB6A97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45F69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Задача 3</w:t>
            </w:r>
            <w:r w:rsidR="00FB6A97" w:rsidRPr="00845F69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14:paraId="12987DA9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6754" w14:textId="77777777" w:rsidR="002E67C2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F56F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D56CD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7C826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0CD4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159B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A710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5C3C8EA9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781243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618F39" w14:textId="77777777" w:rsidR="00FB6A97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4</w:t>
            </w:r>
            <w:r w:rsidR="00FB6A97"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  <w:p w14:paraId="1CC0535A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2E67C2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овышение уровня надежности системы антитеррористической безопасности муниципального образования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4A6EC7" w14:textId="77777777" w:rsidR="002E67C2" w:rsidRPr="004C7C2F" w:rsidRDefault="001E3F04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4C7C2F"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7BEB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единица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C5FB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FF54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2EDA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F4C44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BC45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0784A2AB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39E34E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D1EF1E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</w:t>
            </w:r>
            <w:r w:rsidR="00FB6A97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.У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крепление и культивирование в молодежной среде атмосферы межэтнического согласия</w:t>
            </w:r>
            <w:r w:rsidR="00FB6A97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F2C30" w14:textId="77777777" w:rsidR="002E67C2" w:rsidRPr="004C7C2F" w:rsidRDefault="00BE219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C7C2F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количество зрителей и участников информационных, развлекательных и </w:t>
            </w:r>
            <w:r w:rsidRPr="004C7C2F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lastRenderedPageBreak/>
              <w:t>культурно-массовых мероприятий по созданию атмосферы межэтнического согласия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028F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E89E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9F83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1B37" w14:textId="77777777" w:rsidR="002E67C2" w:rsidRPr="00845F69" w:rsidRDefault="00433BDF" w:rsidP="00433BDF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DBEC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9AC8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484D5108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613834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B5D5F4" w14:textId="77777777" w:rsidR="00FB6A97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6.</w:t>
            </w:r>
          </w:p>
          <w:p w14:paraId="0CDDD689" w14:textId="77777777" w:rsidR="002E67C2" w:rsidRPr="00845F69" w:rsidRDefault="00FB6A97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2E67C2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7BFC51" w14:textId="77777777" w:rsidR="002E67C2" w:rsidRPr="00845F69" w:rsidRDefault="00A83675" w:rsidP="00263849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участников мероприятий по </w:t>
            </w:r>
            <w:r w:rsidR="003F4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анию атмосферы негативного отношения к наркотикам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9241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B7DB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2A4C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6200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8346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F637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6474C524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A6A75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30071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E82A0C" w:rsidRPr="00845F69" w14:paraId="1D5E9C8A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BEAF7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31ED5B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должности не отнесенные к должностям муниципальной службы в </w:t>
            </w:r>
            <w:proofErr w:type="gramStart"/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администрации  МО</w:t>
            </w:r>
            <w:proofErr w:type="gramEnd"/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Каменский район»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9DFE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DC42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B8A6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AEFD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1552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DCD5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44532C9F" w14:textId="77777777" w:rsidTr="00024E45">
        <w:trPr>
          <w:trHeight w:val="2301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A826B5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E1E005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1.</w:t>
            </w:r>
          </w:p>
          <w:p w14:paraId="065BF9BC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885394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845F69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03AC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человек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AC15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903A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B871" w14:textId="77777777" w:rsidR="002E67C2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A9CF" w14:textId="77777777" w:rsidR="002E67C2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D0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по правовой работе</w:t>
            </w:r>
            <w:r w:rsidR="0026384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 кадрам и административной комиссии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2D43" w14:textId="77777777" w:rsidR="002E67C2" w:rsidRPr="00845F69" w:rsidRDefault="002E67C2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2A0C" w:rsidRPr="00845F69" w14:paraId="6FA220AF" w14:textId="77777777" w:rsidTr="0011340D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E39BF7" w14:textId="77777777" w:rsidR="00E82A0C" w:rsidRPr="00845F69" w:rsidRDefault="00E82A0C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E32228" w14:textId="77777777" w:rsidR="00E82A0C" w:rsidRPr="00845F69" w:rsidRDefault="00E82A0C" w:rsidP="000618BE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11340D" w:rsidRPr="00845F69" w14:paraId="6D7C48C6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CCD6B5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59E6C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«Развитие территориального общественного </w:t>
            </w:r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самоуправления»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3F59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EFF5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6470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261B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B8BF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организационной работе и социальным </w:t>
            </w: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вопросам</w:t>
            </w: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302E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340D" w:rsidRPr="00845F69" w14:paraId="14FF0742" w14:textId="77777777" w:rsidTr="00024E45">
        <w:trPr>
          <w:trHeight w:val="2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00BBB4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2DD842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1.</w:t>
            </w:r>
          </w:p>
          <w:p w14:paraId="68CE3D15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населения в процессы формирования и развития ТОС</w:t>
            </w:r>
            <w:r w:rsidR="002638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института сельских старост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эффективного решения вопросов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A380D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8"/>
                <w:sz w:val="23"/>
                <w:szCs w:val="23"/>
                <w:lang w:eastAsia="ru-RU"/>
              </w:rPr>
            </w:pPr>
            <w:r w:rsidRPr="00845F69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 xml:space="preserve">Количество населения, охваченных деятельностью </w:t>
            </w:r>
            <w:r w:rsidR="00064960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 xml:space="preserve">органов </w:t>
            </w:r>
            <w:r w:rsidRPr="00845F69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>ТОС</w:t>
            </w:r>
            <w:r w:rsidR="0075061F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 xml:space="preserve"> и </w:t>
            </w:r>
            <w:r w:rsidR="00263849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 xml:space="preserve"> старост сельских населенных пунктов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3A5D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lang w:eastAsia="ru-RU"/>
              </w:rPr>
              <w:t>процент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F459" w14:textId="77777777" w:rsidR="0011340D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F01E" w14:textId="77777777" w:rsidR="0011340D" w:rsidRPr="00845F69" w:rsidRDefault="00433BDF" w:rsidP="00433BDF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9D6A" w14:textId="77777777" w:rsidR="0011340D" w:rsidRPr="00845F69" w:rsidRDefault="00433BDF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E8A4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9C17" w14:textId="77777777" w:rsidR="0011340D" w:rsidRPr="00845F69" w:rsidRDefault="0011340D" w:rsidP="0011340D">
            <w:pPr>
              <w:spacing w:after="0" w:line="240" w:lineRule="auto"/>
              <w:ind w:left="-28" w:right="-2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6C62DD8" w14:textId="77777777" w:rsidR="00950461" w:rsidRPr="00845F69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97A28" w14:textId="77777777" w:rsidR="00950461" w:rsidRPr="00845F69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3. Структура муниципальной программы</w:t>
      </w:r>
    </w:p>
    <w:p w14:paraId="71301D54" w14:textId="77777777" w:rsidR="00950461" w:rsidRPr="00845F69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72"/>
        <w:gridCol w:w="948"/>
        <w:gridCol w:w="2620"/>
        <w:gridCol w:w="13"/>
        <w:gridCol w:w="2291"/>
      </w:tblGrid>
      <w:tr w:rsidR="00950461" w:rsidRPr="00845F69" w14:paraId="4BC0BD0D" w14:textId="77777777" w:rsidTr="008024F2">
        <w:trPr>
          <w:trHeight w:val="562"/>
        </w:trPr>
        <w:tc>
          <w:tcPr>
            <w:tcW w:w="1811" w:type="pct"/>
            <w:shd w:val="clear" w:color="auto" w:fill="auto"/>
            <w:hideMark/>
          </w:tcPr>
          <w:p w14:paraId="5DE226AF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47F2FB7D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89" w:type="pct"/>
            <w:shd w:val="clear" w:color="auto" w:fill="auto"/>
          </w:tcPr>
          <w:p w14:paraId="4FA6C42C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950461" w:rsidRPr="00845F69" w14:paraId="6DF8617F" w14:textId="77777777" w:rsidTr="008024F2">
        <w:trPr>
          <w:trHeight w:val="170"/>
        </w:trPr>
        <w:tc>
          <w:tcPr>
            <w:tcW w:w="1811" w:type="pct"/>
            <w:shd w:val="clear" w:color="auto" w:fill="auto"/>
          </w:tcPr>
          <w:p w14:paraId="3C21793C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4"/>
            <w:shd w:val="clear" w:color="auto" w:fill="auto"/>
          </w:tcPr>
          <w:p w14:paraId="6B34C0A5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61CF6F94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845F69" w14:paraId="4AAB2DAA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6CC13214" w14:textId="77777777" w:rsidR="00950461" w:rsidRPr="00845F69" w:rsidRDefault="00E41AFF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61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</w:t>
            </w: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«</w:t>
            </w:r>
            <w:r w:rsidR="00BE445D"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Профилактика правонарушений терроризма и экстремизма»</w:t>
            </w:r>
          </w:p>
        </w:tc>
      </w:tr>
      <w:tr w:rsidR="00950461" w:rsidRPr="00845F69" w14:paraId="153BDE89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403AB1A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BE445D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3BC7BDD7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78CAC030" w14:textId="77777777" w:rsidR="00950461" w:rsidRPr="00845F69" w:rsidRDefault="00950461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E445D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BE445D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64A70" w:rsidRPr="00845F69" w14:paraId="679EA117" w14:textId="77777777" w:rsidTr="008024F2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14:paraId="34D4F33B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1.</w:t>
            </w:r>
          </w:p>
          <w:p w14:paraId="6883E085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859" w:type="pct"/>
            <w:gridSpan w:val="3"/>
            <w:vMerge w:val="restart"/>
            <w:shd w:val="clear" w:color="auto" w:fill="auto"/>
          </w:tcPr>
          <w:p w14:paraId="2649301A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позволит: </w:t>
            </w:r>
          </w:p>
          <w:p w14:paraId="60C70A7E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оздоровить обстановку на улице и других общественных местах; </w:t>
            </w:r>
          </w:p>
          <w:p w14:paraId="4EEA74B1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138B79E1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68CF5C77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761B361E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CF80487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</w:t>
            </w: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лицами, ранее совершавшими преступления; </w:t>
            </w:r>
          </w:p>
          <w:p w14:paraId="21D26A9D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2050CC06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6AFC47D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3011E619" w14:textId="77777777" w:rsidR="00464A70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39B51C22" w14:textId="77777777" w:rsidR="00333461" w:rsidRPr="001942DF" w:rsidRDefault="00464A70" w:rsidP="00464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  <w:r w:rsidR="00333461"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14:paraId="74051007" w14:textId="77777777" w:rsidR="00464A70" w:rsidRPr="001942DF" w:rsidRDefault="00333461" w:rsidP="00464A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194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-укрепление и культивирование атмосферы  межэтнического согласия </w:t>
            </w:r>
          </w:p>
        </w:tc>
        <w:tc>
          <w:tcPr>
            <w:tcW w:w="1189" w:type="pct"/>
            <w:vMerge w:val="restart"/>
            <w:shd w:val="clear" w:color="auto" w:fill="auto"/>
          </w:tcPr>
          <w:p w14:paraId="0144C7EB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46B64116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>- количество несовершеннолетних, совершивших преступления, в расчете на 100 подростков в возрасте 14-17 лет;</w:t>
            </w:r>
          </w:p>
          <w:p w14:paraId="58EBC41B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F2050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 xml:space="preserve">- количество преступлений, совершенных лицами, ранее совершавшими </w:t>
            </w: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 xml:space="preserve">преступления; </w:t>
            </w:r>
          </w:p>
          <w:p w14:paraId="10179B78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>- количество преступлений, совершенных на улицах и в других общественных местах;</w:t>
            </w:r>
          </w:p>
          <w:p w14:paraId="74B40E7A" w14:textId="77777777" w:rsidR="00464A70" w:rsidRPr="001942DF" w:rsidRDefault="00464A70" w:rsidP="0046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 xml:space="preserve">- </w:t>
            </w:r>
            <w:r w:rsidR="00476A5F"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к</w:t>
            </w:r>
            <w:r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476A5F"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;</w:t>
            </w:r>
          </w:p>
          <w:p w14:paraId="3A9C4DE4" w14:textId="77777777" w:rsidR="00464A70" w:rsidRPr="001942DF" w:rsidRDefault="00464A70" w:rsidP="0047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 xml:space="preserve">- </w:t>
            </w:r>
            <w:r w:rsidR="00476A5F"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1964E924" w14:textId="77777777" w:rsidR="00333461" w:rsidRDefault="00333461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</w:pPr>
            <w:r w:rsidRPr="001942DF">
              <w:rPr>
                <w:rFonts w:ascii="Arial" w:hAnsi="Arial" w:cs="Arial"/>
                <w:spacing w:val="-8"/>
                <w:sz w:val="24"/>
                <w:szCs w:val="24"/>
              </w:rPr>
              <w:t xml:space="preserve">- </w:t>
            </w:r>
            <w:r w:rsidRPr="001942DF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количество зрителей и участников информационных, развлекательных и культурно-массовых мероприятий по созданию ат</w:t>
            </w:r>
            <w:r w:rsidR="00BB7200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мосферы межэтнического согласия;</w:t>
            </w:r>
          </w:p>
          <w:p w14:paraId="4F50BE3A" w14:textId="77777777" w:rsidR="00BB7200" w:rsidRPr="001942DF" w:rsidRDefault="00BB7200" w:rsidP="00BB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highlight w:val="yellow"/>
                <w:lang w:eastAsia="zh-CN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 участников мероприятий по воспитанию атмосферы негативного отношения к наркотикам</w:t>
            </w:r>
          </w:p>
        </w:tc>
      </w:tr>
      <w:tr w:rsidR="00464A70" w:rsidRPr="00845F69" w14:paraId="7B39AC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4B96F062" w14:textId="77777777" w:rsidR="008024F2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2.</w:t>
            </w:r>
          </w:p>
          <w:p w14:paraId="7890B132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61EAC3F2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066C13A1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A70" w:rsidRPr="00845F69" w14:paraId="7E77B8D2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6E9BA05C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45F69">
              <w:rPr>
                <w:rFonts w:ascii="Arial" w:eastAsia="SimSun" w:hAnsi="Arial" w:cs="Arial"/>
                <w:sz w:val="24"/>
                <w:szCs w:val="24"/>
                <w:lang w:eastAsia="zh-CN"/>
              </w:rPr>
              <w:t>Задача 3.</w:t>
            </w:r>
          </w:p>
          <w:p w14:paraId="6363DEFC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096E433D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66163EE5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A70" w:rsidRPr="00845F69" w14:paraId="23C0882A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51FA4421" w14:textId="77777777" w:rsidR="008024F2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4</w:t>
            </w:r>
            <w:r w:rsidR="008024F2"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  <w:p w14:paraId="091478F0" w14:textId="77777777" w:rsidR="00464A70" w:rsidRPr="00845F69" w:rsidRDefault="008024F2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овышение уровня надежности системы антитеррористической безопасности муниципального образования </w:t>
            </w:r>
            <w:proofErr w:type="gramStart"/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обеспечение необходимого уровня 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1704595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B2A6062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A70" w:rsidRPr="00845F69" w14:paraId="1A256D80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C3470C7" w14:textId="77777777" w:rsidR="00464A70" w:rsidRPr="004C7C2F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5. </w:t>
            </w:r>
          </w:p>
          <w:p w14:paraId="72D73AA3" w14:textId="77777777" w:rsidR="00464A70" w:rsidRPr="00845F69" w:rsidRDefault="00464A70" w:rsidP="00BB720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</w:t>
            </w:r>
            <w:r w:rsidR="00BB7200" w:rsidRPr="004C7C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45F16FD5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5A5C1884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A70" w:rsidRPr="00845F69" w14:paraId="6F3BE581" w14:textId="77777777" w:rsidTr="008024F2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14:paraId="28E69068" w14:textId="77777777" w:rsidR="00464A70" w:rsidRPr="00845F69" w:rsidRDefault="00464A70" w:rsidP="00464A7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6.</w:t>
            </w:r>
          </w:p>
          <w:p w14:paraId="303EB582" w14:textId="77777777" w:rsidR="00464A70" w:rsidRPr="00845F69" w:rsidRDefault="00464A70" w:rsidP="00464A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70C5F9E4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gridSpan w:val="3"/>
            <w:vMerge/>
            <w:shd w:val="clear" w:color="auto" w:fill="auto"/>
          </w:tcPr>
          <w:p w14:paraId="76108C79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vMerge/>
            <w:shd w:val="clear" w:color="auto" w:fill="auto"/>
          </w:tcPr>
          <w:p w14:paraId="73E9E67B" w14:textId="77777777" w:rsidR="00464A70" w:rsidRPr="001942DF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6A5F" w:rsidRPr="00845F69" w14:paraId="2C30842A" w14:textId="77777777" w:rsidTr="00476A5F">
        <w:trPr>
          <w:trHeight w:val="1172"/>
        </w:trPr>
        <w:tc>
          <w:tcPr>
            <w:tcW w:w="5000" w:type="pct"/>
            <w:gridSpan w:val="6"/>
            <w:shd w:val="clear" w:color="auto" w:fill="auto"/>
          </w:tcPr>
          <w:p w14:paraId="67E08A8F" w14:textId="77777777" w:rsidR="00476A5F" w:rsidRPr="001942DF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</w:t>
            </w:r>
            <w:r w:rsidR="000A459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42D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мероприятий</w:t>
            </w:r>
            <w:r w:rsidR="000A459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42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1942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1942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845F69" w14:paraId="59D3147F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5C4B0E88" w14:textId="77777777" w:rsidR="00476A5F" w:rsidRPr="00845F69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67957FD" w14:textId="77777777" w:rsidR="00476A5F" w:rsidRPr="001942DF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383163EC" w14:textId="77777777" w:rsidR="00476A5F" w:rsidRPr="001942DF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2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</w:t>
            </w:r>
          </w:p>
        </w:tc>
      </w:tr>
      <w:tr w:rsidR="00464A70" w:rsidRPr="00845F69" w14:paraId="7AF9B53A" w14:textId="77777777" w:rsidTr="00476A5F">
        <w:trPr>
          <w:trHeight w:val="1549"/>
        </w:trPr>
        <w:tc>
          <w:tcPr>
            <w:tcW w:w="1952" w:type="pct"/>
            <w:gridSpan w:val="2"/>
            <w:shd w:val="clear" w:color="auto" w:fill="auto"/>
          </w:tcPr>
          <w:p w14:paraId="11C63C15" w14:textId="77777777" w:rsidR="00464A70" w:rsidRPr="00845F69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14:paraId="7CFBB356" w14:textId="77777777" w:rsidR="00464A70" w:rsidRPr="00845F69" w:rsidRDefault="00476A5F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еализация современных программ обучения кадров для органов местного самоуправления</w:t>
            </w:r>
          </w:p>
          <w:p w14:paraId="5F1BF5E8" w14:textId="77777777" w:rsidR="00464A70" w:rsidRPr="00845F69" w:rsidRDefault="00464A70" w:rsidP="00464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gridSpan w:val="2"/>
            <w:shd w:val="clear" w:color="auto" w:fill="auto"/>
          </w:tcPr>
          <w:p w14:paraId="4EB5B54C" w14:textId="77777777" w:rsidR="00464A70" w:rsidRPr="00845F69" w:rsidRDefault="00476A5F" w:rsidP="00464A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913A8" w14:textId="77777777" w:rsidR="00464A70" w:rsidRPr="004C7C2F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7C2F">
              <w:rPr>
                <w:rFonts w:ascii="Arial" w:eastAsia="SimSun" w:hAnsi="Arial" w:cs="Arial"/>
                <w:spacing w:val="-8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0D73CEDA" w14:textId="77777777" w:rsidR="00476A5F" w:rsidRPr="001942DF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cyan"/>
                <w:lang w:eastAsia="ru-RU"/>
              </w:rPr>
            </w:pPr>
          </w:p>
          <w:p w14:paraId="2ED34B3A" w14:textId="77777777" w:rsidR="00476A5F" w:rsidRPr="001942DF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845F69" w14:paraId="1BF1F025" w14:textId="77777777" w:rsidTr="00476A5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58AA6502" w14:textId="77777777" w:rsidR="00464A70" w:rsidRPr="00845F69" w:rsidRDefault="00464A70" w:rsidP="0047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61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Комплекс процессных</w:t>
            </w:r>
            <w:r w:rsidR="000A459B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5061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мероприятий</w:t>
            </w: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«</w:t>
            </w:r>
            <w:r w:rsidR="00476A5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азвитие и совершенствование системы территориально</w:t>
            </w:r>
            <w:r w:rsidR="00BB72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общественного самоуправления</w:t>
            </w:r>
            <w:r w:rsidRPr="00845F69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845F69" w14:paraId="0F34941C" w14:textId="77777777" w:rsidTr="00476A5F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14:paraId="2B967CEE" w14:textId="77777777" w:rsidR="00464A70" w:rsidRPr="00845F69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ответственное за реализацию: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</w:tcPr>
          <w:p w14:paraId="474386DC" w14:textId="77777777" w:rsidR="00464A70" w:rsidRPr="00845F69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04997BF2" w14:textId="77777777" w:rsidR="00464A70" w:rsidRPr="00845F69" w:rsidRDefault="00464A70" w:rsidP="0046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</w:t>
            </w:r>
          </w:p>
        </w:tc>
      </w:tr>
      <w:tr w:rsidR="00464A70" w:rsidRPr="00845F69" w14:paraId="6F2B058C" w14:textId="77777777" w:rsidTr="008024F2">
        <w:trPr>
          <w:trHeight w:val="3568"/>
        </w:trPr>
        <w:tc>
          <w:tcPr>
            <w:tcW w:w="1952" w:type="pct"/>
            <w:gridSpan w:val="2"/>
            <w:shd w:val="clear" w:color="auto" w:fill="auto"/>
          </w:tcPr>
          <w:p w14:paraId="6F22BB8E" w14:textId="77777777" w:rsidR="00464A70" w:rsidRPr="00845F69" w:rsidRDefault="00464A70" w:rsidP="00476A5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Задача 1</w:t>
            </w:r>
            <w:r w:rsidR="00476A5F" w:rsidRPr="00845F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  <w:p w14:paraId="22821812" w14:textId="77777777" w:rsidR="00464A70" w:rsidRPr="00845F69" w:rsidRDefault="00476A5F" w:rsidP="00476A5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859" w:type="pct"/>
            <w:gridSpan w:val="3"/>
            <w:shd w:val="clear" w:color="auto" w:fill="auto"/>
          </w:tcPr>
          <w:p w14:paraId="73E22A26" w14:textId="77777777" w:rsidR="00464A70" w:rsidRPr="00845F69" w:rsidRDefault="00476A5F" w:rsidP="00476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институту старост сельских населенных пунктов;</w:t>
            </w:r>
          </w:p>
          <w:p w14:paraId="4677FC2D" w14:textId="77777777" w:rsidR="00464A70" w:rsidRPr="00845F69" w:rsidRDefault="00476A5F" w:rsidP="001D0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</w:t>
            </w:r>
            <w:r w:rsidR="00464A70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pct"/>
            <w:shd w:val="clear" w:color="auto" w:fill="auto"/>
          </w:tcPr>
          <w:p w14:paraId="0412144E" w14:textId="77777777" w:rsidR="00464A70" w:rsidRPr="00845F69" w:rsidRDefault="00064960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C7C2F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</w:t>
            </w:r>
            <w:r w:rsidR="00464A70" w:rsidRPr="004C7C2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4C7C2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ТОС </w:t>
            </w:r>
            <w:r w:rsidR="0075061F" w:rsidRPr="004C7C2F">
              <w:rPr>
                <w:rFonts w:ascii="Arial" w:eastAsia="SimSun" w:hAnsi="Arial" w:cs="Arial"/>
                <w:spacing w:val="-8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4A1B287" w14:textId="77777777" w:rsidR="00476A5F" w:rsidRPr="00845F69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A4AB5BF" w14:textId="77777777" w:rsidR="00476A5F" w:rsidRPr="00845F69" w:rsidRDefault="00476A5F" w:rsidP="0046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6080CFA8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AB4D5A" w14:textId="77777777" w:rsidR="005F46A0" w:rsidRPr="00845F69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5F46A0" w:rsidRPr="00845F69" w:rsidSect="002C61F2">
          <w:headerReference w:type="default" r:id="rId9"/>
          <w:pgSz w:w="11906" w:h="16838"/>
          <w:pgMar w:top="1134" w:right="850" w:bottom="1134" w:left="1701" w:header="709" w:footer="709" w:gutter="0"/>
          <w:cols w:space="720"/>
        </w:sectPr>
      </w:pPr>
    </w:p>
    <w:p w14:paraId="6EC3500E" w14:textId="77777777" w:rsidR="00E41AFF" w:rsidRPr="00845F69" w:rsidRDefault="00E41AFF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5E32B89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4. Финансовое обеспечение муниципальной программы</w:t>
      </w:r>
    </w:p>
    <w:p w14:paraId="070A09C1" w14:textId="77777777" w:rsidR="005F46A0" w:rsidRPr="00845F69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3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6"/>
        <w:gridCol w:w="1563"/>
        <w:gridCol w:w="1275"/>
        <w:gridCol w:w="1278"/>
        <w:gridCol w:w="1139"/>
      </w:tblGrid>
      <w:tr w:rsidR="005F46A0" w:rsidRPr="00845F69" w14:paraId="2CCB5763" w14:textId="77777777" w:rsidTr="007140AE">
        <w:trPr>
          <w:tblHeader/>
        </w:trPr>
        <w:tc>
          <w:tcPr>
            <w:tcW w:w="3339" w:type="pct"/>
            <w:vMerge w:val="restart"/>
            <w:shd w:val="clear" w:color="auto" w:fill="auto"/>
          </w:tcPr>
          <w:p w14:paraId="2724E291" w14:textId="77777777" w:rsidR="005F46A0" w:rsidRPr="00845F69" w:rsidRDefault="005F46A0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845F6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61" w:type="pct"/>
            <w:gridSpan w:val="4"/>
          </w:tcPr>
          <w:p w14:paraId="4D14AA05" w14:textId="77777777" w:rsidR="005F46A0" w:rsidRPr="00845F69" w:rsidRDefault="005F46A0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140AE" w:rsidRPr="00845F69" w14:paraId="5CD0B2D9" w14:textId="77777777" w:rsidTr="003702A7">
        <w:trPr>
          <w:trHeight w:val="448"/>
          <w:tblHeader/>
        </w:trPr>
        <w:tc>
          <w:tcPr>
            <w:tcW w:w="3339" w:type="pct"/>
            <w:vMerge/>
            <w:shd w:val="clear" w:color="auto" w:fill="auto"/>
          </w:tcPr>
          <w:p w14:paraId="0FE43514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14:paraId="40D4F80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3" w:type="pct"/>
            <w:shd w:val="clear" w:color="auto" w:fill="auto"/>
          </w:tcPr>
          <w:p w14:paraId="453B6A5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4" w:type="pct"/>
            <w:shd w:val="clear" w:color="auto" w:fill="auto"/>
          </w:tcPr>
          <w:p w14:paraId="136AC6D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0" w:type="pct"/>
            <w:shd w:val="clear" w:color="auto" w:fill="auto"/>
          </w:tcPr>
          <w:p w14:paraId="025A49DF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7140AE" w:rsidRPr="00845F69" w14:paraId="4F79B566" w14:textId="77777777" w:rsidTr="003702A7">
        <w:trPr>
          <w:trHeight w:val="282"/>
          <w:tblHeader/>
        </w:trPr>
        <w:tc>
          <w:tcPr>
            <w:tcW w:w="3339" w:type="pct"/>
            <w:shd w:val="clear" w:color="auto" w:fill="auto"/>
          </w:tcPr>
          <w:p w14:paraId="4D6A0992" w14:textId="77777777" w:rsidR="003266C5" w:rsidRPr="00845F69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14:paraId="77FE159B" w14:textId="77777777" w:rsidR="003266C5" w:rsidRPr="00845F69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14:paraId="698FC6E7" w14:textId="77777777" w:rsidR="003266C5" w:rsidRPr="00845F69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" w:type="pct"/>
            <w:shd w:val="clear" w:color="auto" w:fill="auto"/>
          </w:tcPr>
          <w:p w14:paraId="4BCE85D3" w14:textId="77777777" w:rsidR="003266C5" w:rsidRPr="00845F69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14:paraId="4CF0DDCC" w14:textId="77777777" w:rsidR="003266C5" w:rsidRPr="00845F69" w:rsidRDefault="003266C5" w:rsidP="00C2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140AE" w:rsidRPr="00845F69" w14:paraId="370378B0" w14:textId="77777777" w:rsidTr="003702A7">
        <w:trPr>
          <w:trHeight w:val="70"/>
        </w:trPr>
        <w:tc>
          <w:tcPr>
            <w:tcW w:w="3339" w:type="pct"/>
            <w:shd w:val="clear" w:color="auto" w:fill="auto"/>
          </w:tcPr>
          <w:p w14:paraId="0B30DF2D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494" w:type="pct"/>
            <w:shd w:val="clear" w:color="auto" w:fill="auto"/>
          </w:tcPr>
          <w:p w14:paraId="6CEE8202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14FE7D91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0223DA74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34803F27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140AE" w:rsidRPr="00845F69" w14:paraId="0C46B769" w14:textId="77777777" w:rsidTr="003702A7">
        <w:trPr>
          <w:trHeight w:val="70"/>
        </w:trPr>
        <w:tc>
          <w:tcPr>
            <w:tcW w:w="3339" w:type="pct"/>
            <w:shd w:val="clear" w:color="auto" w:fill="auto"/>
          </w:tcPr>
          <w:p w14:paraId="1B39C74A" w14:textId="77777777" w:rsidR="003266C5" w:rsidRPr="00845F69" w:rsidRDefault="003266C5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r w:rsidR="007506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омплекс процессных мероприятий: </w:t>
            </w:r>
            <w:r w:rsidR="008A26E7" w:rsidRPr="00845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Профилактика  правонарушений терроризма и экстремизма</w:t>
            </w:r>
          </w:p>
        </w:tc>
        <w:tc>
          <w:tcPr>
            <w:tcW w:w="494" w:type="pct"/>
            <w:shd w:val="clear" w:color="auto" w:fill="auto"/>
          </w:tcPr>
          <w:p w14:paraId="129F2313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105</w:t>
            </w:r>
            <w:r w:rsidR="000A4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14:paraId="7E11446C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404" w:type="pct"/>
            <w:shd w:val="clear" w:color="auto" w:fill="auto"/>
          </w:tcPr>
          <w:p w14:paraId="777AF019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shd w:val="clear" w:color="auto" w:fill="auto"/>
          </w:tcPr>
          <w:p w14:paraId="4259DB81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339,8</w:t>
            </w:r>
          </w:p>
        </w:tc>
      </w:tr>
      <w:tr w:rsidR="007140AE" w:rsidRPr="00845F69" w14:paraId="7492C1D9" w14:textId="77777777" w:rsidTr="003702A7">
        <w:trPr>
          <w:trHeight w:val="70"/>
        </w:trPr>
        <w:tc>
          <w:tcPr>
            <w:tcW w:w="3339" w:type="pct"/>
            <w:shd w:val="clear" w:color="auto" w:fill="auto"/>
          </w:tcPr>
          <w:p w14:paraId="0FF6FEEE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4" w:type="pct"/>
            <w:shd w:val="clear" w:color="auto" w:fill="auto"/>
          </w:tcPr>
          <w:p w14:paraId="119EA464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0E153F16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6021EFA7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10F3D082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0AE" w:rsidRPr="00845F69" w14:paraId="7E084E41" w14:textId="77777777" w:rsidTr="003702A7">
        <w:tc>
          <w:tcPr>
            <w:tcW w:w="3339" w:type="pct"/>
            <w:shd w:val="clear" w:color="auto" w:fill="auto"/>
          </w:tcPr>
          <w:p w14:paraId="3D238BA2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94" w:type="pct"/>
            <w:shd w:val="clear" w:color="auto" w:fill="auto"/>
          </w:tcPr>
          <w:p w14:paraId="17B08B9D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6AE8BDA1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7DBFC125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4061ABCA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0AE" w:rsidRPr="00845F69" w14:paraId="5027ECBC" w14:textId="77777777" w:rsidTr="003702A7">
        <w:tc>
          <w:tcPr>
            <w:tcW w:w="3339" w:type="pct"/>
            <w:shd w:val="clear" w:color="auto" w:fill="auto"/>
          </w:tcPr>
          <w:p w14:paraId="1FAF06B5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94" w:type="pct"/>
            <w:shd w:val="clear" w:color="auto" w:fill="auto"/>
          </w:tcPr>
          <w:p w14:paraId="18A1013B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73B9061A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1C2C133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1E959D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2A7" w:rsidRPr="00845F69" w14:paraId="7DEF79F5" w14:textId="77777777" w:rsidTr="003702A7">
        <w:tc>
          <w:tcPr>
            <w:tcW w:w="3339" w:type="pct"/>
            <w:shd w:val="clear" w:color="auto" w:fill="auto"/>
          </w:tcPr>
          <w:p w14:paraId="26B1D685" w14:textId="77777777" w:rsidR="003702A7" w:rsidRPr="00845F69" w:rsidRDefault="003702A7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4" w:type="pct"/>
            <w:shd w:val="clear" w:color="auto" w:fill="auto"/>
          </w:tcPr>
          <w:p w14:paraId="0F7F6737" w14:textId="77777777" w:rsidR="003702A7" w:rsidRPr="00845F69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</w:t>
            </w:r>
            <w:r w:rsidR="003702A7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14:paraId="25A7539E" w14:textId="77777777" w:rsidR="003702A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404" w:type="pct"/>
            <w:shd w:val="clear" w:color="auto" w:fill="auto"/>
          </w:tcPr>
          <w:p w14:paraId="1F3F9570" w14:textId="77777777" w:rsidR="003702A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shd w:val="clear" w:color="auto" w:fill="auto"/>
          </w:tcPr>
          <w:p w14:paraId="6554B6A3" w14:textId="77777777" w:rsidR="003702A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339,8</w:t>
            </w:r>
          </w:p>
        </w:tc>
      </w:tr>
      <w:tr w:rsidR="007140AE" w:rsidRPr="00845F69" w14:paraId="4CD38913" w14:textId="77777777" w:rsidTr="003702A7">
        <w:tc>
          <w:tcPr>
            <w:tcW w:w="3339" w:type="pct"/>
            <w:shd w:val="clear" w:color="auto" w:fill="auto"/>
          </w:tcPr>
          <w:p w14:paraId="672697AC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4" w:type="pct"/>
            <w:shd w:val="clear" w:color="auto" w:fill="auto"/>
          </w:tcPr>
          <w:p w14:paraId="4E95A26F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5D856D51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62BF92F7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A760610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0AE" w:rsidRPr="00845F69" w14:paraId="558DD9BD" w14:textId="77777777" w:rsidTr="003702A7">
        <w:tc>
          <w:tcPr>
            <w:tcW w:w="3339" w:type="pct"/>
            <w:shd w:val="clear" w:color="auto" w:fill="auto"/>
          </w:tcPr>
          <w:p w14:paraId="6A3E8201" w14:textId="77777777" w:rsidR="003266C5" w:rsidRPr="00845F69" w:rsidRDefault="003266C5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4" w:type="pct"/>
            <w:shd w:val="clear" w:color="auto" w:fill="auto"/>
          </w:tcPr>
          <w:p w14:paraId="7B0E53F9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6FB88212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1462EE3E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325A842F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6C5" w:rsidRPr="00845F69" w14:paraId="3A6198CC" w14:textId="77777777" w:rsidTr="003702A7">
        <w:tc>
          <w:tcPr>
            <w:tcW w:w="3339" w:type="pct"/>
            <w:shd w:val="clear" w:color="auto" w:fill="auto"/>
          </w:tcPr>
          <w:p w14:paraId="3DE6F942" w14:textId="77777777" w:rsidR="003266C5" w:rsidRPr="00845F69" w:rsidRDefault="008A26E7" w:rsidP="00E2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45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750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750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должности</w:t>
            </w:r>
            <w:proofErr w:type="gramEnd"/>
            <w:r w:rsidRPr="00750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не отнесенные к должностям муниципальной службы в администрации </w:t>
            </w:r>
            <w:r w:rsidR="00E25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750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Каменский район</w:t>
            </w:r>
          </w:p>
        </w:tc>
        <w:tc>
          <w:tcPr>
            <w:tcW w:w="494" w:type="pct"/>
            <w:shd w:val="clear" w:color="auto" w:fill="auto"/>
          </w:tcPr>
          <w:p w14:paraId="60F52B65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</w:t>
            </w:r>
            <w:r w:rsidR="000A4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14:paraId="388EBA67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404" w:type="pct"/>
            <w:shd w:val="clear" w:color="auto" w:fill="auto"/>
          </w:tcPr>
          <w:p w14:paraId="5691CCCB" w14:textId="77777777" w:rsidR="003266C5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011BB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326A7D9C" w14:textId="77777777" w:rsidR="003266C5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51,7</w:t>
            </w:r>
          </w:p>
        </w:tc>
      </w:tr>
      <w:tr w:rsidR="003266C5" w:rsidRPr="00845F69" w14:paraId="4AAE19F3" w14:textId="77777777" w:rsidTr="003702A7">
        <w:tc>
          <w:tcPr>
            <w:tcW w:w="3339" w:type="pct"/>
            <w:shd w:val="clear" w:color="auto" w:fill="auto"/>
          </w:tcPr>
          <w:p w14:paraId="4D2F9CC1" w14:textId="77777777" w:rsidR="003266C5" w:rsidRPr="00845F69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4" w:type="pct"/>
            <w:shd w:val="clear" w:color="auto" w:fill="auto"/>
          </w:tcPr>
          <w:p w14:paraId="369D7F5E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532BF82A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58DC33E1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12BF29AA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6C5" w:rsidRPr="00845F69" w14:paraId="342E9FC2" w14:textId="77777777" w:rsidTr="003702A7">
        <w:tc>
          <w:tcPr>
            <w:tcW w:w="3339" w:type="pct"/>
            <w:shd w:val="clear" w:color="auto" w:fill="auto"/>
          </w:tcPr>
          <w:p w14:paraId="14266C27" w14:textId="77777777" w:rsidR="003266C5" w:rsidRPr="00845F69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94" w:type="pct"/>
            <w:shd w:val="clear" w:color="auto" w:fill="auto"/>
          </w:tcPr>
          <w:p w14:paraId="210FC4B9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74FABBA7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51FDFCB0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17D3D211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6C5" w:rsidRPr="00845F69" w14:paraId="00E29720" w14:textId="77777777" w:rsidTr="003702A7">
        <w:tc>
          <w:tcPr>
            <w:tcW w:w="3339" w:type="pct"/>
            <w:shd w:val="clear" w:color="auto" w:fill="auto"/>
          </w:tcPr>
          <w:p w14:paraId="7BB3972F" w14:textId="77777777" w:rsidR="003266C5" w:rsidRPr="00845F69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94" w:type="pct"/>
            <w:shd w:val="clear" w:color="auto" w:fill="auto"/>
          </w:tcPr>
          <w:p w14:paraId="33BBF1BE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4C35CFAD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476D0EE4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3DE12203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2A7" w:rsidRPr="00845F69" w14:paraId="1365DBF6" w14:textId="77777777" w:rsidTr="003702A7">
        <w:tc>
          <w:tcPr>
            <w:tcW w:w="3339" w:type="pct"/>
            <w:shd w:val="clear" w:color="auto" w:fill="auto"/>
          </w:tcPr>
          <w:p w14:paraId="0FCC456C" w14:textId="77777777" w:rsidR="003702A7" w:rsidRPr="00845F69" w:rsidRDefault="003702A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Каменский район</w:t>
            </w:r>
          </w:p>
        </w:tc>
        <w:tc>
          <w:tcPr>
            <w:tcW w:w="494" w:type="pct"/>
            <w:shd w:val="clear" w:color="auto" w:fill="auto"/>
          </w:tcPr>
          <w:p w14:paraId="2A900CD0" w14:textId="77777777" w:rsidR="003702A7" w:rsidRPr="00845F69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</w:t>
            </w:r>
            <w:r w:rsidR="003702A7"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14:paraId="73485EF7" w14:textId="77777777" w:rsidR="003702A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404" w:type="pct"/>
            <w:shd w:val="clear" w:color="auto" w:fill="auto"/>
          </w:tcPr>
          <w:p w14:paraId="3A70124B" w14:textId="77777777" w:rsidR="003702A7" w:rsidRPr="00845F69" w:rsidRDefault="003702A7" w:rsidP="008A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A6C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14:paraId="787AA055" w14:textId="77777777" w:rsidR="003702A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</w:t>
            </w:r>
          </w:p>
        </w:tc>
      </w:tr>
      <w:tr w:rsidR="003266C5" w:rsidRPr="00845F69" w14:paraId="36186CFB" w14:textId="77777777" w:rsidTr="003702A7">
        <w:tc>
          <w:tcPr>
            <w:tcW w:w="3339" w:type="pct"/>
            <w:shd w:val="clear" w:color="auto" w:fill="auto"/>
          </w:tcPr>
          <w:p w14:paraId="45B4223E" w14:textId="77777777" w:rsidR="003266C5" w:rsidRPr="00845F69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4" w:type="pct"/>
            <w:shd w:val="clear" w:color="auto" w:fill="auto"/>
          </w:tcPr>
          <w:p w14:paraId="2A926F01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4EB941F8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3424A14F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7C4D21D9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6C5" w:rsidRPr="00845F69" w14:paraId="0F91A58A" w14:textId="77777777" w:rsidTr="003702A7">
        <w:tc>
          <w:tcPr>
            <w:tcW w:w="3339" w:type="pct"/>
            <w:shd w:val="clear" w:color="auto" w:fill="auto"/>
          </w:tcPr>
          <w:p w14:paraId="6219A96E" w14:textId="77777777" w:rsidR="003266C5" w:rsidRPr="00845F69" w:rsidRDefault="008A26E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4" w:type="pct"/>
            <w:shd w:val="clear" w:color="auto" w:fill="auto"/>
          </w:tcPr>
          <w:p w14:paraId="0D85CF69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61729894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14:paraId="045450C4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31AB315E" w14:textId="77777777" w:rsidR="003266C5" w:rsidRPr="00845F69" w:rsidRDefault="003266C5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6E7" w:rsidRPr="00845F69" w14:paraId="69AE1C9B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00F" w14:textId="77777777" w:rsidR="008A26E7" w:rsidRPr="00845F69" w:rsidRDefault="008A26E7" w:rsidP="008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40BE" w14:textId="77777777" w:rsidR="008A26E7" w:rsidRPr="00845F69" w:rsidRDefault="000A459B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</w:t>
            </w:r>
            <w:r w:rsidR="003702A7"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8514" w14:textId="77777777" w:rsidR="008A26E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1C1" w14:textId="77777777" w:rsidR="008A26E7" w:rsidRPr="00845F69" w:rsidRDefault="003702A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E982" w14:textId="77777777" w:rsidR="008A26E7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011BB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845F6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A26E7" w:rsidRPr="00845F69" w14:paraId="74314B1C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543A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0D1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D369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2AF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E9D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6E7" w:rsidRPr="00845F69" w14:paraId="4881833E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555A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1FE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9E03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B089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2A46" w14:textId="77777777" w:rsidR="008A26E7" w:rsidRPr="00845F69" w:rsidRDefault="008A26E7" w:rsidP="000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6E7" w:rsidRPr="00845F69" w14:paraId="202C08E9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B226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205E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157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37B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D3E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6E7" w:rsidRPr="00845F69" w14:paraId="44334BE7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DC3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Каменский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57BE" w14:textId="77777777" w:rsidR="008A26E7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EF0F" w14:textId="77777777" w:rsidR="008A26E7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06E4" w14:textId="77777777" w:rsidR="008A26E7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16CB" w14:textId="77777777" w:rsidR="008A26E7" w:rsidRPr="00845F69" w:rsidRDefault="003702A7" w:rsidP="0001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26E7" w:rsidRPr="00845F69" w14:paraId="7EABD309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B4CE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4582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8409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81F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17D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6E7" w:rsidRPr="00845F69" w14:paraId="2ADF7862" w14:textId="77777777" w:rsidTr="003702A7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D2D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7965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ED8E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66EF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AC85" w14:textId="77777777" w:rsidR="008A26E7" w:rsidRPr="00845F69" w:rsidRDefault="008A26E7" w:rsidP="0039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A1A0A10" w14:textId="77777777" w:rsidR="001D01F3" w:rsidRPr="00845F69" w:rsidRDefault="001D01F3" w:rsidP="00CA35C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eastAsia="ru-RU" w:bidi="ru-RU"/>
        </w:rPr>
        <w:sectPr w:rsidR="001D01F3" w:rsidRPr="00845F69" w:rsidSect="009504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3400E613" w14:textId="77777777" w:rsidR="00894C5B" w:rsidRPr="00C406AE" w:rsidRDefault="00894C5B" w:rsidP="00894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06AE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14:paraId="21872DB6" w14:textId="77777777" w:rsidR="00894C5B" w:rsidRPr="00C406AE" w:rsidRDefault="00894C5B" w:rsidP="00894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06AE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59F16B8B" w14:textId="77777777" w:rsidR="00894C5B" w:rsidRPr="00C406AE" w:rsidRDefault="00894C5B" w:rsidP="00894C5B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C406AE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C406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  правонарушений терроризма и экстремизма</w:t>
      </w:r>
      <w:r w:rsidRPr="00C406AE">
        <w:rPr>
          <w:rFonts w:ascii="Arial" w:hAnsi="Arial" w:cs="Arial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894C5B" w:rsidRPr="00C406AE" w14:paraId="1DF6EC18" w14:textId="77777777" w:rsidTr="00984DC3">
        <w:tc>
          <w:tcPr>
            <w:tcW w:w="4928" w:type="dxa"/>
            <w:shd w:val="clear" w:color="auto" w:fill="auto"/>
          </w:tcPr>
          <w:p w14:paraId="1DB797D4" w14:textId="77777777" w:rsidR="00894C5B" w:rsidRPr="00C406AE" w:rsidRDefault="00894C5B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6AE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7485BCF" w14:textId="77777777" w:rsidR="00894C5B" w:rsidRPr="00C406AE" w:rsidRDefault="00894C5B" w:rsidP="00984D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6A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C406AE" w14:paraId="1D3C71D8" w14:textId="77777777" w:rsidTr="00C406AE">
        <w:tc>
          <w:tcPr>
            <w:tcW w:w="4928" w:type="dxa"/>
            <w:shd w:val="clear" w:color="auto" w:fill="auto"/>
          </w:tcPr>
          <w:p w14:paraId="24CC0AAB" w14:textId="77777777" w:rsidR="00894C5B" w:rsidRPr="00C406AE" w:rsidRDefault="00894C5B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6AE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42C21391" w14:textId="77777777" w:rsidR="00894C5B" w:rsidRPr="00C406AE" w:rsidRDefault="00C406AE" w:rsidP="00C406AE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6A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1.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</w:p>
          <w:p w14:paraId="2A758C86" w14:textId="77777777" w:rsidR="00C406AE" w:rsidRPr="00C406AE" w:rsidRDefault="00C406AE" w:rsidP="00C406AE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6A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2.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</w:p>
          <w:p w14:paraId="7A9CCB44" w14:textId="77777777" w:rsidR="00C406AE" w:rsidRPr="00C406AE" w:rsidRDefault="00C406AE" w:rsidP="00C406AE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6A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3.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6C2EE0B1" w14:textId="77777777" w:rsidR="00C406AE" w:rsidRPr="00C406AE" w:rsidRDefault="00C406AE" w:rsidP="00C406AE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6A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4.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уровня надежности системы антитеррористической безопасности муниципального образования </w:t>
            </w:r>
            <w:proofErr w:type="gramStart"/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  <w:p w14:paraId="5D6EE334" w14:textId="77777777" w:rsidR="00C406AE" w:rsidRPr="00C406AE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Укрепление и культивирование в молодежной среде атмосферы межэтнического согласия.</w:t>
            </w:r>
          </w:p>
          <w:p w14:paraId="020F3A4E" w14:textId="77777777" w:rsidR="00C406AE" w:rsidRPr="00C406AE" w:rsidRDefault="00C406AE" w:rsidP="00C406AE">
            <w:pPr>
              <w:spacing w:after="0" w:line="240" w:lineRule="auto"/>
              <w:ind w:left="-28" w:right="-28"/>
              <w:rPr>
                <w:rFonts w:ascii="Arial" w:hAnsi="Arial" w:cs="Arial"/>
                <w:b/>
                <w:sz w:val="24"/>
                <w:szCs w:val="24"/>
              </w:rPr>
            </w:pP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894C5B" w:rsidRPr="00C406AE" w14:paraId="6A04A6F3" w14:textId="77777777" w:rsidTr="00C406AE">
        <w:tc>
          <w:tcPr>
            <w:tcW w:w="4928" w:type="dxa"/>
            <w:shd w:val="clear" w:color="auto" w:fill="auto"/>
          </w:tcPr>
          <w:p w14:paraId="32E82518" w14:textId="77777777" w:rsidR="00894C5B" w:rsidRPr="00C406AE" w:rsidRDefault="00894C5B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6A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EE3C7FD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позволит: </w:t>
            </w:r>
          </w:p>
          <w:p w14:paraId="537BE636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оздоровить обстановку на улице и других общественных местах; </w:t>
            </w:r>
          </w:p>
          <w:p w14:paraId="533B9363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2F921AC7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131A07A8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68A476D2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86F3860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2DD26570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- снизить количество преступлений, совершенных лицами без постоянного источника доходов; </w:t>
            </w:r>
          </w:p>
          <w:p w14:paraId="7B8A33C1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7FF06A8C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45346B61" w14:textId="77777777" w:rsidR="00C406AE" w:rsidRPr="00E15CA1" w:rsidRDefault="00C406AE" w:rsidP="00C40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07083F15" w14:textId="77777777" w:rsidR="00894C5B" w:rsidRPr="00E15CA1" w:rsidRDefault="00C406AE" w:rsidP="00C406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6268D01C" w14:textId="77777777" w:rsidR="001942DF" w:rsidRPr="00E15CA1" w:rsidRDefault="001942DF" w:rsidP="00C406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5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Увеличить количество</w:t>
            </w:r>
            <w:r w:rsidR="00B13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CA1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  <w:lang w:eastAsia="ru-RU"/>
              </w:rPr>
              <w:t>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</w:tr>
      <w:tr w:rsidR="00894C5B" w:rsidRPr="00845F69" w14:paraId="1E255D44" w14:textId="77777777" w:rsidTr="00C406AE">
        <w:tc>
          <w:tcPr>
            <w:tcW w:w="4928" w:type="dxa"/>
            <w:shd w:val="clear" w:color="auto" w:fill="auto"/>
          </w:tcPr>
          <w:p w14:paraId="4F859DE1" w14:textId="77777777" w:rsidR="00894C5B" w:rsidRPr="00984DC3" w:rsidRDefault="00894C5B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406A644" w14:textId="77777777" w:rsidR="00894C5B" w:rsidRPr="00E15CA1" w:rsidRDefault="00D346BB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CA1">
              <w:rPr>
                <w:rFonts w:ascii="Arial" w:hAnsi="Arial" w:cs="Arial"/>
                <w:sz w:val="24"/>
                <w:szCs w:val="24"/>
                <w:lang w:val="en-US"/>
              </w:rPr>
              <w:t>339</w:t>
            </w:r>
            <w:r w:rsidRPr="00E15CA1">
              <w:rPr>
                <w:rFonts w:ascii="Arial" w:hAnsi="Arial" w:cs="Arial"/>
                <w:sz w:val="24"/>
                <w:szCs w:val="24"/>
              </w:rPr>
              <w:t>,</w:t>
            </w:r>
            <w:r w:rsidRPr="00E15CA1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E15CA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A77B606" w14:textId="77777777" w:rsidR="00894C5B" w:rsidRPr="00CD6B9A" w:rsidRDefault="00894C5B" w:rsidP="00CA35C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7D8EC01E" w14:textId="77777777" w:rsidR="00894C5B" w:rsidRPr="00CD6B9A" w:rsidRDefault="00894C5B" w:rsidP="00CA35C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CD6B9A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686D4B16" w14:textId="77777777" w:rsidR="00894C5B" w:rsidRPr="00CD6B9A" w:rsidRDefault="00CA35C0" w:rsidP="00CA35C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6B9A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43E68580" w14:textId="77777777" w:rsidR="00CA35C0" w:rsidRPr="00845F69" w:rsidRDefault="00894C5B" w:rsidP="00CA35C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CD6B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«Профилактика правонарушений терроризма и экстремизма»</w:t>
      </w:r>
    </w:p>
    <w:p w14:paraId="7D9C58A9" w14:textId="77777777" w:rsidR="00CA35C0" w:rsidRPr="00845F69" w:rsidRDefault="00CA35C0" w:rsidP="00CA35C0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W w:w="15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C746C" w:rsidRPr="00845F69" w14:paraId="2D4F6083" w14:textId="77777777" w:rsidTr="00673F73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2025170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DFB343D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14:paraId="0910006C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vAlign w:val="center"/>
          </w:tcPr>
          <w:p w14:paraId="45ECF72A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2ED2EE7C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225" w:type="dxa"/>
            <w:gridSpan w:val="6"/>
            <w:shd w:val="clear" w:color="auto" w:fill="auto"/>
            <w:vAlign w:val="center"/>
          </w:tcPr>
          <w:p w14:paraId="6D13D7EC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EC746C" w:rsidRPr="00845F69" w14:paraId="41728819" w14:textId="77777777" w:rsidTr="00673F73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59364B18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12EBB8D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781E6013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4058A88C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46CF37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091" w:type="dxa"/>
            <w:gridSpan w:val="5"/>
            <w:shd w:val="clear" w:color="auto" w:fill="auto"/>
            <w:vAlign w:val="center"/>
          </w:tcPr>
          <w:p w14:paraId="4B8827FA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EC746C" w:rsidRPr="00845F69" w14:paraId="1ED0EB97" w14:textId="77777777" w:rsidTr="00673F73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61DBFE99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14:paraId="4FC3136A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vAlign w:val="center"/>
          </w:tcPr>
          <w:p w14:paraId="09CCAF90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0C77E9ED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55EEEE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C056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1E279A95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7062040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410F00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09E9757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4B9FC2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5C3CAD4B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EC746C" w:rsidRPr="00845F69" w14:paraId="55DBB97E" w14:textId="77777777" w:rsidTr="00673F73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4FEAD56C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F0A7AB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vAlign w:val="center"/>
          </w:tcPr>
          <w:p w14:paraId="50124FDD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14:paraId="698EB084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B2FD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D5120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47E21D3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05E47665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289EB2E5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B41C97D" w14:textId="77777777" w:rsidR="00EC746C" w:rsidRPr="00845F69" w:rsidRDefault="00EC746C" w:rsidP="00CA35C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CD6B9A" w:rsidRPr="00845F69" w14:paraId="56946588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  <w:vAlign w:val="center"/>
          </w:tcPr>
          <w:p w14:paraId="696804FE" w14:textId="77777777" w:rsidR="00CD6B9A" w:rsidRPr="00845F69" w:rsidRDefault="00CD6B9A" w:rsidP="00984DC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уровня надежности системы антитеррористической безопасности муниципального образования </w:t>
            </w:r>
            <w:proofErr w:type="gramStart"/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Каменский  район</w:t>
            </w:r>
            <w:proofErr w:type="gramEnd"/>
            <w:r w:rsidR="00984D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EC746C" w:rsidRPr="00845F69" w14:paraId="046CCABD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607E368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47ABCDD2" w14:textId="77777777" w:rsidR="00EC746C" w:rsidRPr="00845F69" w:rsidRDefault="008C4D1B" w:rsidP="00CD6B9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Мероприятие:.</w:t>
            </w:r>
            <w:proofErr w:type="gramEnd"/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Проведение комплекса мероприятий по повышению защищенности учреждений образования, установка систем видеонаблюдения</w:t>
            </w:r>
          </w:p>
        </w:tc>
        <w:tc>
          <w:tcPr>
            <w:tcW w:w="2126" w:type="dxa"/>
            <w:vMerge w:val="restart"/>
          </w:tcPr>
          <w:p w14:paraId="2503BE3E" w14:textId="77777777" w:rsidR="00EC746C" w:rsidRPr="00845F69" w:rsidRDefault="0075236B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1BA618E8" w14:textId="77777777" w:rsidR="00EC746C" w:rsidRPr="00845F69" w:rsidRDefault="003D5BE9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4E164197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14:paraId="46DF185E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77B6B82B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7C44AA6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75,0</w:t>
            </w:r>
          </w:p>
        </w:tc>
        <w:tc>
          <w:tcPr>
            <w:tcW w:w="1418" w:type="dxa"/>
          </w:tcPr>
          <w:p w14:paraId="0070940E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9EC9714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3CCD3843" w14:textId="77777777" w:rsidTr="00673F73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CAA6609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0195C03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37EB926B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635CD69B" w14:textId="77777777" w:rsidR="00EC746C" w:rsidRPr="00845F69" w:rsidRDefault="003D5BE9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7BA1D9F0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134,8</w:t>
            </w:r>
          </w:p>
        </w:tc>
        <w:tc>
          <w:tcPr>
            <w:tcW w:w="1418" w:type="dxa"/>
            <w:shd w:val="clear" w:color="auto" w:fill="auto"/>
          </w:tcPr>
          <w:p w14:paraId="0B32C008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4FD9F7D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0DC5B2D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134,8</w:t>
            </w:r>
          </w:p>
        </w:tc>
        <w:tc>
          <w:tcPr>
            <w:tcW w:w="1418" w:type="dxa"/>
          </w:tcPr>
          <w:p w14:paraId="20A27BE1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47738DD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5426F01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7F4267D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C7557C9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1CB593B6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CF070D9" w14:textId="77777777" w:rsidR="00EC746C" w:rsidRPr="00845F69" w:rsidRDefault="003D5BE9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F263CD4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8F85E90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1B50BA71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30D4BC2" w14:textId="77777777" w:rsidR="00EC746C" w:rsidRPr="00845F69" w:rsidRDefault="00D346B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302008A0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7F7AFFA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845F69" w14:paraId="4830BB6A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74D5C698" w14:textId="77777777" w:rsidR="00CD6B9A" w:rsidRPr="00845F69" w:rsidRDefault="00CD6B9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преступлений, совершаемых на улицах и других общественных местах</w:t>
            </w:r>
            <w:r w:rsidR="00C6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1674" w:rsidRPr="00845F69" w14:paraId="5A30F238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1092B7A3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79BB1CB" w14:textId="77777777" w:rsidR="00141674" w:rsidRPr="00845F69" w:rsidRDefault="00141674" w:rsidP="008E5DAF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</w:t>
            </w:r>
            <w:r w:rsidR="008E5DAF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тия населения  в деятельности 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народных формирований правоохранительной направленности</w:t>
            </w:r>
          </w:p>
        </w:tc>
        <w:tc>
          <w:tcPr>
            <w:tcW w:w="2126" w:type="dxa"/>
            <w:vMerge w:val="restart"/>
          </w:tcPr>
          <w:p w14:paraId="5B00A0D2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42267D98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59ACF9DF" w14:textId="77777777" w:rsidR="00141674" w:rsidRPr="00845F69" w:rsidRDefault="00E2590E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30,</w:t>
            </w:r>
            <w:r w:rsidR="00BC2094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BFACF0E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FE62D45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7C637A18" w14:textId="77777777" w:rsidR="00141674" w:rsidRPr="00845F69" w:rsidRDefault="00E2590E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30,</w:t>
            </w:r>
            <w:r w:rsidR="00BC2094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0F4FD63F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4DAD52E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1674" w:rsidRPr="00845F69" w14:paraId="425C9CC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22C92424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97C2BBB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4BA676AE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4C23D191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52B9825" w14:textId="77777777" w:rsidR="00141674" w:rsidRPr="00845F69" w:rsidRDefault="00E2590E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60,</w:t>
            </w:r>
            <w:r w:rsidR="00BC2094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88F92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60289C7E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108806B" w14:textId="77777777" w:rsidR="00141674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60</w:t>
            </w:r>
            <w:r w:rsidR="00E2590E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0E3338E7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E1AB9F4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1674" w:rsidRPr="00845F69" w14:paraId="1EC32EB6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75F78802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429AF63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3E3A29C7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86195B4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2B8EF23" w14:textId="77777777" w:rsidR="00141674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BAD5E5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49ACBDA2" w14:textId="77777777" w:rsidR="00141674" w:rsidRPr="00845F69" w:rsidRDefault="0014167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2F3CB0B" w14:textId="77777777" w:rsidR="00141674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5DC11AA5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2807E1" w14:textId="77777777" w:rsidR="00141674" w:rsidRPr="00845F69" w:rsidRDefault="00141674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845F69" w14:paraId="7E1B5A9D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40E3CC24" w14:textId="77777777" w:rsidR="00CD6B9A" w:rsidRPr="00845F69" w:rsidRDefault="00CD6B9A" w:rsidP="00C63E4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Задача 3.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борьбы с пьянством, безнадзорностью несовершеннолетних</w:t>
            </w:r>
            <w:r w:rsidR="00C6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46C" w:rsidRPr="00845F69" w14:paraId="5183F1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7A703B8F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EA9C6F9" w14:textId="77777777" w:rsidR="00EC746C" w:rsidRPr="00845F69" w:rsidRDefault="00EC746C" w:rsidP="00C63E44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="008C4D1B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2126" w:type="dxa"/>
            <w:vMerge w:val="restart"/>
          </w:tcPr>
          <w:p w14:paraId="12431933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32A6BBB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7D73B33B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FD784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6EBD12D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3FC4663E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6C932985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4ACBAB7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3CBC1D6E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DDFE77D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21C09216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73B10A24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69DEF119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8D44D2F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A1DCA3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39A4DE1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71AA8388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3584ED98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9BBD5B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7B3CDABD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7C1E8D8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050E5ED2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1358422F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3BEFB8C6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6906A81" w14:textId="77777777" w:rsidR="00EC746C" w:rsidRPr="00845F69" w:rsidRDefault="009C3A56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1D52CA41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0C25EEF7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264D3AEC" w14:textId="77777777" w:rsidR="00EC746C" w:rsidRPr="00845F69" w:rsidRDefault="009C3A56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7BDA2441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7AADDE7A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D6B9A" w:rsidRPr="00845F69" w14:paraId="007F94EE" w14:textId="77777777" w:rsidTr="00DA2881">
        <w:trPr>
          <w:trHeight w:val="61"/>
        </w:trPr>
        <w:tc>
          <w:tcPr>
            <w:tcW w:w="15171" w:type="dxa"/>
            <w:gridSpan w:val="10"/>
            <w:shd w:val="clear" w:color="auto" w:fill="auto"/>
          </w:tcPr>
          <w:p w14:paraId="68A07E91" w14:textId="77777777" w:rsidR="00C63E44" w:rsidRDefault="00CD6B9A" w:rsidP="00C63E44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Задача 4.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70246EE5" w14:textId="77777777" w:rsidR="00CD6B9A" w:rsidRPr="00C406AE" w:rsidRDefault="00CD6B9A" w:rsidP="00C63E44">
            <w:pPr>
              <w:spacing w:after="0" w:line="240" w:lineRule="auto"/>
              <w:ind w:left="-28" w:right="-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Укрепление и культивирование в молодежной среде атмосферы межэтнического согласия.</w:t>
            </w:r>
          </w:p>
          <w:p w14:paraId="40BF2873" w14:textId="77777777" w:rsidR="00CD6B9A" w:rsidRPr="00845F69" w:rsidRDefault="00CD6B9A" w:rsidP="00CD6B9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Pr="00C40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</w:tr>
      <w:tr w:rsidR="00EC746C" w:rsidRPr="00845F69" w14:paraId="17C0F374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39811713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4.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285EF89D" w14:textId="77777777" w:rsidR="00EC746C" w:rsidRPr="00845F69" w:rsidRDefault="00EC746C" w:rsidP="00CD6B9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="008C4D1B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2126" w:type="dxa"/>
            <w:vMerge w:val="restart"/>
          </w:tcPr>
          <w:p w14:paraId="5E7473A1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3484C41A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6463E067" w14:textId="77777777" w:rsidR="00EC746C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6A4A9C8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561239BE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43E10EF" w14:textId="77777777" w:rsidR="00EC746C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2C1C4B4F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481EF2A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62FF1098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04870C5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61B2848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6AE52F84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755CC13A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26DCC07" w14:textId="77777777" w:rsidR="00EC746C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14:paraId="4938E90E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751A6FD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2800DC8" w14:textId="77777777" w:rsidR="00EC746C" w:rsidRPr="00845F69" w:rsidRDefault="00BC2094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5,0</w:t>
            </w:r>
          </w:p>
        </w:tc>
        <w:tc>
          <w:tcPr>
            <w:tcW w:w="1418" w:type="dxa"/>
          </w:tcPr>
          <w:p w14:paraId="059D6B48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329506D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C746C" w:rsidRPr="00845F69" w14:paraId="5C89A063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2C9234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3EF1CFEC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5DC27476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07FACA02" w14:textId="77777777" w:rsidR="00EC746C" w:rsidRPr="00845F69" w:rsidRDefault="0075236B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B245ADC" w14:textId="77777777" w:rsidR="00EC746C" w:rsidRPr="00845F69" w:rsidRDefault="009C3A56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7CBE833C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33BD826B" w14:textId="77777777" w:rsidR="00EC746C" w:rsidRPr="00845F69" w:rsidRDefault="00EC746C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84112D3" w14:textId="77777777" w:rsidR="00EC746C" w:rsidRPr="00845F69" w:rsidRDefault="009C3A56" w:rsidP="00E2590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437BD4DC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00A1DC35" w14:textId="77777777" w:rsidR="00EC746C" w:rsidRPr="00845F69" w:rsidRDefault="00EC746C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3AAA" w:rsidRPr="00845F69" w14:paraId="65F69ECB" w14:textId="77777777" w:rsidTr="00673F73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26DAEC94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37B2BD50" w14:textId="77777777" w:rsidR="00983AAA" w:rsidRPr="00845F69" w:rsidRDefault="006D4B52" w:rsidP="00B84B6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Мероприятие: </w:t>
            </w:r>
            <w:r w:rsidR="00983AAA"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 </w:t>
            </w:r>
          </w:p>
        </w:tc>
        <w:tc>
          <w:tcPr>
            <w:tcW w:w="2126" w:type="dxa"/>
            <w:vMerge w:val="restart"/>
          </w:tcPr>
          <w:p w14:paraId="5F156DD8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423D1C2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7D32D497" w14:textId="77777777" w:rsidR="00983AAA" w:rsidRPr="00845F69" w:rsidRDefault="00BC2094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212B23F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424CEB6F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1BF0E548" w14:textId="77777777" w:rsidR="00983AAA" w:rsidRPr="00845F69" w:rsidRDefault="00BC2094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0398BA7A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15367A18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3AAA" w:rsidRPr="00845F69" w14:paraId="71B090DB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4136B4CD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6AC2FB41" w14:textId="77777777" w:rsidR="00983AAA" w:rsidRPr="00845F69" w:rsidRDefault="00983AAA" w:rsidP="00B84B6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552DE433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C984E78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A07388B" w14:textId="77777777" w:rsidR="00983AAA" w:rsidRPr="00845F69" w:rsidRDefault="00BC2094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14:paraId="62111C5D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4579FCE4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73E7A040" w14:textId="77777777" w:rsidR="00983AAA" w:rsidRPr="00845F69" w:rsidRDefault="00BC2094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5,0</w:t>
            </w:r>
          </w:p>
        </w:tc>
        <w:tc>
          <w:tcPr>
            <w:tcW w:w="1418" w:type="dxa"/>
          </w:tcPr>
          <w:p w14:paraId="17FBA6E5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2C3E6B8B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3AAA" w:rsidRPr="00845F69" w14:paraId="409D9489" w14:textId="77777777" w:rsidTr="00673F73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DB207D7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1E37455" w14:textId="77777777" w:rsidR="00983AAA" w:rsidRPr="00845F69" w:rsidRDefault="00983AAA" w:rsidP="00B84B6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14:paraId="1DF2C7AF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05E34025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A208E6D" w14:textId="77777777" w:rsidR="00983AAA" w:rsidRPr="00845F69" w:rsidRDefault="009C3A56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14:paraId="4E04D446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2A5051D4" w14:textId="77777777" w:rsidR="00983AAA" w:rsidRPr="00845F69" w:rsidRDefault="00983AAA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66600808" w14:textId="77777777" w:rsidR="00983AAA" w:rsidRPr="00845F69" w:rsidRDefault="009C3A56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</w:tcPr>
          <w:p w14:paraId="0D2108D4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475C7266" w14:textId="77777777" w:rsidR="00983AAA" w:rsidRPr="00845F69" w:rsidRDefault="00983AAA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2B61" w:rsidRPr="00845F69" w14:paraId="452BEE84" w14:textId="77777777" w:rsidTr="00082B61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785831AB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9" w:type="dxa"/>
            <w:vMerge w:val="restart"/>
            <w:shd w:val="clear" w:color="auto" w:fill="auto"/>
          </w:tcPr>
          <w:p w14:paraId="6A766E85" w14:textId="77777777" w:rsidR="00082B61" w:rsidRPr="003F4634" w:rsidRDefault="00082B61" w:rsidP="00082B61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F46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Мероприятие: Проведение мероприятий, направленных на укрепление и культивирование в молодежной среде ат</w:t>
            </w:r>
            <w:r w:rsidR="004C7C2F" w:rsidRPr="003F46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мосферы межэтнического согласия</w:t>
            </w:r>
          </w:p>
        </w:tc>
        <w:tc>
          <w:tcPr>
            <w:tcW w:w="2126" w:type="dxa"/>
            <w:vMerge w:val="restart"/>
          </w:tcPr>
          <w:p w14:paraId="5C7AD8D4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FDD2829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125AA35C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39BAA4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53BA0496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224ED49F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453FA157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351D6EAF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2B61" w:rsidRPr="00845F69" w14:paraId="133DF4FA" w14:textId="77777777" w:rsidTr="00082B61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16A079C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1BB2B45B" w14:textId="77777777" w:rsidR="00082B61" w:rsidRDefault="00082B61" w:rsidP="00082B6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26" w:type="dxa"/>
            <w:vMerge/>
          </w:tcPr>
          <w:p w14:paraId="31BDC1E1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57C39EC4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6AEB0BB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BE9C25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097929B6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841DEBF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620AFEA1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5AD75DFF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2B61" w:rsidRPr="00845F69" w14:paraId="78BB539F" w14:textId="77777777" w:rsidTr="00673F73">
        <w:trPr>
          <w:trHeight w:val="900"/>
        </w:trPr>
        <w:tc>
          <w:tcPr>
            <w:tcW w:w="419" w:type="dxa"/>
            <w:vMerge/>
            <w:shd w:val="clear" w:color="auto" w:fill="auto"/>
          </w:tcPr>
          <w:p w14:paraId="4AEBDF87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14:paraId="55EB2D89" w14:textId="77777777" w:rsidR="00082B61" w:rsidRDefault="00082B61" w:rsidP="00082B6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26" w:type="dxa"/>
            <w:vMerge/>
          </w:tcPr>
          <w:p w14:paraId="3A3EC566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14:paraId="1527B1B9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ED9CD9D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1DDD8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14:paraId="66989131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14:paraId="0606EA08" w14:textId="77777777" w:rsidR="00082B61" w:rsidRPr="00845F69" w:rsidRDefault="00082B61" w:rsidP="005D619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14:paraId="524CF797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shd w:val="clear" w:color="auto" w:fill="auto"/>
          </w:tcPr>
          <w:p w14:paraId="6DC34F05" w14:textId="77777777" w:rsidR="00082B61" w:rsidRPr="00845F69" w:rsidRDefault="00082B61" w:rsidP="00CA35C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83EEAD" w14:textId="77777777" w:rsidR="00E018A4" w:rsidRPr="00845F69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magenta"/>
        </w:rPr>
      </w:pPr>
    </w:p>
    <w:p w14:paraId="71683CAF" w14:textId="77777777" w:rsidR="00E018A4" w:rsidRPr="00673F73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F73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46ECFD9C" w14:textId="77777777" w:rsidR="00E018A4" w:rsidRPr="00673F73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F73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0CCA2337" w14:textId="77777777" w:rsidR="00E018A4" w:rsidRPr="00673F73" w:rsidRDefault="00E018A4" w:rsidP="00E018A4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673F73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самоуправления, замещающих </w:t>
      </w:r>
      <w:proofErr w:type="gramStart"/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должности</w:t>
      </w:r>
      <w:proofErr w:type="gramEnd"/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 отнесенные к должностям муниципальной службы в администрации </w:t>
      </w:r>
      <w:r w:rsidR="00E15C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845F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Каменский район</w:t>
      </w:r>
      <w:r w:rsidRPr="00673F73">
        <w:rPr>
          <w:rFonts w:ascii="Arial" w:hAnsi="Arial" w:cs="Arial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673F73" w14:paraId="5DA60459" w14:textId="77777777" w:rsidTr="00673F73">
        <w:tc>
          <w:tcPr>
            <w:tcW w:w="4928" w:type="dxa"/>
            <w:shd w:val="clear" w:color="auto" w:fill="auto"/>
          </w:tcPr>
          <w:p w14:paraId="41B5AAC7" w14:textId="77777777" w:rsidR="00E018A4" w:rsidRPr="00673F7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1657E2A" w14:textId="77777777" w:rsidR="00E018A4" w:rsidRPr="00673F7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673F73" w14:paraId="1326EF6C" w14:textId="77777777" w:rsidTr="00673F73">
        <w:tc>
          <w:tcPr>
            <w:tcW w:w="4928" w:type="dxa"/>
            <w:shd w:val="clear" w:color="auto" w:fill="auto"/>
          </w:tcPr>
          <w:p w14:paraId="4501A42C" w14:textId="77777777" w:rsidR="00673F73" w:rsidRPr="00673F73" w:rsidRDefault="00673F73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t xml:space="preserve">Задачи комплекса процессных </w:t>
            </w:r>
            <w:r w:rsidRPr="00673F73">
              <w:rPr>
                <w:rFonts w:ascii="Arial" w:hAnsi="Arial" w:cs="Arial"/>
                <w:sz w:val="24"/>
                <w:szCs w:val="24"/>
              </w:rPr>
              <w:lastRenderedPageBreak/>
              <w:t>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6B03FDA7" w14:textId="77777777" w:rsidR="00673F73" w:rsidRPr="00673F73" w:rsidRDefault="00673F73" w:rsidP="00211B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современных программ обучения кадров для органов местного </w:t>
            </w: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673F73" w:rsidRPr="00673F73" w14:paraId="249FABA2" w14:textId="77777777" w:rsidTr="00673F73">
        <w:tc>
          <w:tcPr>
            <w:tcW w:w="4928" w:type="dxa"/>
            <w:shd w:val="clear" w:color="auto" w:fill="auto"/>
          </w:tcPr>
          <w:p w14:paraId="57BBD089" w14:textId="77777777" w:rsidR="00673F73" w:rsidRPr="00673F73" w:rsidRDefault="00673F73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5B3BEA7D" w14:textId="77777777" w:rsidR="00673F73" w:rsidRPr="00673F73" w:rsidRDefault="00673F73" w:rsidP="00211B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845F69" w14:paraId="664A6700" w14:textId="77777777" w:rsidTr="00673F73">
        <w:tc>
          <w:tcPr>
            <w:tcW w:w="4928" w:type="dxa"/>
            <w:shd w:val="clear" w:color="auto" w:fill="auto"/>
          </w:tcPr>
          <w:p w14:paraId="1C8820BF" w14:textId="77777777" w:rsidR="00E018A4" w:rsidRPr="00984DC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2D5D1063" w14:textId="77777777" w:rsidR="00E018A4" w:rsidRPr="00164AF4" w:rsidRDefault="00BC209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AF4">
              <w:rPr>
                <w:rFonts w:ascii="Arial" w:hAnsi="Arial" w:cs="Arial"/>
                <w:sz w:val="24"/>
                <w:szCs w:val="24"/>
              </w:rPr>
              <w:t>51,7 тыс.руб.</w:t>
            </w:r>
          </w:p>
        </w:tc>
      </w:tr>
    </w:tbl>
    <w:p w14:paraId="4F5E5E50" w14:textId="77777777" w:rsidR="00E018A4" w:rsidRPr="00845F69" w:rsidRDefault="00E018A4" w:rsidP="00E018A4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highlight w:val="magenta"/>
          <w:lang w:eastAsia="ru-RU" w:bidi="ru-RU"/>
        </w:rPr>
      </w:pPr>
    </w:p>
    <w:p w14:paraId="725511CE" w14:textId="77777777" w:rsidR="00E018A4" w:rsidRPr="00673F73" w:rsidRDefault="00E018A4" w:rsidP="00E018A4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673F73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4498F782" w14:textId="77777777" w:rsidR="00E018A4" w:rsidRPr="00673F73" w:rsidRDefault="00E018A4" w:rsidP="00E018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F73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3B5C10D1" w14:textId="77777777" w:rsidR="00E018A4" w:rsidRPr="00845F69" w:rsidRDefault="00E018A4" w:rsidP="00E018A4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673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самоуправления, замещающих должности не отнесенные к должностям муниципальной службы в </w:t>
      </w:r>
      <w:proofErr w:type="gramStart"/>
      <w:r w:rsidRPr="00673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 МО</w:t>
      </w:r>
      <w:proofErr w:type="gramEnd"/>
      <w:r w:rsidRPr="00673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Каменский район»</w:t>
      </w: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E018A4" w:rsidRPr="00845F69" w14:paraId="518F7F1B" w14:textId="77777777" w:rsidTr="00211B18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EC8E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968DA22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F5F6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CAD45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FEDCE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EB72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E018A4" w:rsidRPr="00845F69" w14:paraId="7458D1C1" w14:textId="77777777" w:rsidTr="00211B18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10B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B7E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38F7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2D8D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18D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2435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E018A4" w:rsidRPr="00845F69" w14:paraId="6D2FC29D" w14:textId="77777777" w:rsidTr="00211B18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C46A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CE2F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2FA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599C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98E1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B619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052CA611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8A82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56C6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B096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F58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1C9DCF8B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E018A4" w:rsidRPr="00845F69" w14:paraId="0DFBAAB4" w14:textId="77777777" w:rsidTr="00211B18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E6F0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603A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5F25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F29F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91FC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2A51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40FD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0267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0C0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CC98" w14:textId="77777777" w:rsidR="00E018A4" w:rsidRPr="00845F69" w:rsidRDefault="00E018A4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012B3E" w:rsidRPr="00845F69" w14:paraId="7ADDB96F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9CF" w14:textId="77777777" w:rsidR="00012B3E" w:rsidRPr="00845F69" w:rsidRDefault="00012B3E" w:rsidP="00012B3E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.</w:t>
            </w: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современных программ обучения кадров для органов местного самоуправления</w:t>
            </w:r>
          </w:p>
        </w:tc>
      </w:tr>
      <w:tr w:rsidR="00BC2094" w:rsidRPr="00845F69" w14:paraId="6AB1755C" w14:textId="77777777" w:rsidTr="00DA2881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338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14:paraId="0D5C939E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7D7AF" w14:textId="77777777" w:rsidR="00BC2094" w:rsidRPr="00845F69" w:rsidRDefault="00BC2094" w:rsidP="00673F7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Мероприятия, направленные на профессиональную 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3A32C2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Отдел по правовой работе, кадрам и 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2AE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3DC2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1F6F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4A3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DB6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98F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FA5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2094" w:rsidRPr="00845F69" w14:paraId="3FDB4919" w14:textId="77777777" w:rsidTr="00DA2881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04202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11CAC" w14:textId="77777777" w:rsidR="00BC2094" w:rsidRPr="00845F69" w:rsidRDefault="00BC2094" w:rsidP="00983AA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5B313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969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A42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AC1C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89D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BBB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D5B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48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2094" w:rsidRPr="00845F69" w14:paraId="12606CB6" w14:textId="77777777" w:rsidTr="00211B18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2B08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FC1C6" w14:textId="77777777" w:rsidR="00BC2094" w:rsidRPr="00845F69" w:rsidRDefault="00BC2094" w:rsidP="00983AA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9AA0A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4B2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E9F1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B51E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F52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B4F" w14:textId="77777777" w:rsidR="00BC2094" w:rsidRPr="00845F69" w:rsidRDefault="00BC2094" w:rsidP="001F2FA4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C78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D81B" w14:textId="77777777" w:rsidR="00BC2094" w:rsidRPr="00845F69" w:rsidRDefault="00BC2094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83740FC" w14:textId="77777777" w:rsidR="00E018A4" w:rsidRPr="00845F69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magenta"/>
        </w:rPr>
      </w:pPr>
    </w:p>
    <w:p w14:paraId="1AC4C63C" w14:textId="77777777" w:rsidR="0075061F" w:rsidRDefault="0075061F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F5B89A" w14:textId="77777777" w:rsidR="00E018A4" w:rsidRPr="00F13B18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B18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32B7A664" w14:textId="77777777" w:rsidR="00E018A4" w:rsidRPr="00F13B18" w:rsidRDefault="00E018A4" w:rsidP="00E01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B18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4A7717E1" w14:textId="77777777" w:rsidR="00E018A4" w:rsidRPr="00F13B18" w:rsidRDefault="00E018A4" w:rsidP="00E018A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B18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="00131DB0" w:rsidRPr="00F13B18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территориального общественного самоуправления</w:t>
      </w:r>
      <w:r w:rsidRPr="00F13B18">
        <w:rPr>
          <w:rFonts w:ascii="Arial" w:hAnsi="Arial" w:cs="Arial"/>
          <w:b/>
          <w:sz w:val="24"/>
          <w:szCs w:val="24"/>
        </w:rPr>
        <w:t>»</w:t>
      </w:r>
    </w:p>
    <w:p w14:paraId="55DBEC80" w14:textId="77777777" w:rsidR="00131DB0" w:rsidRPr="00845F69" w:rsidRDefault="00131DB0" w:rsidP="00E018A4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highlight w:val="magenta"/>
          <w:lang w:eastAsia="ru-RU"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673F73" w14:paraId="3EFC2A4A" w14:textId="77777777" w:rsidTr="00673F73">
        <w:tc>
          <w:tcPr>
            <w:tcW w:w="4928" w:type="dxa"/>
            <w:shd w:val="clear" w:color="auto" w:fill="auto"/>
          </w:tcPr>
          <w:p w14:paraId="710CDB90" w14:textId="77777777" w:rsidR="00E018A4" w:rsidRPr="00673F7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15502730" w14:textId="77777777" w:rsidR="00E018A4" w:rsidRPr="00673F7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673F73" w14:paraId="1C54A29F" w14:textId="77777777" w:rsidTr="00673F73">
        <w:tc>
          <w:tcPr>
            <w:tcW w:w="4928" w:type="dxa"/>
            <w:shd w:val="clear" w:color="auto" w:fill="auto"/>
          </w:tcPr>
          <w:p w14:paraId="6AEF2828" w14:textId="77777777" w:rsidR="00E018A4" w:rsidRPr="00673F73" w:rsidRDefault="00E018A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73E4671C" w14:textId="77777777" w:rsidR="00E018A4" w:rsidRPr="00673F73" w:rsidRDefault="00673F73" w:rsidP="0067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</w:t>
            </w: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самоуправления</w:t>
            </w:r>
          </w:p>
        </w:tc>
      </w:tr>
      <w:tr w:rsidR="00673F73" w:rsidRPr="00673F73" w14:paraId="7C019E2D" w14:textId="77777777" w:rsidTr="00673F73">
        <w:tc>
          <w:tcPr>
            <w:tcW w:w="4928" w:type="dxa"/>
            <w:shd w:val="clear" w:color="auto" w:fill="auto"/>
          </w:tcPr>
          <w:p w14:paraId="75EF7491" w14:textId="77777777" w:rsidR="00673F73" w:rsidRPr="00673F73" w:rsidRDefault="00673F73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F73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7E57D176" w14:textId="77777777" w:rsidR="00673F73" w:rsidRPr="00845F69" w:rsidRDefault="00673F73" w:rsidP="00211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0A0BA690" w14:textId="77777777" w:rsidR="00673F73" w:rsidRPr="00673F73" w:rsidRDefault="00673F73" w:rsidP="00211B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Повысить социальную активность граждан в решении вопросов местного значения, реализации социально значимых инициатив населения. </w:t>
            </w:r>
          </w:p>
        </w:tc>
      </w:tr>
      <w:tr w:rsidR="00673F73" w:rsidRPr="00845F69" w14:paraId="5E21CEFF" w14:textId="77777777" w:rsidTr="00673F73">
        <w:tc>
          <w:tcPr>
            <w:tcW w:w="4928" w:type="dxa"/>
            <w:shd w:val="clear" w:color="auto" w:fill="auto"/>
          </w:tcPr>
          <w:p w14:paraId="651E2991" w14:textId="77777777" w:rsidR="00673F73" w:rsidRPr="00984DC3" w:rsidRDefault="00673F73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512D9E61" w14:textId="77777777" w:rsidR="00673F73" w:rsidRPr="00164AF4" w:rsidRDefault="00BC2094" w:rsidP="00211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AF4">
              <w:rPr>
                <w:rFonts w:ascii="Arial" w:hAnsi="Arial" w:cs="Arial"/>
                <w:sz w:val="24"/>
                <w:szCs w:val="24"/>
              </w:rPr>
              <w:t>20,0 тыс. руб.</w:t>
            </w:r>
          </w:p>
        </w:tc>
      </w:tr>
    </w:tbl>
    <w:p w14:paraId="520EEBB8" w14:textId="77777777" w:rsidR="00131DB0" w:rsidRPr="00845F69" w:rsidRDefault="00131DB0" w:rsidP="00131DB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highlight w:val="magenta"/>
          <w:lang w:eastAsia="ru-RU" w:bidi="ru-RU"/>
        </w:rPr>
      </w:pPr>
    </w:p>
    <w:p w14:paraId="2175DEF1" w14:textId="77777777" w:rsidR="00131DB0" w:rsidRPr="00673F73" w:rsidRDefault="00131DB0" w:rsidP="00131DB0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673F73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41F68902" w14:textId="77777777" w:rsidR="00131DB0" w:rsidRPr="00673F73" w:rsidRDefault="00131DB0" w:rsidP="00131DB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F73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29F2FA2E" w14:textId="77777777" w:rsidR="00131DB0" w:rsidRPr="00845F69" w:rsidRDefault="00131DB0" w:rsidP="00131DB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673F73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территориального общественного самоуправления</w:t>
      </w:r>
      <w:r w:rsidRPr="00673F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W w:w="15171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409"/>
        <w:gridCol w:w="2126"/>
        <w:gridCol w:w="992"/>
        <w:gridCol w:w="1134"/>
        <w:gridCol w:w="1418"/>
        <w:gridCol w:w="1559"/>
        <w:gridCol w:w="1417"/>
        <w:gridCol w:w="1418"/>
        <w:gridCol w:w="1279"/>
      </w:tblGrid>
      <w:tr w:rsidR="00131DB0" w:rsidRPr="00845F69" w14:paraId="7002D72C" w14:textId="77777777" w:rsidTr="00211B18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220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334B3767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34F8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20407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17D00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3799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131DB0" w:rsidRPr="00845F69" w14:paraId="6685D2DF" w14:textId="77777777" w:rsidTr="00211B18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715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8375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90FC0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EFF8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F848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86F3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131DB0" w:rsidRPr="00845F69" w14:paraId="7D08B4D5" w14:textId="77777777" w:rsidTr="00211B18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A781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C851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BE11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6892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6D13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490C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4AFE0E5A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66FE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DF03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4D87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Бюджет муниципального образования </w:t>
            </w: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3345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Внебюджетные</w:t>
            </w:r>
          </w:p>
          <w:p w14:paraId="6042C83D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131DB0" w:rsidRPr="00845F69" w14:paraId="6B0B362B" w14:textId="77777777" w:rsidTr="00211B18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4611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93B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81BF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7C3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627B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DCD4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8A2E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E664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88CF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380E" w14:textId="77777777" w:rsidR="00131DB0" w:rsidRPr="00845F69" w:rsidRDefault="00131DB0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F13B18" w:rsidRPr="00845F69" w14:paraId="6DA5C651" w14:textId="77777777" w:rsidTr="00DA2881">
        <w:trPr>
          <w:trHeight w:val="61"/>
        </w:trPr>
        <w:tc>
          <w:tcPr>
            <w:tcW w:w="15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FB98" w14:textId="77777777" w:rsidR="00F13B18" w:rsidRPr="00845F69" w:rsidRDefault="00F13B18" w:rsidP="00211B18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Задача. 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</w:t>
            </w:r>
            <w:r w:rsidRPr="00673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самоуправления</w:t>
            </w:r>
          </w:p>
        </w:tc>
      </w:tr>
      <w:tr w:rsidR="00F13B18" w:rsidRPr="00845F69" w14:paraId="45CC4746" w14:textId="77777777" w:rsidTr="00052182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5F1F0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35DD" w14:textId="77777777" w:rsidR="00F13B18" w:rsidRPr="00845F69" w:rsidRDefault="00F13B18" w:rsidP="00983AAA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Мероприятие:</w:t>
            </w:r>
            <w:r w:rsidRPr="00845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498A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5F9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9D0F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F5A2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FA2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425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E32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AB32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3B18" w:rsidRPr="00845F69" w14:paraId="0A79B412" w14:textId="77777777" w:rsidTr="00052182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7256A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3D50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3C575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777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6CFE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212A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BD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95DC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F4DB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70E4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3B18" w:rsidRPr="00845F69" w14:paraId="62864C53" w14:textId="77777777" w:rsidTr="00052182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DD6D3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75703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1D964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038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1DF4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BE9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346B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07E" w14:textId="77777777" w:rsidR="00F13B18" w:rsidRPr="00845F69" w:rsidRDefault="00F13B18" w:rsidP="00911AE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45F6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086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9AD9" w14:textId="77777777" w:rsidR="00F13B18" w:rsidRPr="00845F69" w:rsidRDefault="00F13B18" w:rsidP="00393ABC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52AEFA8" w14:textId="77777777" w:rsidR="008F1969" w:rsidRPr="00845F69" w:rsidRDefault="008F1969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8E243" w14:textId="77777777" w:rsidR="00950461" w:rsidRPr="00464AF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A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показателей результативности </w:t>
      </w:r>
    </w:p>
    <w:p w14:paraId="004D0334" w14:textId="77777777" w:rsidR="00950461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A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14:paraId="258093DF" w14:textId="77777777" w:rsidR="00950461" w:rsidRPr="00845F69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40"/>
        <w:gridCol w:w="5290"/>
        <w:gridCol w:w="4603"/>
      </w:tblGrid>
      <w:tr w:rsidR="00464AF9" w:rsidRPr="004C7C2F" w14:paraId="383A31D5" w14:textId="77777777" w:rsidTr="00B13254">
        <w:tc>
          <w:tcPr>
            <w:tcW w:w="2943" w:type="dxa"/>
            <w:shd w:val="clear" w:color="auto" w:fill="auto"/>
          </w:tcPr>
          <w:p w14:paraId="50B58B68" w14:textId="77777777" w:rsidR="00950461" w:rsidRPr="004C7C2F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140" w:type="dxa"/>
            <w:shd w:val="clear" w:color="auto" w:fill="auto"/>
          </w:tcPr>
          <w:p w14:paraId="5FB20240" w14:textId="77777777" w:rsidR="00950461" w:rsidRPr="004C7C2F" w:rsidRDefault="009504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90" w:type="dxa"/>
            <w:shd w:val="clear" w:color="auto" w:fill="auto"/>
          </w:tcPr>
          <w:p w14:paraId="4B0D398D" w14:textId="77777777" w:rsidR="00950461" w:rsidRPr="004C7C2F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14:paraId="5565AA11" w14:textId="77777777" w:rsidR="00950461" w:rsidRPr="004C7C2F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464AF9" w:rsidRPr="004C7C2F" w14:paraId="63A22D73" w14:textId="77777777" w:rsidTr="00B13254">
        <w:tc>
          <w:tcPr>
            <w:tcW w:w="2943" w:type="dxa"/>
            <w:shd w:val="clear" w:color="auto" w:fill="auto"/>
          </w:tcPr>
          <w:p w14:paraId="2B96822F" w14:textId="77777777" w:rsidR="00FA1A2C" w:rsidRPr="004C7C2F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FA1A2C"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преступлений, совершенных лицами в состоянии алкогольного опьянения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480D1BB1" w14:textId="77777777" w:rsidR="00FA1A2C" w:rsidRPr="004C7C2F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EC2E3E" w14:textId="77777777" w:rsidR="00FA1A2C" w:rsidRPr="004C7C2F" w:rsidRDefault="00253240" w:rsidP="0025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лицами в состоянии алкогольного опьянения</w:t>
            </w:r>
            <w:r w:rsidR="005B524B"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за истекший год </w:t>
            </w:r>
          </w:p>
        </w:tc>
        <w:tc>
          <w:tcPr>
            <w:tcW w:w="4603" w:type="dxa"/>
            <w:shd w:val="clear" w:color="auto" w:fill="auto"/>
          </w:tcPr>
          <w:p w14:paraId="34B6CB4E" w14:textId="77777777" w:rsidR="00FA1A2C" w:rsidRPr="004C7C2F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по</w:t>
            </w:r>
            <w:proofErr w:type="gramEnd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4C7C2F" w14:paraId="4E25CC06" w14:textId="77777777" w:rsidTr="00B13254">
        <w:tc>
          <w:tcPr>
            <w:tcW w:w="2943" w:type="dxa"/>
            <w:shd w:val="clear" w:color="auto" w:fill="auto"/>
          </w:tcPr>
          <w:p w14:paraId="5FB684DE" w14:textId="77777777" w:rsidR="00FA1A2C" w:rsidRPr="004C7C2F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78142EA8" w14:textId="77777777" w:rsidR="00FA1A2C" w:rsidRPr="004C7C2F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94EE675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333461"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несовершеннолетних совершивших преступления, зарегистрированные </w:t>
            </w: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прошедший период в расчете на 100 подросток в возрасте 14-17 лет</w:t>
            </w:r>
          </w:p>
        </w:tc>
        <w:tc>
          <w:tcPr>
            <w:tcW w:w="4603" w:type="dxa"/>
            <w:shd w:val="clear" w:color="auto" w:fill="auto"/>
          </w:tcPr>
          <w:p w14:paraId="22EBE10F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по</w:t>
            </w:r>
            <w:proofErr w:type="gramEnd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запросу в органах МВД)</w:t>
            </w:r>
          </w:p>
        </w:tc>
      </w:tr>
      <w:tr w:rsidR="00464AF9" w:rsidRPr="004C7C2F" w14:paraId="3156C134" w14:textId="77777777" w:rsidTr="00B13254">
        <w:tc>
          <w:tcPr>
            <w:tcW w:w="2943" w:type="dxa"/>
            <w:shd w:val="clear" w:color="auto" w:fill="auto"/>
          </w:tcPr>
          <w:p w14:paraId="1B10D846" w14:textId="77777777" w:rsidR="00FA1A2C" w:rsidRPr="004C7C2F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t xml:space="preserve"> преступлений, совершенных лицами 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lastRenderedPageBreak/>
              <w:t>без постоянного источника доходов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7045C3F4" w14:textId="77777777" w:rsidR="00FA1A2C" w:rsidRPr="004C7C2F" w:rsidRDefault="00253240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F7B4F44" w14:textId="77777777" w:rsidR="00FA1A2C" w:rsidRPr="004C7C2F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4603" w:type="dxa"/>
            <w:shd w:val="clear" w:color="auto" w:fill="auto"/>
          </w:tcPr>
          <w:p w14:paraId="789CC5A2" w14:textId="77777777" w:rsidR="00FA1A2C" w:rsidRPr="004C7C2F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организационной работе и социальным вопросам проводит ежегодный мониторинг </w:t>
            </w:r>
            <w:proofErr w:type="gramStart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по</w:t>
            </w:r>
            <w:proofErr w:type="gramEnd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запросу в </w:t>
            </w: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органах МВД)</w:t>
            </w:r>
          </w:p>
        </w:tc>
      </w:tr>
      <w:tr w:rsidR="00464AF9" w:rsidRPr="004C7C2F" w14:paraId="045C3A3E" w14:textId="77777777" w:rsidTr="00B13254">
        <w:tc>
          <w:tcPr>
            <w:tcW w:w="2943" w:type="dxa"/>
            <w:shd w:val="clear" w:color="auto" w:fill="auto"/>
          </w:tcPr>
          <w:p w14:paraId="683EAA5A" w14:textId="77777777" w:rsidR="00FA1A2C" w:rsidRPr="004C7C2F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471A1CF4" w14:textId="77777777" w:rsidR="00FA1A2C" w:rsidRPr="004C7C2F" w:rsidRDefault="00FA1A2C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4FD5A9CF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4603" w:type="dxa"/>
            <w:shd w:val="clear" w:color="auto" w:fill="auto"/>
          </w:tcPr>
          <w:p w14:paraId="52E05CFD" w14:textId="77777777" w:rsidR="00FA1A2C" w:rsidRPr="004C7C2F" w:rsidRDefault="00253240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организационной работе и социальным вопросам проводит ежегодный мониторинг ( по запросу в органах МВД)</w:t>
            </w:r>
          </w:p>
        </w:tc>
      </w:tr>
      <w:tr w:rsidR="00464AF9" w:rsidRPr="004C7C2F" w14:paraId="6631CF06" w14:textId="77777777" w:rsidTr="00B13254">
        <w:tc>
          <w:tcPr>
            <w:tcW w:w="2943" w:type="dxa"/>
            <w:shd w:val="clear" w:color="auto" w:fill="auto"/>
          </w:tcPr>
          <w:p w14:paraId="61331851" w14:textId="77777777" w:rsidR="00464AF9" w:rsidRPr="004C7C2F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CF">
              <w:rPr>
                <w:rFonts w:ascii="Arial" w:hAnsi="Arial" w:cs="Arial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  <w:r w:rsidR="004C7C2F" w:rsidRPr="00E96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0038B352" w14:textId="77777777" w:rsidR="00464AF9" w:rsidRPr="004C7C2F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1A4406BD" w14:textId="77777777" w:rsidR="00464AF9" w:rsidRPr="00E965CF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совершенных лицами, раннее совершавшими преступления</w:t>
            </w:r>
          </w:p>
        </w:tc>
        <w:tc>
          <w:tcPr>
            <w:tcW w:w="4603" w:type="dxa"/>
            <w:shd w:val="clear" w:color="auto" w:fill="auto"/>
          </w:tcPr>
          <w:p w14:paraId="3EC3521C" w14:textId="77777777" w:rsidR="00464AF9" w:rsidRPr="004C7C2F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организационной работе и социальным вопросам проводит ежегодный мониторинг ( по запросу в органах МВД)</w:t>
            </w:r>
          </w:p>
        </w:tc>
      </w:tr>
      <w:tr w:rsidR="00464AF9" w:rsidRPr="004C7C2F" w14:paraId="6E1BA099" w14:textId="77777777" w:rsidTr="00B13254">
        <w:tc>
          <w:tcPr>
            <w:tcW w:w="2943" w:type="dxa"/>
            <w:shd w:val="clear" w:color="auto" w:fill="auto"/>
          </w:tcPr>
          <w:p w14:paraId="1FDFF6D8" w14:textId="77777777" w:rsidR="00FA1A2C" w:rsidRPr="004C7C2F" w:rsidRDefault="004C7C2F" w:rsidP="004C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FA1A2C"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6E0D71E4" w14:textId="77777777" w:rsidR="00FA1A2C" w:rsidRPr="004C7C2F" w:rsidRDefault="005B524B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14D7253A" w14:textId="77777777" w:rsidR="00FA1A2C" w:rsidRPr="004C7C2F" w:rsidRDefault="005B524B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зрителей и участников развлекательных и культурно массовых мероприятий </w:t>
            </w:r>
          </w:p>
        </w:tc>
        <w:tc>
          <w:tcPr>
            <w:tcW w:w="4603" w:type="dxa"/>
            <w:shd w:val="clear" w:color="auto" w:fill="auto"/>
          </w:tcPr>
          <w:p w14:paraId="1CBBDD0B" w14:textId="77777777" w:rsidR="00FA1A2C" w:rsidRPr="004C7C2F" w:rsidRDefault="005B524B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культуры, молодежной политики, физкультуры, спорта и </w:t>
            </w:r>
            <w:proofErr w:type="spellStart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КДНиЗП</w:t>
            </w:r>
            <w:proofErr w:type="spellEnd"/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проводит мониторинг показателя</w:t>
            </w:r>
          </w:p>
        </w:tc>
      </w:tr>
      <w:tr w:rsidR="00464AF9" w:rsidRPr="004C7C2F" w14:paraId="30D00E08" w14:textId="77777777" w:rsidTr="00B13254">
        <w:tc>
          <w:tcPr>
            <w:tcW w:w="2943" w:type="dxa"/>
            <w:shd w:val="clear" w:color="auto" w:fill="auto"/>
          </w:tcPr>
          <w:p w14:paraId="34ECF0DD" w14:textId="77777777" w:rsidR="00333461" w:rsidRPr="004C7C2F" w:rsidRDefault="004C7C2F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82B61"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2140" w:type="dxa"/>
            <w:shd w:val="clear" w:color="auto" w:fill="auto"/>
          </w:tcPr>
          <w:p w14:paraId="00E11BB1" w14:textId="77777777" w:rsidR="00333461" w:rsidRPr="004C7C2F" w:rsidRDefault="00082B61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56EFFAC4" w14:textId="77777777" w:rsidR="00333461" w:rsidRPr="004C7C2F" w:rsidRDefault="00082B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межэтнического согласия </w:t>
            </w:r>
          </w:p>
        </w:tc>
        <w:tc>
          <w:tcPr>
            <w:tcW w:w="4603" w:type="dxa"/>
            <w:shd w:val="clear" w:color="auto" w:fill="auto"/>
          </w:tcPr>
          <w:p w14:paraId="4F740426" w14:textId="77777777" w:rsidR="00333461" w:rsidRPr="004C7C2F" w:rsidRDefault="00082B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4C7C2F" w14:paraId="4180FACC" w14:textId="77777777" w:rsidTr="00B13254">
        <w:tc>
          <w:tcPr>
            <w:tcW w:w="2943" w:type="dxa"/>
            <w:shd w:val="clear" w:color="auto" w:fill="auto"/>
          </w:tcPr>
          <w:p w14:paraId="38B715C9" w14:textId="77777777" w:rsidR="00464AF9" w:rsidRPr="004C7C2F" w:rsidRDefault="00464AF9" w:rsidP="00FA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участников мероприятий по </w:t>
            </w:r>
            <w:r w:rsidR="00E965CF" w:rsidRPr="00E96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</w:t>
            </w:r>
            <w:r w:rsidRPr="00E96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анию атмосферы негативного отношения к наркотикам</w:t>
            </w:r>
            <w:r w:rsidR="004C7C2F" w:rsidRPr="00E96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62CB816E" w14:textId="77777777" w:rsidR="00464AF9" w:rsidRPr="004C7C2F" w:rsidRDefault="004C7C2F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343148C1" w14:textId="77777777" w:rsidR="00464AF9" w:rsidRPr="004C7C2F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участников мероприятий, направленных  на создание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атмосферы негативного отношения к наркотикам</w:t>
            </w:r>
          </w:p>
        </w:tc>
        <w:tc>
          <w:tcPr>
            <w:tcW w:w="4603" w:type="dxa"/>
            <w:shd w:val="clear" w:color="auto" w:fill="auto"/>
          </w:tcPr>
          <w:p w14:paraId="61C0EE40" w14:textId="77777777" w:rsidR="00464AF9" w:rsidRPr="004C7C2F" w:rsidRDefault="00E965CF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Комитет по организационной работе  и социальным вопросам проводит </w:t>
            </w:r>
            <w:r w:rsidRPr="004C7C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ежегодный мониторинг</w:t>
            </w:r>
          </w:p>
        </w:tc>
      </w:tr>
      <w:tr w:rsidR="00464AF9" w:rsidRPr="004C7C2F" w14:paraId="2270B21E" w14:textId="77777777" w:rsidTr="00B13254">
        <w:tc>
          <w:tcPr>
            <w:tcW w:w="2943" w:type="dxa"/>
            <w:shd w:val="clear" w:color="auto" w:fill="auto"/>
          </w:tcPr>
          <w:p w14:paraId="0C222D05" w14:textId="77777777" w:rsidR="00FA1A2C" w:rsidRPr="004C7C2F" w:rsidRDefault="00464AF9" w:rsidP="004C7C2F">
            <w:pPr>
              <w:spacing w:after="0" w:line="240" w:lineRule="auto"/>
              <w:ind w:left="-28" w:right="-28"/>
              <w:rPr>
                <w:rFonts w:ascii="Arial" w:hAnsi="Arial" w:cs="Arial"/>
                <w:sz w:val="24"/>
                <w:szCs w:val="24"/>
              </w:rPr>
            </w:pPr>
            <w:r w:rsidRPr="004C7C2F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Количество населения, охваченных деятельностью органов ТОС и  старост сельских населенных пунктов</w:t>
            </w:r>
            <w:r w:rsidR="004C7C2F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1625C22E" w14:textId="77777777" w:rsidR="00FA1A2C" w:rsidRPr="004C7C2F" w:rsidRDefault="00222D0E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41971C61" w14:textId="77777777" w:rsidR="00433BDF" w:rsidRPr="004C7C2F" w:rsidRDefault="00222D0E" w:rsidP="00433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t>Ф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4C7C2F">
              <w:rPr>
                <w:rFonts w:ascii="Arial" w:hAnsi="Arial" w:cs="Arial"/>
                <w:sz w:val="24"/>
                <w:szCs w:val="24"/>
              </w:rPr>
              <w:t xml:space="preserve"> и  старост</w:t>
            </w:r>
          </w:p>
          <w:p w14:paraId="5D287B85" w14:textId="77777777" w:rsidR="00FA1A2C" w:rsidRPr="004C7C2F" w:rsidRDefault="00222D0E" w:rsidP="00433BD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4603" w:type="dxa"/>
            <w:shd w:val="clear" w:color="auto" w:fill="auto"/>
          </w:tcPr>
          <w:p w14:paraId="751785B0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4C7C2F" w14:paraId="396FC91E" w14:textId="77777777" w:rsidTr="00B13254">
        <w:tc>
          <w:tcPr>
            <w:tcW w:w="2943" w:type="dxa"/>
            <w:shd w:val="clear" w:color="auto" w:fill="auto"/>
          </w:tcPr>
          <w:p w14:paraId="586DE211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C7C2F">
              <w:rPr>
                <w:rFonts w:ascii="Arial" w:eastAsia="Times New Roman" w:hAnsi="Arial" w:cs="Arial"/>
                <w:sz w:val="24"/>
                <w:szCs w:val="24"/>
              </w:rPr>
              <w:t>Количество  сотрудников</w:t>
            </w:r>
            <w:proofErr w:type="gramEnd"/>
            <w:r w:rsidRPr="004C7C2F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МО Каменский район  , прошедших повышение  квалификации, переобучение</w:t>
            </w:r>
            <w:r w:rsidR="004C7C2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40" w:type="dxa"/>
            <w:shd w:val="clear" w:color="auto" w:fill="auto"/>
          </w:tcPr>
          <w:p w14:paraId="0A8696B9" w14:textId="77777777" w:rsidR="00FA1A2C" w:rsidRPr="004C7C2F" w:rsidRDefault="00FA1A2C" w:rsidP="004C7C2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</w:p>
        </w:tc>
        <w:tc>
          <w:tcPr>
            <w:tcW w:w="5290" w:type="dxa"/>
            <w:shd w:val="clear" w:color="auto" w:fill="auto"/>
          </w:tcPr>
          <w:p w14:paraId="6850E3F0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603" w:type="dxa"/>
            <w:shd w:val="clear" w:color="auto" w:fill="auto"/>
          </w:tcPr>
          <w:p w14:paraId="024558E4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</w:rPr>
              <w:t xml:space="preserve">Отдел </w:t>
            </w:r>
            <w:r w:rsidR="005B524B" w:rsidRPr="004C7C2F">
              <w:rPr>
                <w:rFonts w:ascii="Arial" w:eastAsia="Times New Roman" w:hAnsi="Arial" w:cs="Arial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4C7C2F">
              <w:rPr>
                <w:rFonts w:ascii="Arial" w:eastAsia="Times New Roman" w:hAnsi="Arial" w:cs="Arial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4C7C2F" w14:paraId="5080D1EE" w14:textId="77777777" w:rsidTr="00B13254">
        <w:tc>
          <w:tcPr>
            <w:tcW w:w="2943" w:type="dxa"/>
            <w:shd w:val="clear" w:color="auto" w:fill="auto"/>
          </w:tcPr>
          <w:p w14:paraId="108356C6" w14:textId="77777777" w:rsidR="00FA1A2C" w:rsidRPr="004C7C2F" w:rsidRDefault="00FA1A2C" w:rsidP="00B25D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2140" w:type="dxa"/>
            <w:shd w:val="clear" w:color="auto" w:fill="auto"/>
          </w:tcPr>
          <w:p w14:paraId="19A4B05D" w14:textId="77777777" w:rsidR="00FA1A2C" w:rsidRPr="004C7C2F" w:rsidRDefault="00222D0E" w:rsidP="004C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0" w:type="dxa"/>
            <w:shd w:val="clear" w:color="auto" w:fill="auto"/>
          </w:tcPr>
          <w:p w14:paraId="5E0EAFBB" w14:textId="77777777" w:rsidR="00FA1A2C" w:rsidRPr="004C7C2F" w:rsidRDefault="00222D0E" w:rsidP="0002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hAnsi="Arial" w:cs="Arial"/>
                <w:sz w:val="24"/>
                <w:szCs w:val="24"/>
              </w:rPr>
              <w:t xml:space="preserve"> Количество </w:t>
            </w:r>
            <w:r w:rsidR="00FA1A2C" w:rsidRPr="004C7C2F">
              <w:rPr>
                <w:rFonts w:ascii="Arial" w:hAnsi="Arial" w:cs="Arial"/>
                <w:sz w:val="24"/>
                <w:szCs w:val="24"/>
              </w:rPr>
              <w:t xml:space="preserve">учреждений, 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603" w:type="dxa"/>
            <w:shd w:val="clear" w:color="auto" w:fill="auto"/>
          </w:tcPr>
          <w:p w14:paraId="747891DD" w14:textId="77777777" w:rsidR="00FA1A2C" w:rsidRPr="004C7C2F" w:rsidRDefault="00FA1A2C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организационной работе и социальным вопросам проводит ежегодный мониторинг Ежегодный мониторинг</w:t>
            </w:r>
          </w:p>
        </w:tc>
      </w:tr>
    </w:tbl>
    <w:p w14:paraId="79028108" w14:textId="77777777" w:rsidR="00625739" w:rsidRDefault="00625739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1D0D7C" w14:textId="77777777" w:rsidR="00625739" w:rsidRDefault="00625739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9B385F" w14:textId="77777777" w:rsidR="004052A2" w:rsidRPr="00845F69" w:rsidRDefault="00F87CC4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5F69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</w:t>
      </w:r>
    </w:p>
    <w:sectPr w:rsidR="004052A2" w:rsidRPr="00845F69" w:rsidSect="00950461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FDED" w14:textId="77777777" w:rsidR="00B81192" w:rsidRDefault="00B81192">
      <w:pPr>
        <w:spacing w:after="0" w:line="240" w:lineRule="auto"/>
      </w:pPr>
      <w:r>
        <w:separator/>
      </w:r>
    </w:p>
  </w:endnote>
  <w:endnote w:type="continuationSeparator" w:id="0">
    <w:p w14:paraId="3167C716" w14:textId="77777777" w:rsidR="00B81192" w:rsidRDefault="00B8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FC9C" w14:textId="77777777" w:rsidR="00B81192" w:rsidRDefault="00B81192">
      <w:pPr>
        <w:spacing w:after="0" w:line="240" w:lineRule="auto"/>
      </w:pPr>
      <w:r>
        <w:separator/>
      </w:r>
    </w:p>
  </w:footnote>
  <w:footnote w:type="continuationSeparator" w:id="0">
    <w:p w14:paraId="1CD4869F" w14:textId="77777777" w:rsidR="00B81192" w:rsidRDefault="00B81192">
      <w:pPr>
        <w:spacing w:after="0" w:line="240" w:lineRule="auto"/>
      </w:pPr>
      <w:r>
        <w:continuationSeparator/>
      </w:r>
    </w:p>
  </w:footnote>
  <w:footnote w:id="1">
    <w:p w14:paraId="28801F0F" w14:textId="77777777" w:rsidR="00011BB3" w:rsidRPr="00950461" w:rsidRDefault="00011BB3" w:rsidP="00950461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34E7" w14:textId="77777777" w:rsidR="00011BB3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42D1">
      <w:rPr>
        <w:noProof/>
      </w:rPr>
      <w:t>3</w:t>
    </w:r>
    <w:r>
      <w:rPr>
        <w:noProof/>
      </w:rPr>
      <w:fldChar w:fldCharType="end"/>
    </w:r>
  </w:p>
  <w:p w14:paraId="57E769C4" w14:textId="77777777" w:rsidR="00011BB3" w:rsidRDefault="0001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672BBF" w14:textId="77777777" w:rsidR="00011BB3" w:rsidRPr="0093377A" w:rsidRDefault="00672D7E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="00011BB3"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8942D1">
          <w:rPr>
            <w:rFonts w:ascii="Times New Roman" w:hAnsi="Times New Roman" w:cs="Times New Roman"/>
            <w:noProof/>
          </w:rPr>
          <w:t>21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 w16cid:durableId="463428533">
    <w:abstractNumId w:val="12"/>
  </w:num>
  <w:num w:numId="2" w16cid:durableId="717508897">
    <w:abstractNumId w:val="6"/>
  </w:num>
  <w:num w:numId="3" w16cid:durableId="258754968">
    <w:abstractNumId w:val="3"/>
  </w:num>
  <w:num w:numId="4" w16cid:durableId="183903208">
    <w:abstractNumId w:val="17"/>
  </w:num>
  <w:num w:numId="5" w16cid:durableId="1098910041">
    <w:abstractNumId w:val="5"/>
  </w:num>
  <w:num w:numId="6" w16cid:durableId="1348556803">
    <w:abstractNumId w:val="15"/>
  </w:num>
  <w:num w:numId="7" w16cid:durableId="79720601">
    <w:abstractNumId w:val="16"/>
  </w:num>
  <w:num w:numId="8" w16cid:durableId="1891647117">
    <w:abstractNumId w:val="13"/>
  </w:num>
  <w:num w:numId="9" w16cid:durableId="978150403">
    <w:abstractNumId w:val="11"/>
  </w:num>
  <w:num w:numId="10" w16cid:durableId="366876331">
    <w:abstractNumId w:val="14"/>
  </w:num>
  <w:num w:numId="11" w16cid:durableId="565846658">
    <w:abstractNumId w:val="9"/>
  </w:num>
  <w:num w:numId="12" w16cid:durableId="721445462">
    <w:abstractNumId w:val="8"/>
  </w:num>
  <w:num w:numId="13" w16cid:durableId="1034816093">
    <w:abstractNumId w:val="10"/>
  </w:num>
  <w:num w:numId="14" w16cid:durableId="1901356565">
    <w:abstractNumId w:val="1"/>
  </w:num>
  <w:num w:numId="15" w16cid:durableId="1529021703">
    <w:abstractNumId w:val="2"/>
  </w:num>
  <w:num w:numId="16" w16cid:durableId="1342121630">
    <w:abstractNumId w:val="0"/>
  </w:num>
  <w:num w:numId="17" w16cid:durableId="705254028">
    <w:abstractNumId w:val="7"/>
  </w:num>
  <w:num w:numId="18" w16cid:durableId="934243498">
    <w:abstractNumId w:val="4"/>
  </w:num>
  <w:num w:numId="19" w16cid:durableId="2070419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E4A9E"/>
    <w:rsid w:val="000E6DE6"/>
    <w:rsid w:val="001103B6"/>
    <w:rsid w:val="0011064A"/>
    <w:rsid w:val="0011340D"/>
    <w:rsid w:val="00131DB0"/>
    <w:rsid w:val="00141674"/>
    <w:rsid w:val="00164AF4"/>
    <w:rsid w:val="001744C2"/>
    <w:rsid w:val="001942DF"/>
    <w:rsid w:val="001A4E3F"/>
    <w:rsid w:val="001B1362"/>
    <w:rsid w:val="001D01F3"/>
    <w:rsid w:val="001E3F04"/>
    <w:rsid w:val="001E4787"/>
    <w:rsid w:val="001F2FA4"/>
    <w:rsid w:val="00203706"/>
    <w:rsid w:val="00211B18"/>
    <w:rsid w:val="00222D0E"/>
    <w:rsid w:val="00242307"/>
    <w:rsid w:val="00253240"/>
    <w:rsid w:val="00263849"/>
    <w:rsid w:val="00283EF1"/>
    <w:rsid w:val="002C3E85"/>
    <w:rsid w:val="002C61F2"/>
    <w:rsid w:val="002C6A4F"/>
    <w:rsid w:val="002D4BA3"/>
    <w:rsid w:val="002E085D"/>
    <w:rsid w:val="002E67C2"/>
    <w:rsid w:val="00317933"/>
    <w:rsid w:val="003266C5"/>
    <w:rsid w:val="00333461"/>
    <w:rsid w:val="003702A7"/>
    <w:rsid w:val="003845AD"/>
    <w:rsid w:val="00390F7F"/>
    <w:rsid w:val="00393ABC"/>
    <w:rsid w:val="0039668F"/>
    <w:rsid w:val="003A243C"/>
    <w:rsid w:val="003D5BE9"/>
    <w:rsid w:val="003F4634"/>
    <w:rsid w:val="004052A2"/>
    <w:rsid w:val="004116EB"/>
    <w:rsid w:val="00425372"/>
    <w:rsid w:val="00433BDF"/>
    <w:rsid w:val="00457548"/>
    <w:rsid w:val="00464A70"/>
    <w:rsid w:val="00464AF9"/>
    <w:rsid w:val="004677F8"/>
    <w:rsid w:val="00476A5F"/>
    <w:rsid w:val="004C52AA"/>
    <w:rsid w:val="004C672C"/>
    <w:rsid w:val="004C7C2F"/>
    <w:rsid w:val="004D524B"/>
    <w:rsid w:val="004F1F2A"/>
    <w:rsid w:val="005029DF"/>
    <w:rsid w:val="00505B88"/>
    <w:rsid w:val="005357F4"/>
    <w:rsid w:val="005719B9"/>
    <w:rsid w:val="0058378B"/>
    <w:rsid w:val="00596299"/>
    <w:rsid w:val="005B524B"/>
    <w:rsid w:val="005B6019"/>
    <w:rsid w:val="005C3020"/>
    <w:rsid w:val="005D6197"/>
    <w:rsid w:val="005F46A0"/>
    <w:rsid w:val="00603731"/>
    <w:rsid w:val="00610A36"/>
    <w:rsid w:val="00625739"/>
    <w:rsid w:val="00672D7E"/>
    <w:rsid w:val="00673F73"/>
    <w:rsid w:val="006750C5"/>
    <w:rsid w:val="00680E98"/>
    <w:rsid w:val="006C22C0"/>
    <w:rsid w:val="006D4B52"/>
    <w:rsid w:val="006E04F7"/>
    <w:rsid w:val="00712316"/>
    <w:rsid w:val="007140AE"/>
    <w:rsid w:val="007245A5"/>
    <w:rsid w:val="00724DA5"/>
    <w:rsid w:val="0075061F"/>
    <w:rsid w:val="0075236B"/>
    <w:rsid w:val="00753AE2"/>
    <w:rsid w:val="007713EF"/>
    <w:rsid w:val="007914B8"/>
    <w:rsid w:val="007A39A5"/>
    <w:rsid w:val="007A734C"/>
    <w:rsid w:val="008024F2"/>
    <w:rsid w:val="00803C40"/>
    <w:rsid w:val="00845F69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7271"/>
    <w:rsid w:val="008E5DAF"/>
    <w:rsid w:val="008E73B2"/>
    <w:rsid w:val="008F1969"/>
    <w:rsid w:val="00911AE3"/>
    <w:rsid w:val="00920647"/>
    <w:rsid w:val="00950461"/>
    <w:rsid w:val="00962435"/>
    <w:rsid w:val="00970E64"/>
    <w:rsid w:val="00983AAA"/>
    <w:rsid w:val="00984DC3"/>
    <w:rsid w:val="009A1752"/>
    <w:rsid w:val="009B7E6C"/>
    <w:rsid w:val="009C2A6A"/>
    <w:rsid w:val="009C3A56"/>
    <w:rsid w:val="009D5E26"/>
    <w:rsid w:val="00A06A5E"/>
    <w:rsid w:val="00A3170B"/>
    <w:rsid w:val="00A6011F"/>
    <w:rsid w:val="00A83675"/>
    <w:rsid w:val="00A85DB0"/>
    <w:rsid w:val="00A872DE"/>
    <w:rsid w:val="00A90942"/>
    <w:rsid w:val="00AA2DAE"/>
    <w:rsid w:val="00AA54AB"/>
    <w:rsid w:val="00AE7464"/>
    <w:rsid w:val="00AF1D3A"/>
    <w:rsid w:val="00B13254"/>
    <w:rsid w:val="00B25D09"/>
    <w:rsid w:val="00B76FC2"/>
    <w:rsid w:val="00B77246"/>
    <w:rsid w:val="00B81192"/>
    <w:rsid w:val="00B84B6A"/>
    <w:rsid w:val="00BB6646"/>
    <w:rsid w:val="00BB7200"/>
    <w:rsid w:val="00BC2094"/>
    <w:rsid w:val="00BD7F44"/>
    <w:rsid w:val="00BE219C"/>
    <w:rsid w:val="00BE445D"/>
    <w:rsid w:val="00BE6D3F"/>
    <w:rsid w:val="00C235AC"/>
    <w:rsid w:val="00C243B1"/>
    <w:rsid w:val="00C406AE"/>
    <w:rsid w:val="00C53A79"/>
    <w:rsid w:val="00C55B10"/>
    <w:rsid w:val="00C56B8C"/>
    <w:rsid w:val="00C63E44"/>
    <w:rsid w:val="00C67217"/>
    <w:rsid w:val="00CA35C0"/>
    <w:rsid w:val="00CC397F"/>
    <w:rsid w:val="00CD6B9A"/>
    <w:rsid w:val="00CE4E21"/>
    <w:rsid w:val="00CF1F40"/>
    <w:rsid w:val="00D01D9F"/>
    <w:rsid w:val="00D215CB"/>
    <w:rsid w:val="00D346BB"/>
    <w:rsid w:val="00DA2881"/>
    <w:rsid w:val="00DB6A1A"/>
    <w:rsid w:val="00E018A4"/>
    <w:rsid w:val="00E10816"/>
    <w:rsid w:val="00E15CA1"/>
    <w:rsid w:val="00E2590E"/>
    <w:rsid w:val="00E41AFF"/>
    <w:rsid w:val="00E458EF"/>
    <w:rsid w:val="00E51B06"/>
    <w:rsid w:val="00E64EC0"/>
    <w:rsid w:val="00E82A0C"/>
    <w:rsid w:val="00E92909"/>
    <w:rsid w:val="00E965CF"/>
    <w:rsid w:val="00EB1F63"/>
    <w:rsid w:val="00EC4669"/>
    <w:rsid w:val="00EC746C"/>
    <w:rsid w:val="00ED279A"/>
    <w:rsid w:val="00EE2E03"/>
    <w:rsid w:val="00EF1EA5"/>
    <w:rsid w:val="00F12953"/>
    <w:rsid w:val="00F13B18"/>
    <w:rsid w:val="00F16821"/>
    <w:rsid w:val="00F741B9"/>
    <w:rsid w:val="00F77E27"/>
    <w:rsid w:val="00F81147"/>
    <w:rsid w:val="00F824EC"/>
    <w:rsid w:val="00F82E2E"/>
    <w:rsid w:val="00F87CC4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D33"/>
  <w15:docId w15:val="{40FEB87D-F972-453C-9D38-C329E52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E3F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4F11-A97C-4E80-8F9C-AAF0D8C5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21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2023-02-22T08:39:00Z</cp:lastPrinted>
  <dcterms:created xsi:type="dcterms:W3CDTF">2022-12-21T08:28:00Z</dcterms:created>
  <dcterms:modified xsi:type="dcterms:W3CDTF">2023-02-22T08:42:00Z</dcterms:modified>
</cp:coreProperties>
</file>