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CB" w:rsidRPr="0083223B" w:rsidRDefault="00744E52" w:rsidP="00464ACB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ACB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4AC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4ACB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464ACB" w:rsidRPr="003973C9" w:rsidRDefault="00464ACB" w:rsidP="00464ACB">
      <w:pPr>
        <w:jc w:val="center"/>
        <w:rPr>
          <w:rFonts w:ascii="PT Astra Serif" w:hAnsi="PT Astra Serif"/>
          <w:b/>
          <w:sz w:val="30"/>
          <w:szCs w:val="30"/>
        </w:rPr>
      </w:pPr>
    </w:p>
    <w:p w:rsidR="00464ACB" w:rsidRDefault="00464ACB" w:rsidP="00464A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4ACB" w:rsidRDefault="00464ACB" w:rsidP="00464AC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4ACB" w:rsidRDefault="00464ACB" w:rsidP="00464ACB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4ACB" w:rsidRDefault="00464ACB" w:rsidP="00464A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4ACB" w:rsidRPr="004964FF" w:rsidRDefault="00464ACB" w:rsidP="00464AC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464ACB" w:rsidRDefault="00464ACB" w:rsidP="00464AC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4ACB" w:rsidRPr="007648B2" w:rsidTr="009B70AD">
        <w:trPr>
          <w:trHeight w:val="146"/>
        </w:trPr>
        <w:tc>
          <w:tcPr>
            <w:tcW w:w="5846" w:type="dxa"/>
            <w:shd w:val="clear" w:color="auto" w:fill="auto"/>
          </w:tcPr>
          <w:p w:rsidR="00464ACB" w:rsidRPr="006F2075" w:rsidRDefault="00464ACB" w:rsidP="00F6519F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D512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24680">
              <w:rPr>
                <w:rFonts w:ascii="PT Astra Serif" w:hAnsi="PT Astra Serif"/>
                <w:sz w:val="28"/>
                <w:szCs w:val="28"/>
              </w:rPr>
              <w:t>2</w:t>
            </w:r>
            <w:r w:rsidR="00F6519F">
              <w:rPr>
                <w:rFonts w:ascii="PT Astra Serif" w:hAnsi="PT Astra Serif"/>
                <w:sz w:val="28"/>
                <w:szCs w:val="28"/>
              </w:rPr>
              <w:t>9</w:t>
            </w:r>
            <w:r w:rsidR="00624680">
              <w:rPr>
                <w:rFonts w:ascii="PT Astra Serif" w:hAnsi="PT Astra Serif"/>
                <w:sz w:val="28"/>
                <w:szCs w:val="28"/>
              </w:rPr>
              <w:t xml:space="preserve"> января </w:t>
            </w:r>
            <w:r w:rsidRPr="008D5128">
              <w:rPr>
                <w:rFonts w:ascii="PT Astra Serif" w:hAnsi="PT Astra Serif"/>
                <w:sz w:val="28"/>
                <w:szCs w:val="28"/>
              </w:rPr>
              <w:t>202</w:t>
            </w:r>
            <w:r w:rsidR="00624680">
              <w:rPr>
                <w:rFonts w:ascii="PT Astra Serif" w:hAnsi="PT Astra Serif"/>
                <w:sz w:val="28"/>
                <w:szCs w:val="28"/>
              </w:rPr>
              <w:t>5</w:t>
            </w:r>
            <w:r w:rsidRPr="008D5128">
              <w:rPr>
                <w:rFonts w:ascii="PT Astra Serif" w:hAnsi="PT Astra Serif"/>
                <w:sz w:val="28"/>
                <w:szCs w:val="28"/>
              </w:rPr>
              <w:t xml:space="preserve"> г</w:t>
            </w:r>
            <w:r w:rsidR="001E263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64ACB" w:rsidRPr="00AE43D2" w:rsidRDefault="00464ACB" w:rsidP="00F6519F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D5128">
              <w:rPr>
                <w:rFonts w:ascii="PT Astra Serif" w:hAnsi="PT Astra Serif"/>
                <w:sz w:val="28"/>
                <w:szCs w:val="28"/>
              </w:rPr>
              <w:t>№</w:t>
            </w:r>
            <w:r w:rsidR="00DB0EDC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 w:rsidR="00AE43D2">
              <w:rPr>
                <w:rFonts w:ascii="PT Astra Serif" w:hAnsi="PT Astra Serif"/>
                <w:sz w:val="28"/>
                <w:szCs w:val="28"/>
              </w:rPr>
              <w:t>10-р</w:t>
            </w:r>
          </w:p>
        </w:tc>
      </w:tr>
    </w:tbl>
    <w:p w:rsidR="00464ACB" w:rsidRDefault="00464ACB" w:rsidP="00464ACB">
      <w:pPr>
        <w:rPr>
          <w:rFonts w:ascii="PT Astra Serif" w:hAnsi="PT Astra Serif" w:cs="PT Astra Serif"/>
          <w:sz w:val="28"/>
          <w:szCs w:val="28"/>
        </w:rPr>
      </w:pPr>
    </w:p>
    <w:p w:rsidR="00C16ED3" w:rsidRPr="00464ACB" w:rsidRDefault="00C16ED3" w:rsidP="00165C44">
      <w:pPr>
        <w:jc w:val="center"/>
        <w:rPr>
          <w:rFonts w:ascii="PT Astra Serif" w:hAnsi="PT Astra Serif" w:cs="Arial"/>
          <w:b/>
          <w:lang w:val="en-US"/>
        </w:rPr>
      </w:pPr>
    </w:p>
    <w:p w:rsidR="00624680" w:rsidRPr="00F55377" w:rsidRDefault="00F460D7" w:rsidP="00165C4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F55377">
        <w:rPr>
          <w:rFonts w:ascii="PT Astra Serif" w:hAnsi="PT Astra Serif"/>
          <w:b/>
          <w:sz w:val="28"/>
          <w:szCs w:val="28"/>
        </w:rPr>
        <w:t>О</w:t>
      </w:r>
      <w:r w:rsidR="00F6519F" w:rsidRPr="00F55377">
        <w:rPr>
          <w:rFonts w:ascii="PT Astra Serif" w:hAnsi="PT Astra Serif"/>
          <w:b/>
          <w:sz w:val="28"/>
          <w:szCs w:val="28"/>
        </w:rPr>
        <w:t xml:space="preserve">б утверждении карты </w:t>
      </w:r>
      <w:proofErr w:type="spellStart"/>
      <w:r w:rsidR="00F6519F" w:rsidRPr="00F55377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="00F6519F" w:rsidRPr="00F55377">
        <w:rPr>
          <w:rFonts w:ascii="PT Astra Serif" w:hAnsi="PT Astra Serif"/>
          <w:b/>
          <w:sz w:val="28"/>
          <w:szCs w:val="28"/>
        </w:rPr>
        <w:t>-рисков нарушения антимонопольного законодательства в муниципальном образовании Каменский район на 2025 год</w:t>
      </w:r>
    </w:p>
    <w:p w:rsidR="00F6519F" w:rsidRPr="00F55377" w:rsidRDefault="00F6519F" w:rsidP="00165C4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F6519F" w:rsidRPr="00F55377" w:rsidRDefault="00F6519F" w:rsidP="00F6519F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F55377">
        <w:rPr>
          <w:rFonts w:ascii="PT Astra Serif" w:hAnsi="PT Astra Serif" w:cs="Times New Roman"/>
          <w:sz w:val="28"/>
          <w:szCs w:val="28"/>
        </w:rPr>
        <w:t>В целях реализации Национального плана («дорожной карты») развития конкуренции в Российской Федерации на 2021 – 2025 года, утвержденного распоряжением Правительства Российской Федерации от 02 сентября 2021 года № 2424-р, на основании ст. 31 Устава Каменского муниципального района Тульской области:</w:t>
      </w:r>
    </w:p>
    <w:p w:rsidR="00F55377" w:rsidRPr="00F55377" w:rsidRDefault="00F460D7" w:rsidP="00F02D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5377">
        <w:rPr>
          <w:rFonts w:ascii="PT Astra Serif" w:hAnsi="PT Astra Serif"/>
          <w:sz w:val="28"/>
          <w:szCs w:val="28"/>
        </w:rPr>
        <w:t xml:space="preserve">1. </w:t>
      </w:r>
      <w:r w:rsidR="00F6519F" w:rsidRPr="00F55377">
        <w:rPr>
          <w:rFonts w:ascii="PT Astra Serif" w:hAnsi="PT Astra Serif"/>
          <w:sz w:val="28"/>
          <w:szCs w:val="28"/>
        </w:rPr>
        <w:t xml:space="preserve">Утвердить карту </w:t>
      </w:r>
      <w:proofErr w:type="spellStart"/>
      <w:r w:rsidR="00F6519F" w:rsidRPr="00F55377">
        <w:rPr>
          <w:rFonts w:ascii="PT Astra Serif" w:hAnsi="PT Astra Serif"/>
          <w:sz w:val="28"/>
          <w:szCs w:val="28"/>
        </w:rPr>
        <w:t>комплаенс</w:t>
      </w:r>
      <w:proofErr w:type="spellEnd"/>
      <w:r w:rsidR="00F6519F" w:rsidRPr="00F55377">
        <w:rPr>
          <w:rFonts w:ascii="PT Astra Serif" w:hAnsi="PT Astra Serif"/>
          <w:sz w:val="28"/>
          <w:szCs w:val="28"/>
        </w:rPr>
        <w:t>-рисков нарушения антимонопольного законодательства в муниципальном образовании Каменский район на 2025 год</w:t>
      </w:r>
      <w:r w:rsidR="00F55377" w:rsidRPr="00F55377">
        <w:rPr>
          <w:rFonts w:ascii="PT Astra Serif" w:hAnsi="PT Astra Serif"/>
          <w:sz w:val="28"/>
          <w:szCs w:val="28"/>
        </w:rPr>
        <w:t xml:space="preserve"> (приложение).</w:t>
      </w:r>
    </w:p>
    <w:p w:rsidR="00F55377" w:rsidRPr="00C7420F" w:rsidRDefault="00F55377" w:rsidP="00F55377">
      <w:pPr>
        <w:spacing w:line="360" w:lineRule="exact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55377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 w:rsidRPr="00C7420F"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Н.В.) обнародовать настоящее </w:t>
      </w:r>
      <w:r w:rsidR="00F3209F">
        <w:rPr>
          <w:rFonts w:ascii="PT Astra Serif" w:hAnsi="PT Astra Serif"/>
          <w:color w:val="000000" w:themeColor="text1"/>
          <w:sz w:val="28"/>
          <w:szCs w:val="28"/>
        </w:rPr>
        <w:t>распоряжение</w:t>
      </w:r>
      <w:r w:rsidRPr="00C7420F">
        <w:rPr>
          <w:rFonts w:ascii="PT Astra Serif" w:hAnsi="PT Astra Serif"/>
          <w:color w:val="000000" w:themeColor="text1"/>
          <w:sz w:val="28"/>
          <w:szCs w:val="28"/>
        </w:rPr>
        <w:t xml:space="preserve">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C16ED3" w:rsidRPr="00F55377" w:rsidRDefault="00F55377" w:rsidP="00F02D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55377">
        <w:rPr>
          <w:rFonts w:ascii="PT Astra Serif" w:hAnsi="PT Astra Serif"/>
          <w:sz w:val="28"/>
          <w:szCs w:val="28"/>
        </w:rPr>
        <w:t>3</w:t>
      </w:r>
      <w:r w:rsidR="00C16ED3" w:rsidRPr="00F55377">
        <w:rPr>
          <w:rFonts w:ascii="PT Astra Serif" w:hAnsi="PT Astra Serif"/>
          <w:sz w:val="28"/>
          <w:szCs w:val="28"/>
        </w:rPr>
        <w:t>.</w:t>
      </w:r>
      <w:r w:rsidR="001E263D" w:rsidRPr="00F55377">
        <w:rPr>
          <w:rFonts w:ascii="PT Astra Serif" w:hAnsi="PT Astra Serif"/>
          <w:sz w:val="28"/>
          <w:szCs w:val="28"/>
        </w:rPr>
        <w:t xml:space="preserve"> </w:t>
      </w:r>
      <w:r w:rsidR="00C16ED3" w:rsidRPr="00F55377">
        <w:rPr>
          <w:rFonts w:ascii="PT Astra Serif" w:hAnsi="PT Astra Serif"/>
          <w:sz w:val="28"/>
          <w:szCs w:val="28"/>
        </w:rPr>
        <w:t>Распоряжение вс</w:t>
      </w:r>
      <w:r w:rsidR="00DD2765" w:rsidRPr="00F55377">
        <w:rPr>
          <w:rFonts w:ascii="PT Astra Serif" w:hAnsi="PT Astra Serif"/>
          <w:sz w:val="28"/>
          <w:szCs w:val="28"/>
        </w:rPr>
        <w:t>тупает в силу со дня подписания</w:t>
      </w:r>
      <w:r w:rsidR="00AA3E50" w:rsidRPr="00F55377">
        <w:rPr>
          <w:rFonts w:ascii="PT Astra Serif" w:hAnsi="PT Astra Serif"/>
          <w:sz w:val="28"/>
          <w:szCs w:val="28"/>
        </w:rPr>
        <w:t>.</w:t>
      </w:r>
    </w:p>
    <w:p w:rsidR="00F55377" w:rsidRPr="00F55377" w:rsidRDefault="00F55377" w:rsidP="00F6519F">
      <w:pPr>
        <w:shd w:val="clear" w:color="auto" w:fill="FFFFFF"/>
        <w:rPr>
          <w:rFonts w:ascii="PT Astra Serif" w:hAnsi="PT Astra Serif" w:cs="Helvetica"/>
          <w:color w:val="1A1A1A"/>
          <w:sz w:val="23"/>
          <w:szCs w:val="23"/>
        </w:rPr>
      </w:pPr>
    </w:p>
    <w:p w:rsidR="00F56136" w:rsidRPr="00464ACB" w:rsidRDefault="00F56136" w:rsidP="004D16D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B11CA1" w:rsidRPr="00F70706" w:rsidRDefault="00B11CA1" w:rsidP="0054326E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464ACB" w:rsidRPr="00276E92" w:rsidTr="009B70AD">
        <w:trPr>
          <w:trHeight w:val="229"/>
        </w:trPr>
        <w:tc>
          <w:tcPr>
            <w:tcW w:w="2178" w:type="pct"/>
            <w:shd w:val="clear" w:color="auto" w:fill="auto"/>
          </w:tcPr>
          <w:p w:rsidR="00464ACB" w:rsidRPr="009B70AD" w:rsidRDefault="00464ACB" w:rsidP="0054326E">
            <w:pPr>
              <w:pStyle w:val="a7"/>
              <w:spacing w:line="360" w:lineRule="exact"/>
              <w:ind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B70A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464ACB" w:rsidRPr="009B70AD" w:rsidRDefault="00464ACB" w:rsidP="0054326E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464ACB" w:rsidRPr="009B70AD" w:rsidRDefault="00464ACB" w:rsidP="0054326E">
            <w:pPr>
              <w:spacing w:line="360" w:lineRule="exact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9B70A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F460D7" w:rsidRDefault="00F460D7" w:rsidP="0054326E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F460D7" w:rsidRDefault="00F460D7" w:rsidP="00CA13A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4326E" w:rsidRDefault="0054326E" w:rsidP="00CA13A8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5999" w:rsidRDefault="00745999" w:rsidP="007E78C1">
      <w:pPr>
        <w:rPr>
          <w:rFonts w:ascii="PT Astra Serif" w:hAnsi="PT Astra Serif"/>
        </w:rPr>
        <w:sectPr w:rsidR="00745999" w:rsidSect="00AE43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E43D2" w:rsidTr="00AE43D2">
        <w:trPr>
          <w:jc w:val="right"/>
        </w:trPr>
        <w:tc>
          <w:tcPr>
            <w:tcW w:w="5103" w:type="dxa"/>
          </w:tcPr>
          <w:p w:rsidR="00AE43D2" w:rsidRDefault="00AE43D2" w:rsidP="00AE43D2">
            <w:pPr>
              <w:spacing w:line="360" w:lineRule="exact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E43D2" w:rsidRPr="00864E70" w:rsidRDefault="00AE43D2" w:rsidP="00AE43D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Приложение</w:t>
            </w:r>
          </w:p>
          <w:p w:rsidR="00AE43D2" w:rsidRPr="00864E70" w:rsidRDefault="00AE43D2" w:rsidP="00AE43D2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распоряжению</w:t>
            </w: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администрации</w:t>
            </w:r>
          </w:p>
          <w:p w:rsidR="00AE43D2" w:rsidRPr="00864E70" w:rsidRDefault="00AE43D2" w:rsidP="00AE43D2">
            <w:pPr>
              <w:tabs>
                <w:tab w:val="left" w:pos="9355"/>
              </w:tabs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AE43D2" w:rsidRPr="00864E70" w:rsidRDefault="00AE43D2" w:rsidP="00AE43D2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Каменский район</w:t>
            </w:r>
          </w:p>
          <w:p w:rsidR="00AE43D2" w:rsidRDefault="00AE43D2" w:rsidP="00AA230D">
            <w:pPr>
              <w:spacing w:line="3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от </w:t>
            </w:r>
            <w:r w:rsidR="00AA230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29 января 2025 г. </w:t>
            </w:r>
            <w:r w:rsidRPr="00864E7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№ </w:t>
            </w:r>
            <w:r w:rsidR="00AA230D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10-р</w:t>
            </w:r>
          </w:p>
        </w:tc>
      </w:tr>
    </w:tbl>
    <w:p w:rsidR="00AE43D2" w:rsidRDefault="00AE43D2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E43D2" w:rsidRDefault="00AE43D2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5999" w:rsidRPr="00745999" w:rsidRDefault="00745999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999">
        <w:rPr>
          <w:rFonts w:ascii="PT Astra Serif" w:hAnsi="PT Astra Serif"/>
          <w:b/>
          <w:sz w:val="28"/>
          <w:szCs w:val="28"/>
        </w:rPr>
        <w:t>КАРТА</w:t>
      </w:r>
    </w:p>
    <w:p w:rsidR="00745999" w:rsidRDefault="00745999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745999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745999">
        <w:rPr>
          <w:rFonts w:ascii="PT Astra Serif" w:hAnsi="PT Astra Serif"/>
          <w:b/>
          <w:sz w:val="28"/>
          <w:szCs w:val="28"/>
        </w:rPr>
        <w:t>-рисков нарушения антимонопольного законодательства в муниципальном образовании Каменский район на 2025 год</w:t>
      </w:r>
    </w:p>
    <w:p w:rsidR="00745999" w:rsidRPr="00745999" w:rsidRDefault="00745999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15496" w:type="dxa"/>
        <w:jc w:val="center"/>
        <w:tblLayout w:type="fixed"/>
        <w:tblLook w:val="04A0" w:firstRow="1" w:lastRow="0" w:firstColumn="1" w:lastColumn="0" w:noHBand="0" w:noVBand="1"/>
      </w:tblPr>
      <w:tblGrid>
        <w:gridCol w:w="1488"/>
        <w:gridCol w:w="4536"/>
        <w:gridCol w:w="4253"/>
        <w:gridCol w:w="3609"/>
        <w:gridCol w:w="1610"/>
      </w:tblGrid>
      <w:tr w:rsidR="00CA3E4B" w:rsidRPr="00AE43D2" w:rsidTr="00AE43D2">
        <w:trPr>
          <w:jc w:val="center"/>
        </w:trPr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:rsidR="00745999" w:rsidRPr="00AE43D2" w:rsidRDefault="00745999" w:rsidP="00AE43D2">
            <w:pPr>
              <w:spacing w:line="34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E43D2">
              <w:rPr>
                <w:rFonts w:ascii="PT Astra Serif" w:hAnsi="PT Astra Serif"/>
                <w:b/>
                <w:sz w:val="27"/>
                <w:szCs w:val="27"/>
              </w:rPr>
              <w:t>Уровень рисков</w:t>
            </w:r>
          </w:p>
        </w:tc>
        <w:tc>
          <w:tcPr>
            <w:tcW w:w="4536" w:type="dxa"/>
            <w:tcMar>
              <w:left w:w="0" w:type="dxa"/>
              <w:right w:w="0" w:type="dxa"/>
            </w:tcMar>
            <w:vAlign w:val="center"/>
          </w:tcPr>
          <w:p w:rsidR="00745999" w:rsidRPr="00AE43D2" w:rsidRDefault="00745999" w:rsidP="00AE43D2">
            <w:pPr>
              <w:spacing w:line="34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E43D2">
              <w:rPr>
                <w:rFonts w:ascii="PT Astra Serif" w:hAnsi="PT Astra Serif"/>
                <w:b/>
                <w:sz w:val="27"/>
                <w:szCs w:val="27"/>
              </w:rPr>
              <w:t>Вид риска (описание)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  <w:vAlign w:val="center"/>
          </w:tcPr>
          <w:p w:rsidR="00745999" w:rsidRPr="00AE43D2" w:rsidRDefault="00745999" w:rsidP="00AE43D2">
            <w:pPr>
              <w:spacing w:line="34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E43D2">
              <w:rPr>
                <w:rFonts w:ascii="PT Astra Serif" w:hAnsi="PT Astra Serif"/>
                <w:b/>
                <w:sz w:val="27"/>
                <w:szCs w:val="27"/>
              </w:rPr>
              <w:t>Причины и условия возникновения рисков</w:t>
            </w:r>
          </w:p>
        </w:tc>
        <w:tc>
          <w:tcPr>
            <w:tcW w:w="3609" w:type="dxa"/>
            <w:tcMar>
              <w:left w:w="0" w:type="dxa"/>
              <w:right w:w="0" w:type="dxa"/>
            </w:tcMar>
            <w:vAlign w:val="center"/>
          </w:tcPr>
          <w:p w:rsidR="00745999" w:rsidRPr="00AE43D2" w:rsidRDefault="00745999" w:rsidP="00AE43D2">
            <w:pPr>
              <w:spacing w:line="34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E43D2">
              <w:rPr>
                <w:rFonts w:ascii="PT Astra Serif" w:hAnsi="PT Astra Serif"/>
                <w:b/>
                <w:sz w:val="27"/>
                <w:szCs w:val="27"/>
              </w:rPr>
              <w:t>Общие меры по минимизации и устранению рисков</w:t>
            </w:r>
          </w:p>
        </w:tc>
        <w:tc>
          <w:tcPr>
            <w:tcW w:w="1610" w:type="dxa"/>
            <w:tcMar>
              <w:left w:w="0" w:type="dxa"/>
              <w:right w:w="0" w:type="dxa"/>
            </w:tcMar>
            <w:vAlign w:val="center"/>
          </w:tcPr>
          <w:p w:rsidR="00745999" w:rsidRPr="00AE43D2" w:rsidRDefault="00745999" w:rsidP="00AE43D2">
            <w:pPr>
              <w:spacing w:line="340" w:lineRule="exact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AE43D2">
              <w:rPr>
                <w:rFonts w:ascii="PT Astra Serif" w:hAnsi="PT Astra Serif"/>
                <w:b/>
                <w:sz w:val="27"/>
                <w:szCs w:val="27"/>
              </w:rPr>
              <w:t xml:space="preserve">Вероятность </w:t>
            </w:r>
            <w:proofErr w:type="gramStart"/>
            <w:r w:rsidRPr="00AE43D2">
              <w:rPr>
                <w:rFonts w:ascii="PT Astra Serif" w:hAnsi="PT Astra Serif"/>
                <w:b/>
                <w:sz w:val="27"/>
                <w:szCs w:val="27"/>
              </w:rPr>
              <w:t>повторного</w:t>
            </w:r>
            <w:proofErr w:type="gramEnd"/>
            <w:r w:rsidRPr="00AE43D2">
              <w:rPr>
                <w:rFonts w:ascii="PT Astra Serif" w:hAnsi="PT Astra Serif"/>
                <w:b/>
                <w:sz w:val="27"/>
                <w:szCs w:val="27"/>
              </w:rPr>
              <w:t xml:space="preserve"> </w:t>
            </w:r>
            <w:proofErr w:type="spellStart"/>
            <w:r w:rsidRPr="00AE43D2">
              <w:rPr>
                <w:rFonts w:ascii="PT Astra Serif" w:hAnsi="PT Astra Serif"/>
                <w:b/>
                <w:sz w:val="27"/>
                <w:szCs w:val="27"/>
              </w:rPr>
              <w:t>возникнове</w:t>
            </w:r>
            <w:r w:rsidR="00AE43D2" w:rsidRPr="00AE43D2">
              <w:rPr>
                <w:rFonts w:ascii="PT Astra Serif" w:hAnsi="PT Astra Serif"/>
                <w:b/>
                <w:sz w:val="27"/>
                <w:szCs w:val="27"/>
              </w:rPr>
              <w:t>-</w:t>
            </w:r>
            <w:r w:rsidRPr="00AE43D2">
              <w:rPr>
                <w:rFonts w:ascii="PT Astra Serif" w:hAnsi="PT Astra Serif"/>
                <w:b/>
                <w:sz w:val="27"/>
                <w:szCs w:val="27"/>
              </w:rPr>
              <w:t>ния</w:t>
            </w:r>
            <w:proofErr w:type="spellEnd"/>
            <w:r w:rsidRPr="00AE43D2">
              <w:rPr>
                <w:rFonts w:ascii="PT Astra Serif" w:hAnsi="PT Astra Serif"/>
                <w:b/>
                <w:sz w:val="27"/>
                <w:szCs w:val="27"/>
              </w:rPr>
              <w:t xml:space="preserve"> рисков</w:t>
            </w:r>
          </w:p>
        </w:tc>
      </w:tr>
      <w:tr w:rsidR="00CA3E4B" w:rsidTr="00AE43D2">
        <w:trPr>
          <w:jc w:val="center"/>
        </w:trPr>
        <w:tc>
          <w:tcPr>
            <w:tcW w:w="1488" w:type="dxa"/>
            <w:tcMar>
              <w:left w:w="0" w:type="dxa"/>
              <w:right w:w="0" w:type="dxa"/>
            </w:tcMar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86426E" w:rsidRPr="0086426E">
              <w:rPr>
                <w:rFonts w:ascii="PT Astra Serif" w:hAnsi="PT Astra Serif"/>
                <w:sz w:val="28"/>
                <w:szCs w:val="28"/>
              </w:rPr>
              <w:t>изкий</w:t>
            </w:r>
          </w:p>
        </w:tc>
        <w:tc>
          <w:tcPr>
            <w:tcW w:w="4536" w:type="dxa"/>
          </w:tcPr>
          <w:p w:rsidR="00745999" w:rsidRPr="0086426E" w:rsidRDefault="0086426E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Нарушения при осуществлении закупок товаров, работ, услуг для обеспечения муниципальных нужд путем утверждения конкурсной документации, аукционной документации,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законодательства </w:t>
            </w:r>
          </w:p>
        </w:tc>
        <w:tc>
          <w:tcPr>
            <w:tcW w:w="4253" w:type="dxa"/>
          </w:tcPr>
          <w:p w:rsidR="00745999" w:rsidRDefault="0086426E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Pr="0086426E">
              <w:rPr>
                <w:rFonts w:ascii="PT Astra Serif" w:hAnsi="PT Astra Serif"/>
                <w:sz w:val="28"/>
                <w:szCs w:val="28"/>
              </w:rPr>
              <w:t>Завышенные требования к предмету закупки и к её участникам, требования о предоставлении документов, не предусмотренных документацией о закупке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86426E" w:rsidRDefault="0086426E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Включение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промышленных образцов, наименования места происхождения товара или производителя, требований к товарам, информации, работам, услугам, при условии, если такие требования влекут за собой ограничение количества участников закупки.</w:t>
            </w:r>
          </w:p>
          <w:p w:rsidR="0086426E" w:rsidRDefault="0086426E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Нарушение порядка определения и обоснования начал</w:t>
            </w:r>
            <w:r w:rsidR="003331F8">
              <w:rPr>
                <w:rFonts w:ascii="PT Astra Serif" w:hAnsi="PT Astra Serif"/>
                <w:sz w:val="28"/>
                <w:szCs w:val="28"/>
              </w:rPr>
              <w:t>ь</w:t>
            </w:r>
            <w:r>
              <w:rPr>
                <w:rFonts w:ascii="PT Astra Serif" w:hAnsi="PT Astra Serif"/>
                <w:sz w:val="28"/>
                <w:szCs w:val="28"/>
              </w:rPr>
              <w:t>ной (</w:t>
            </w:r>
            <w:r w:rsidR="003331F8">
              <w:rPr>
                <w:rFonts w:ascii="PT Astra Serif" w:hAnsi="PT Astra Serif"/>
                <w:sz w:val="28"/>
                <w:szCs w:val="28"/>
              </w:rPr>
              <w:t>максимальной) цены контракта.</w:t>
            </w:r>
          </w:p>
          <w:p w:rsidR="003331F8" w:rsidRPr="0086426E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 Сбои в работе автоматизированных систем и торговых площадок.</w:t>
            </w:r>
          </w:p>
        </w:tc>
        <w:tc>
          <w:tcPr>
            <w:tcW w:w="3609" w:type="dxa"/>
          </w:tcPr>
          <w:p w:rsidR="00745999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1. Усиление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подготовкой закупочной документации на стадии согласования.</w:t>
            </w:r>
          </w:p>
          <w:p w:rsidR="003331F8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  <w:r w:rsidR="00AE43D2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Повышение профессиональных навыков специалистов по закупкам.</w:t>
            </w:r>
          </w:p>
          <w:p w:rsidR="003331F8" w:rsidRPr="0086426E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 Оптимизация автоматизированных систем проведения процедур закупки.</w:t>
            </w:r>
          </w:p>
        </w:tc>
        <w:tc>
          <w:tcPr>
            <w:tcW w:w="1610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Минима</w:t>
            </w:r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льный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A3E4B" w:rsidTr="00AE43D2">
        <w:trPr>
          <w:jc w:val="center"/>
        </w:trPr>
        <w:tc>
          <w:tcPr>
            <w:tcW w:w="1488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Незначи</w:t>
            </w:r>
            <w:proofErr w:type="spellEnd"/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тельный</w:t>
            </w:r>
            <w:proofErr w:type="gramEnd"/>
          </w:p>
        </w:tc>
        <w:tc>
          <w:tcPr>
            <w:tcW w:w="4536" w:type="dxa"/>
          </w:tcPr>
          <w:p w:rsidR="00745999" w:rsidRPr="0086426E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Возникновение конфликта интересов в деятельности муниципальных служащих. Несоблюдение муниципальными служащими обязанности по принятию мер по предотвращению и урегулированию конфликта интересов, предусмотренных законодательством РФ о противодействии коррупции.</w:t>
            </w:r>
          </w:p>
        </w:tc>
        <w:tc>
          <w:tcPr>
            <w:tcW w:w="4253" w:type="dxa"/>
          </w:tcPr>
          <w:p w:rsidR="00745999" w:rsidRPr="0086426E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Недостаточный уровень знаний муниципальных служащих законодательства РФ о муниципальной службе и противодействии коррупции.</w:t>
            </w:r>
          </w:p>
        </w:tc>
        <w:tc>
          <w:tcPr>
            <w:tcW w:w="3609" w:type="dxa"/>
          </w:tcPr>
          <w:p w:rsidR="00745999" w:rsidRPr="0086426E" w:rsidRDefault="003331F8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ознакомительных семинаров и совещаний по разъяснению норм законодательства РФ о муниципальной службе и противодействии коррупции. </w:t>
            </w:r>
          </w:p>
        </w:tc>
        <w:tc>
          <w:tcPr>
            <w:tcW w:w="1610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Минима</w:t>
            </w:r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льный</w:t>
            </w:r>
            <w:proofErr w:type="spellEnd"/>
            <w:proofErr w:type="gramEnd"/>
          </w:p>
        </w:tc>
      </w:tr>
      <w:tr w:rsidR="00CA3E4B" w:rsidTr="00AE43D2">
        <w:trPr>
          <w:jc w:val="center"/>
        </w:trPr>
        <w:tc>
          <w:tcPr>
            <w:tcW w:w="1488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Незначи</w:t>
            </w:r>
            <w:proofErr w:type="spellEnd"/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тельный</w:t>
            </w:r>
            <w:proofErr w:type="gramEnd"/>
          </w:p>
        </w:tc>
        <w:tc>
          <w:tcPr>
            <w:tcW w:w="4536" w:type="dxa"/>
          </w:tcPr>
          <w:p w:rsidR="00745999" w:rsidRPr="0086426E" w:rsidRDefault="00DB26EF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Отсутствие ознакомления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работников администрации с правовыми актами по вопросам, связанным с соблюдением антимонопольного законодательства и антимонопольным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комплаенсом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 рамках должностных обязанн</w:t>
            </w:r>
            <w:r w:rsidR="0064120B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стей </w:t>
            </w:r>
          </w:p>
        </w:tc>
        <w:tc>
          <w:tcPr>
            <w:tcW w:w="4253" w:type="dxa"/>
          </w:tcPr>
          <w:p w:rsidR="00745999" w:rsidRPr="0086426E" w:rsidRDefault="00DB26EF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Отсутствие должного внимания к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соблюдению процедур ознакомления работников с правовыми актами</w:t>
            </w:r>
          </w:p>
        </w:tc>
        <w:tc>
          <w:tcPr>
            <w:tcW w:w="3609" w:type="dxa"/>
          </w:tcPr>
          <w:p w:rsidR="00745999" w:rsidRPr="0086426E" w:rsidRDefault="00DB26EF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Проведение вводного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инструктажа по разъяснению норма антимонопольного законодательства и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антимонопольным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комплаенсом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10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Минима</w:t>
            </w:r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льный</w:t>
            </w:r>
            <w:proofErr w:type="spellEnd"/>
            <w:proofErr w:type="gramEnd"/>
          </w:p>
        </w:tc>
      </w:tr>
      <w:tr w:rsidR="00CA3E4B" w:rsidTr="00AE43D2">
        <w:trPr>
          <w:jc w:val="center"/>
        </w:trPr>
        <w:tc>
          <w:tcPr>
            <w:tcW w:w="1488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Значи</w:t>
            </w:r>
            <w:proofErr w:type="spellEnd"/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тельный</w:t>
            </w:r>
            <w:proofErr w:type="gramEnd"/>
          </w:p>
        </w:tc>
        <w:tc>
          <w:tcPr>
            <w:tcW w:w="4536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Заключение соглашений администрацией муниципального образования Каменский район, которые могут привести к ограничению конкуренции</w:t>
            </w:r>
          </w:p>
        </w:tc>
        <w:tc>
          <w:tcPr>
            <w:tcW w:w="4253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Недостаточный уровень знаний муниципальных служащих и работников, занимающих должности, не отнесенные к должностям муниципальной службы законодательства РФ о защите конкуренции.</w:t>
            </w:r>
          </w:p>
        </w:tc>
        <w:tc>
          <w:tcPr>
            <w:tcW w:w="3609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обучающих семинаров и совещаний по разъяснению норм законодательства РФ, в сфере защиты конкуренции.</w:t>
            </w:r>
          </w:p>
        </w:tc>
        <w:tc>
          <w:tcPr>
            <w:tcW w:w="1610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Минима</w:t>
            </w:r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льный</w:t>
            </w:r>
            <w:proofErr w:type="spellEnd"/>
            <w:proofErr w:type="gramEnd"/>
          </w:p>
        </w:tc>
      </w:tr>
      <w:tr w:rsidR="00CA3E4B" w:rsidTr="00AE43D2">
        <w:trPr>
          <w:jc w:val="center"/>
        </w:trPr>
        <w:tc>
          <w:tcPr>
            <w:tcW w:w="1488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Значи</w:t>
            </w:r>
            <w:proofErr w:type="spellEnd"/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тельный</w:t>
            </w:r>
            <w:proofErr w:type="gramEnd"/>
          </w:p>
        </w:tc>
        <w:tc>
          <w:tcPr>
            <w:tcW w:w="4536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Принятие нормативных правовых актов администрации муниципального образования Каменский район с нарушением антимонопольного законодательства</w:t>
            </w:r>
          </w:p>
        </w:tc>
        <w:tc>
          <w:tcPr>
            <w:tcW w:w="4253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Недостаточный уровень знаний муниципальных служащих и работников, занимающих должности, не отнесенные к должностям муниципальной службы антимонопольного законодательства</w:t>
            </w:r>
          </w:p>
        </w:tc>
        <w:tc>
          <w:tcPr>
            <w:tcW w:w="3609" w:type="dxa"/>
          </w:tcPr>
          <w:p w:rsidR="00745999" w:rsidRPr="0086426E" w:rsidRDefault="0064120B" w:rsidP="00AE43D2">
            <w:pPr>
              <w:spacing w:line="34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правовой экспертизы, соблюдение процедуры согласования муниципальных нормативных правовых актов, в том числе посредством общественного обсуждения</w:t>
            </w:r>
          </w:p>
        </w:tc>
        <w:tc>
          <w:tcPr>
            <w:tcW w:w="1610" w:type="dxa"/>
          </w:tcPr>
          <w:p w:rsidR="00745999" w:rsidRPr="0086426E" w:rsidRDefault="003331F8" w:rsidP="00AE43D2">
            <w:pPr>
              <w:spacing w:line="34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Минима</w:t>
            </w:r>
            <w:r w:rsidR="00CA3E4B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льный</w:t>
            </w:r>
            <w:proofErr w:type="spellEnd"/>
            <w:proofErr w:type="gramEnd"/>
          </w:p>
        </w:tc>
      </w:tr>
    </w:tbl>
    <w:p w:rsidR="00745999" w:rsidRDefault="00745999" w:rsidP="00745999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5999" w:rsidRPr="00F70706" w:rsidRDefault="0064120B" w:rsidP="00CA3E4B">
      <w:pPr>
        <w:spacing w:line="360" w:lineRule="exact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_________________________________</w:t>
      </w:r>
    </w:p>
    <w:sectPr w:rsidR="00745999" w:rsidRPr="00F70706" w:rsidSect="00CA3E4B">
      <w:headerReference w:type="default" r:id="rId10"/>
      <w:pgSz w:w="16838" w:h="11906" w:orient="landscape"/>
      <w:pgMar w:top="1701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65" w:rsidRDefault="00112765" w:rsidP="00365473">
      <w:r>
        <w:separator/>
      </w:r>
    </w:p>
  </w:endnote>
  <w:endnote w:type="continuationSeparator" w:id="0">
    <w:p w:rsidR="00112765" w:rsidRDefault="00112765" w:rsidP="003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65" w:rsidRDefault="00112765" w:rsidP="00365473">
      <w:r>
        <w:separator/>
      </w:r>
    </w:p>
  </w:footnote>
  <w:footnote w:type="continuationSeparator" w:id="0">
    <w:p w:rsidR="00112765" w:rsidRDefault="00112765" w:rsidP="0036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589198"/>
      <w:docPartObj>
        <w:docPartGallery w:val="Page Numbers (Top of Page)"/>
        <w:docPartUnique/>
      </w:docPartObj>
    </w:sdtPr>
    <w:sdtEndPr/>
    <w:sdtContent>
      <w:p w:rsidR="00745999" w:rsidRDefault="007459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ED">
          <w:rPr>
            <w:noProof/>
          </w:rPr>
          <w:t>3</w:t>
        </w:r>
        <w:r>
          <w:fldChar w:fldCharType="end"/>
        </w:r>
      </w:p>
    </w:sdtContent>
  </w:sdt>
  <w:p w:rsidR="00745999" w:rsidRDefault="007459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076E"/>
    <w:multiLevelType w:val="hybridMultilevel"/>
    <w:tmpl w:val="4B30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E"/>
    <w:rsid w:val="00036BE5"/>
    <w:rsid w:val="000647D3"/>
    <w:rsid w:val="000B2A28"/>
    <w:rsid w:val="000D244D"/>
    <w:rsid w:val="00112765"/>
    <w:rsid w:val="00112CC1"/>
    <w:rsid w:val="00113B10"/>
    <w:rsid w:val="001464C6"/>
    <w:rsid w:val="0014672A"/>
    <w:rsid w:val="00160BA0"/>
    <w:rsid w:val="00165C44"/>
    <w:rsid w:val="001666ED"/>
    <w:rsid w:val="00180DCF"/>
    <w:rsid w:val="001B4902"/>
    <w:rsid w:val="001E0AA7"/>
    <w:rsid w:val="001E263D"/>
    <w:rsid w:val="00200EFA"/>
    <w:rsid w:val="00207876"/>
    <w:rsid w:val="0022520A"/>
    <w:rsid w:val="00242958"/>
    <w:rsid w:val="00271373"/>
    <w:rsid w:val="0028328F"/>
    <w:rsid w:val="002A1526"/>
    <w:rsid w:val="002B01BA"/>
    <w:rsid w:val="00303F60"/>
    <w:rsid w:val="00313917"/>
    <w:rsid w:val="00320F6B"/>
    <w:rsid w:val="003331F8"/>
    <w:rsid w:val="00365473"/>
    <w:rsid w:val="00383E10"/>
    <w:rsid w:val="003B4CAB"/>
    <w:rsid w:val="003D5FD8"/>
    <w:rsid w:val="003D7474"/>
    <w:rsid w:val="003E6CFD"/>
    <w:rsid w:val="00464ACB"/>
    <w:rsid w:val="00480ED1"/>
    <w:rsid w:val="00485033"/>
    <w:rsid w:val="004B28F7"/>
    <w:rsid w:val="004C2D26"/>
    <w:rsid w:val="004C4AAC"/>
    <w:rsid w:val="004D16D0"/>
    <w:rsid w:val="004E5805"/>
    <w:rsid w:val="00534F89"/>
    <w:rsid w:val="0054326E"/>
    <w:rsid w:val="00554F8E"/>
    <w:rsid w:val="00587FAC"/>
    <w:rsid w:val="005C1C47"/>
    <w:rsid w:val="005D105C"/>
    <w:rsid w:val="005E38CE"/>
    <w:rsid w:val="00604B4D"/>
    <w:rsid w:val="00624680"/>
    <w:rsid w:val="00625E48"/>
    <w:rsid w:val="0064120B"/>
    <w:rsid w:val="006443A9"/>
    <w:rsid w:val="0064676F"/>
    <w:rsid w:val="0067277C"/>
    <w:rsid w:val="00692166"/>
    <w:rsid w:val="006B2BB0"/>
    <w:rsid w:val="007032C2"/>
    <w:rsid w:val="00706448"/>
    <w:rsid w:val="00707EDA"/>
    <w:rsid w:val="00744E52"/>
    <w:rsid w:val="00745999"/>
    <w:rsid w:val="007555B1"/>
    <w:rsid w:val="00793012"/>
    <w:rsid w:val="007B406A"/>
    <w:rsid w:val="007E78C1"/>
    <w:rsid w:val="008219DD"/>
    <w:rsid w:val="00836B42"/>
    <w:rsid w:val="00850877"/>
    <w:rsid w:val="00860617"/>
    <w:rsid w:val="0086426E"/>
    <w:rsid w:val="008C0EFF"/>
    <w:rsid w:val="008C6938"/>
    <w:rsid w:val="008D5128"/>
    <w:rsid w:val="008D5F0D"/>
    <w:rsid w:val="008E05D2"/>
    <w:rsid w:val="008E6C00"/>
    <w:rsid w:val="00906CF5"/>
    <w:rsid w:val="00925A23"/>
    <w:rsid w:val="009822B5"/>
    <w:rsid w:val="009B30BA"/>
    <w:rsid w:val="009B70AD"/>
    <w:rsid w:val="00A650E1"/>
    <w:rsid w:val="00A93D3E"/>
    <w:rsid w:val="00AA230D"/>
    <w:rsid w:val="00AA3E50"/>
    <w:rsid w:val="00AE3FB7"/>
    <w:rsid w:val="00AE43D2"/>
    <w:rsid w:val="00AE5D6C"/>
    <w:rsid w:val="00AE6D47"/>
    <w:rsid w:val="00B1042D"/>
    <w:rsid w:val="00B11CA1"/>
    <w:rsid w:val="00B12B4E"/>
    <w:rsid w:val="00C16ED3"/>
    <w:rsid w:val="00C44300"/>
    <w:rsid w:val="00CA13A8"/>
    <w:rsid w:val="00CA236B"/>
    <w:rsid w:val="00CA3E4B"/>
    <w:rsid w:val="00CA4746"/>
    <w:rsid w:val="00CA6F6D"/>
    <w:rsid w:val="00CA72F7"/>
    <w:rsid w:val="00CC3542"/>
    <w:rsid w:val="00CE19AA"/>
    <w:rsid w:val="00CF70D1"/>
    <w:rsid w:val="00D263E3"/>
    <w:rsid w:val="00D80337"/>
    <w:rsid w:val="00D9381A"/>
    <w:rsid w:val="00DB0EDC"/>
    <w:rsid w:val="00DB26EF"/>
    <w:rsid w:val="00DB71F3"/>
    <w:rsid w:val="00DD2765"/>
    <w:rsid w:val="00E02157"/>
    <w:rsid w:val="00E259D1"/>
    <w:rsid w:val="00E618CB"/>
    <w:rsid w:val="00E77585"/>
    <w:rsid w:val="00E8136A"/>
    <w:rsid w:val="00EA7A84"/>
    <w:rsid w:val="00EB3F8E"/>
    <w:rsid w:val="00EC6293"/>
    <w:rsid w:val="00ED0EBF"/>
    <w:rsid w:val="00ED37B9"/>
    <w:rsid w:val="00EE1F3A"/>
    <w:rsid w:val="00EE5E03"/>
    <w:rsid w:val="00EF4D13"/>
    <w:rsid w:val="00F02D70"/>
    <w:rsid w:val="00F3209F"/>
    <w:rsid w:val="00F357E3"/>
    <w:rsid w:val="00F379AB"/>
    <w:rsid w:val="00F460D7"/>
    <w:rsid w:val="00F55377"/>
    <w:rsid w:val="00F56136"/>
    <w:rsid w:val="00F62B50"/>
    <w:rsid w:val="00F6519F"/>
    <w:rsid w:val="00F70706"/>
    <w:rsid w:val="00F77A2A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50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5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CA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B11CA1"/>
    <w:rPr>
      <w:rFonts w:ascii="Times New Roman" w:eastAsia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F3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3AE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850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485033"/>
    <w:rPr>
      <w:rFonts w:eastAsia="Times New Roman"/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464ACB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464A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654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6547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54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654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87F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587FA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F651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6519F"/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F5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50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85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1CA1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B11CA1"/>
    <w:rPr>
      <w:rFonts w:ascii="Times New Roman" w:eastAsia="Times New Roman" w:hAnsi="Times New Roman"/>
      <w:sz w:val="2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F3A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3AE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48503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rsid w:val="00485033"/>
    <w:rPr>
      <w:rFonts w:eastAsia="Times New Roman"/>
      <w:b/>
      <w:bCs/>
      <w:i/>
      <w:iCs/>
      <w:sz w:val="26"/>
      <w:szCs w:val="26"/>
    </w:rPr>
  </w:style>
  <w:style w:type="paragraph" w:styleId="a7">
    <w:name w:val="No Spacing"/>
    <w:uiPriority w:val="1"/>
    <w:qFormat/>
    <w:rsid w:val="00464ACB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rsid w:val="00464A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654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6547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54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654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87F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uiPriority w:val="99"/>
    <w:rsid w:val="00587FA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F651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6519F"/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F5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C833C-4653-470B-805D-C464A620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ГаврилинаЕН</cp:lastModifiedBy>
  <cp:revision>4</cp:revision>
  <cp:lastPrinted>2024-04-01T08:18:00Z</cp:lastPrinted>
  <dcterms:created xsi:type="dcterms:W3CDTF">2025-01-29T13:33:00Z</dcterms:created>
  <dcterms:modified xsi:type="dcterms:W3CDTF">2025-01-30T13:57:00Z</dcterms:modified>
</cp:coreProperties>
</file>