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81" w:rsidRPr="0039603E" w:rsidRDefault="00A96D81" w:rsidP="00A96D81">
      <w:pPr>
        <w:suppressAutoHyphens/>
        <w:jc w:val="center"/>
        <w:rPr>
          <w:lang w:eastAsia="zh-CN"/>
        </w:rPr>
      </w:pPr>
      <w:r w:rsidRPr="003960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60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96D81" w:rsidRPr="0039603E" w:rsidRDefault="00A96D81" w:rsidP="00A96D8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960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96D81" w:rsidRPr="0039603E" w:rsidRDefault="00A96D81" w:rsidP="00A96D8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960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96D81" w:rsidRPr="0039603E" w:rsidRDefault="00A96D81" w:rsidP="00A96D8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A96D81" w:rsidRPr="0039603E" w:rsidTr="002203A6">
        <w:trPr>
          <w:trHeight w:val="146"/>
        </w:trPr>
        <w:tc>
          <w:tcPr>
            <w:tcW w:w="5846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A96D81" w:rsidRPr="0039603E" w:rsidRDefault="00A96D81" w:rsidP="00972B7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96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A96D81" w:rsidRPr="0039603E" w:rsidRDefault="00A96D81" w:rsidP="00A96D81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BC4749" w:rsidRDefault="00BC4749" w:rsidP="0074680C">
      <w:pPr>
        <w:jc w:val="both"/>
        <w:rPr>
          <w:rFonts w:ascii="Arial" w:hAnsi="Arial" w:cs="Arial"/>
        </w:rPr>
      </w:pPr>
    </w:p>
    <w:p w:rsidR="008F1263" w:rsidRDefault="00E45841" w:rsidP="00BC4749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Об утверждении комплексной</w:t>
      </w:r>
      <w:r w:rsidR="00606C1A" w:rsidRPr="008F1263">
        <w:rPr>
          <w:b/>
          <w:sz w:val="28"/>
          <w:szCs w:val="28"/>
        </w:rPr>
        <w:t xml:space="preserve"> программы «</w:t>
      </w:r>
      <w:r w:rsidR="008F1263">
        <w:rPr>
          <w:b/>
          <w:bCs/>
          <w:sz w:val="28"/>
          <w:szCs w:val="28"/>
          <w:shd w:val="clear" w:color="auto" w:fill="FFFFFF"/>
        </w:rPr>
        <w:t>Р</w:t>
      </w:r>
      <w:r w:rsidR="008F1263" w:rsidRPr="008F1263">
        <w:rPr>
          <w:b/>
          <w:bCs/>
          <w:sz w:val="28"/>
          <w:szCs w:val="28"/>
          <w:shd w:val="clear" w:color="auto" w:fill="FFFFFF"/>
        </w:rPr>
        <w:t>азвити</w:t>
      </w:r>
      <w:r w:rsidR="008F1263">
        <w:rPr>
          <w:b/>
          <w:bCs/>
          <w:sz w:val="28"/>
          <w:szCs w:val="28"/>
          <w:shd w:val="clear" w:color="auto" w:fill="FFFFFF"/>
        </w:rPr>
        <w:t>е</w:t>
      </w:r>
      <w:r w:rsidR="008F1263" w:rsidRPr="008F1263">
        <w:rPr>
          <w:b/>
          <w:sz w:val="28"/>
          <w:szCs w:val="28"/>
          <w:shd w:val="clear" w:color="auto" w:fill="FFFFFF"/>
        </w:rPr>
        <w:t> </w:t>
      </w:r>
      <w:r w:rsidR="008F1263" w:rsidRPr="008F1263">
        <w:rPr>
          <w:b/>
          <w:bCs/>
          <w:sz w:val="28"/>
          <w:szCs w:val="28"/>
          <w:shd w:val="clear" w:color="auto" w:fill="FFFFFF"/>
        </w:rPr>
        <w:t>педагогического</w:t>
      </w:r>
      <w:r w:rsidR="008F1263" w:rsidRPr="008F1263">
        <w:rPr>
          <w:b/>
          <w:sz w:val="28"/>
          <w:szCs w:val="28"/>
          <w:shd w:val="clear" w:color="auto" w:fill="FFFFFF"/>
        </w:rPr>
        <w:t> кадрового потенциала </w:t>
      </w:r>
      <w:r w:rsidR="008F1263" w:rsidRPr="008F1263">
        <w:rPr>
          <w:b/>
          <w:bCs/>
          <w:sz w:val="28"/>
          <w:szCs w:val="28"/>
          <w:shd w:val="clear" w:color="auto" w:fill="FFFFFF"/>
        </w:rPr>
        <w:t>муниципального</w:t>
      </w:r>
      <w:r w:rsidR="008F1263" w:rsidRPr="008F1263">
        <w:rPr>
          <w:b/>
          <w:sz w:val="28"/>
          <w:szCs w:val="28"/>
          <w:shd w:val="clear" w:color="auto" w:fill="FFFFFF"/>
        </w:rPr>
        <w:t> образования</w:t>
      </w:r>
    </w:p>
    <w:p w:rsidR="00BC4749" w:rsidRPr="008F1263" w:rsidRDefault="008F1263" w:rsidP="00BC4749">
      <w:pPr>
        <w:jc w:val="center"/>
        <w:rPr>
          <w:b/>
          <w:sz w:val="28"/>
          <w:szCs w:val="28"/>
        </w:rPr>
      </w:pPr>
      <w:r w:rsidRPr="008F1263">
        <w:rPr>
          <w:b/>
          <w:sz w:val="28"/>
          <w:szCs w:val="28"/>
          <w:shd w:val="clear" w:color="auto" w:fill="FFFFFF"/>
        </w:rPr>
        <w:t xml:space="preserve"> Каменский район на 2025-2030 годы»</w:t>
      </w:r>
      <w:r w:rsidR="00BC4749" w:rsidRPr="008F1263">
        <w:rPr>
          <w:b/>
          <w:sz w:val="28"/>
          <w:szCs w:val="28"/>
        </w:rPr>
        <w:t xml:space="preserve"> </w:t>
      </w:r>
    </w:p>
    <w:p w:rsidR="00BC4749" w:rsidRPr="008F1263" w:rsidRDefault="00BC4749" w:rsidP="00BC4749">
      <w:pPr>
        <w:jc w:val="center"/>
        <w:rPr>
          <w:b/>
          <w:sz w:val="28"/>
          <w:szCs w:val="28"/>
        </w:rPr>
      </w:pPr>
    </w:p>
    <w:p w:rsidR="00BC4749" w:rsidRDefault="00BC4749" w:rsidP="00BC4749">
      <w:pPr>
        <w:ind w:firstLine="62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основании Федерального закона от 21.12.2021 № 414-ФЗ «Об общих принципах организации публичной власти в субъектах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Устава </w:t>
      </w:r>
      <w:r w:rsidR="00CD5735" w:rsidRPr="00CD5735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="00CD5735" w:rsidRPr="00CC2FC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8"/>
        </w:rPr>
        <w:t xml:space="preserve">администрация </w:t>
      </w:r>
      <w:r w:rsidRPr="0074680C">
        <w:rPr>
          <w:rFonts w:ascii="PT Astra Serif" w:hAnsi="PT Astra Serif" w:cs="Arial"/>
          <w:sz w:val="28"/>
          <w:szCs w:val="28"/>
        </w:rPr>
        <w:t>муниципального образования Каменский район ПОСТАНОВЛЯЕТ:</w:t>
      </w:r>
    </w:p>
    <w:p w:rsidR="00BC4749" w:rsidRPr="008F1263" w:rsidRDefault="00F7365E" w:rsidP="008F1263">
      <w:pPr>
        <w:pStyle w:val="ac"/>
        <w:numPr>
          <w:ilvl w:val="0"/>
          <w:numId w:val="17"/>
        </w:numPr>
        <w:spacing w:after="0" w:line="240" w:lineRule="auto"/>
        <w:jc w:val="both"/>
        <w:rPr>
          <w:b/>
          <w:sz w:val="28"/>
          <w:szCs w:val="28"/>
          <w:shd w:val="clear" w:color="auto" w:fill="FFFFFF"/>
        </w:rPr>
      </w:pPr>
      <w:r w:rsidRPr="008F1263">
        <w:rPr>
          <w:rFonts w:ascii="PT Astra Serif" w:hAnsi="PT Astra Serif"/>
          <w:sz w:val="28"/>
        </w:rPr>
        <w:t xml:space="preserve">Утвердить </w:t>
      </w:r>
      <w:r w:rsidR="00E45841">
        <w:rPr>
          <w:rFonts w:ascii="Times New Roman" w:hAnsi="Times New Roman"/>
          <w:sz w:val="28"/>
          <w:szCs w:val="28"/>
        </w:rPr>
        <w:t xml:space="preserve">комплексную </w:t>
      </w:r>
      <w:r w:rsidR="008F1263" w:rsidRPr="008F1263">
        <w:rPr>
          <w:rFonts w:ascii="Times New Roman" w:hAnsi="Times New Roman"/>
          <w:sz w:val="28"/>
          <w:szCs w:val="28"/>
        </w:rPr>
        <w:t>программу «Развитие педагогического кадрового потенциала муниципального образования Каменский район на 2025-2030 гг.»</w:t>
      </w:r>
      <w:r w:rsidR="008F1263" w:rsidRPr="008F1263">
        <w:rPr>
          <w:rFonts w:ascii="PT Astra Serif" w:hAnsi="PT Astra Serif"/>
          <w:sz w:val="28"/>
        </w:rPr>
        <w:t xml:space="preserve"> </w:t>
      </w:r>
      <w:r w:rsidR="00BC4749" w:rsidRPr="008F1263">
        <w:rPr>
          <w:rFonts w:ascii="PT Astra Serif" w:hAnsi="PT Astra Serif"/>
          <w:sz w:val="28"/>
        </w:rPr>
        <w:t>(приложение).</w:t>
      </w:r>
    </w:p>
    <w:p w:rsidR="00BC4749" w:rsidRDefault="00BC4749" w:rsidP="00BC4749">
      <w:pPr>
        <w:ind w:firstLine="62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Определить комитет образования администрации муниципального образования Каменский район органом муниципальной власти Тульской области, ответственным за исполнение и актуализацию мероприятий Программы.</w:t>
      </w:r>
    </w:p>
    <w:p w:rsidR="00BC4749" w:rsidRDefault="00BC4749" w:rsidP="00BC4749">
      <w:pPr>
        <w:ind w:firstLine="62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Комитету образования администрации муниципального образования Каменский район в течение десяти рабочих дней месяца, следующего за отчетным периодом, направлять отчет об исполнении Программы в адрес министерства образования Тульской области. </w:t>
      </w:r>
    </w:p>
    <w:p w:rsidR="00BC4749" w:rsidRDefault="00BC4749" w:rsidP="00BC4749">
      <w:pPr>
        <w:ind w:firstLine="62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Контроль исполнения настоящего постановления возложить на председателя комитета образования администрации муниципального образования Каменский район </w:t>
      </w:r>
      <w:proofErr w:type="spellStart"/>
      <w:r>
        <w:rPr>
          <w:rFonts w:ascii="PT Astra Serif" w:hAnsi="PT Astra Serif"/>
          <w:sz w:val="28"/>
        </w:rPr>
        <w:t>Кашарину</w:t>
      </w:r>
      <w:proofErr w:type="spellEnd"/>
      <w:r>
        <w:rPr>
          <w:rFonts w:ascii="PT Astra Serif" w:hAnsi="PT Astra Serif"/>
          <w:sz w:val="28"/>
        </w:rPr>
        <w:t xml:space="preserve"> Наталью Павловну.</w:t>
      </w:r>
    </w:p>
    <w:p w:rsidR="00BC4749" w:rsidRPr="00BC4749" w:rsidRDefault="00BC4749" w:rsidP="00BC4749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BC4749">
        <w:rPr>
          <w:rFonts w:ascii="PT Astra Serif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BC4749">
        <w:rPr>
          <w:rFonts w:ascii="PT Astra Serif" w:hAnsi="PT Astra Serif" w:cs="Arial"/>
          <w:sz w:val="28"/>
          <w:szCs w:val="28"/>
        </w:rPr>
        <w:t>Холодкова</w:t>
      </w:r>
      <w:proofErr w:type="spellEnd"/>
      <w:r w:rsidRPr="00BC4749">
        <w:rPr>
          <w:rFonts w:ascii="PT Astra Serif" w:hAnsi="PT Astra Serif" w:cs="Arial"/>
          <w:sz w:val="28"/>
          <w:szCs w:val="28"/>
        </w:rPr>
        <w:t xml:space="preserve"> Н.В.) обнародовать настоящее постановление путём его размещения на официальном сайте муниципального образования Каменский район в </w:t>
      </w:r>
      <w:r w:rsidRPr="00BC4749">
        <w:rPr>
          <w:rFonts w:ascii="PT Astra Serif" w:hAnsi="PT Astra Serif" w:cs="Arial"/>
          <w:sz w:val="28"/>
          <w:szCs w:val="28"/>
        </w:rPr>
        <w:lastRenderedPageBreak/>
        <w:t>информационной сети «Интернет» и в местах для обнародования правовых актов муниципального образования Каменский район.</w:t>
      </w:r>
    </w:p>
    <w:p w:rsidR="00BC4749" w:rsidRDefault="00BC4749" w:rsidP="00BC4749">
      <w:pPr>
        <w:ind w:firstLine="624"/>
        <w:jc w:val="both"/>
        <w:rPr>
          <w:rFonts w:ascii="PT Astra Serif" w:hAnsi="PT Astra Serif"/>
          <w:sz w:val="28"/>
        </w:rPr>
      </w:pPr>
    </w:p>
    <w:p w:rsidR="00BC4749" w:rsidRDefault="00BC4749" w:rsidP="00BC4749">
      <w:pPr>
        <w:ind w:firstLine="62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Постановление вступает в силу со дня официального опубликования.</w:t>
      </w:r>
    </w:p>
    <w:p w:rsidR="00BC4749" w:rsidRDefault="00BC4749" w:rsidP="0074680C">
      <w:pPr>
        <w:jc w:val="both"/>
        <w:rPr>
          <w:rFonts w:ascii="Arial" w:hAnsi="Arial" w:cs="Arial"/>
        </w:rPr>
      </w:pPr>
    </w:p>
    <w:p w:rsidR="00194E9C" w:rsidRDefault="0074680C" w:rsidP="00BC4749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Arial" w:hAnsi="Arial" w:cs="Arial"/>
        </w:rPr>
        <w:t xml:space="preserve">          </w:t>
      </w:r>
    </w:p>
    <w:p w:rsidR="00A96D81" w:rsidRPr="0039603E" w:rsidRDefault="00A96D81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p w:rsidR="009A7AAE" w:rsidRPr="0039603E" w:rsidRDefault="009A7AAE" w:rsidP="00A96D81">
      <w:pPr>
        <w:ind w:firstLine="709"/>
        <w:contextualSpacing/>
        <w:rPr>
          <w:rFonts w:ascii="PT Astra Serif" w:hAnsi="PT Astra Serif" w:cs="Arial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9A7AAE" w:rsidRPr="0039603E" w:rsidTr="002203A6">
        <w:trPr>
          <w:trHeight w:val="229"/>
        </w:trPr>
        <w:tc>
          <w:tcPr>
            <w:tcW w:w="2178" w:type="pct"/>
          </w:tcPr>
          <w:p w:rsidR="009A7AAE" w:rsidRPr="0039603E" w:rsidRDefault="005F4FF2" w:rsidP="005F4FF2">
            <w:pPr>
              <w:pStyle w:val="a8"/>
              <w:ind w:right="-119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A7AAE" w:rsidRPr="003960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A7AAE" w:rsidRPr="0039603E" w:rsidRDefault="009A7AAE" w:rsidP="002203A6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44" w:type="pct"/>
            <w:vAlign w:val="bottom"/>
          </w:tcPr>
          <w:p w:rsidR="009A7AAE" w:rsidRPr="0039603E" w:rsidRDefault="005F4FF2" w:rsidP="002203A6">
            <w:pPr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 В. Карпухина</w:t>
            </w:r>
          </w:p>
        </w:tc>
      </w:tr>
    </w:tbl>
    <w:p w:rsidR="001460E7" w:rsidRPr="0039603E" w:rsidRDefault="001460E7" w:rsidP="00A96D81">
      <w:pPr>
        <w:contextualSpacing/>
        <w:jc w:val="both"/>
        <w:rPr>
          <w:rFonts w:ascii="PT Astra Serif" w:hAnsi="PT Astra Serif"/>
          <w:sz w:val="28"/>
          <w:szCs w:val="28"/>
        </w:rPr>
        <w:sectPr w:rsidR="001460E7" w:rsidRPr="0039603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DCB" w:rsidRPr="0039603E" w:rsidRDefault="001C5DCB" w:rsidP="001C5DCB">
      <w:pPr>
        <w:rPr>
          <w:rFonts w:ascii="PT Astra Serif" w:hAnsi="PT Astra Serif"/>
          <w:sz w:val="28"/>
          <w:szCs w:val="28"/>
        </w:rPr>
      </w:pPr>
      <w:r w:rsidRPr="0039603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tbl>
      <w:tblPr>
        <w:tblW w:w="9570" w:type="dxa"/>
        <w:tblLook w:val="04A0"/>
      </w:tblPr>
      <w:tblGrid>
        <w:gridCol w:w="4786"/>
        <w:gridCol w:w="2693"/>
        <w:gridCol w:w="2091"/>
      </w:tblGrid>
      <w:tr w:rsidR="001C5DCB" w:rsidRPr="0039603E" w:rsidTr="007F6644">
        <w:trPr>
          <w:trHeight w:val="2125"/>
        </w:trPr>
        <w:tc>
          <w:tcPr>
            <w:tcW w:w="4786" w:type="dxa"/>
            <w:shd w:val="clear" w:color="auto" w:fill="auto"/>
          </w:tcPr>
          <w:p w:rsidR="001C5DCB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7F6644" w:rsidRPr="0039603E" w:rsidRDefault="007F6644" w:rsidP="002203A6">
            <w:pPr>
              <w:rPr>
                <w:rFonts w:ascii="PT Astra Serif" w:eastAsia="Calibri" w:hAnsi="PT Astra Serif"/>
              </w:rPr>
            </w:pPr>
          </w:p>
          <w:p w:rsidR="001C5DCB" w:rsidRDefault="001C5DCB" w:rsidP="002203A6">
            <w:pPr>
              <w:rPr>
                <w:rFonts w:ascii="PT Astra Serif" w:eastAsia="Calibri" w:hAnsi="PT Astra Serif"/>
              </w:rPr>
            </w:pPr>
          </w:p>
          <w:p w:rsidR="007F6644" w:rsidRPr="007F6644" w:rsidRDefault="007F6644" w:rsidP="007F6644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Начальник финансового управления               </w:t>
            </w:r>
          </w:p>
        </w:tc>
        <w:tc>
          <w:tcPr>
            <w:tcW w:w="2693" w:type="dxa"/>
            <w:shd w:val="clear" w:color="auto" w:fill="auto"/>
          </w:tcPr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  <w:p w:rsidR="007F6644" w:rsidRDefault="007F6644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7F6644" w:rsidRPr="0039603E" w:rsidRDefault="007F6644" w:rsidP="007F6644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7F6644" w:rsidRDefault="007F6644" w:rsidP="007F6644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  <w:p w:rsidR="007F6644" w:rsidRDefault="007F6644" w:rsidP="007F6644">
            <w:pPr>
              <w:jc w:val="center"/>
              <w:rPr>
                <w:rFonts w:ascii="PT Astra Serif" w:eastAsia="Calibri" w:hAnsi="PT Astra Serif"/>
              </w:rPr>
            </w:pPr>
          </w:p>
          <w:p w:rsidR="007F6644" w:rsidRDefault="007F6644" w:rsidP="002203A6">
            <w:pPr>
              <w:jc w:val="center"/>
              <w:rPr>
                <w:rFonts w:ascii="PT Astra Serif" w:eastAsia="Calibri" w:hAnsi="PT Astra Serif"/>
              </w:rPr>
            </w:pPr>
          </w:p>
          <w:p w:rsidR="007F6644" w:rsidRPr="0039603E" w:rsidRDefault="007F6644" w:rsidP="002203A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091" w:type="dxa"/>
            <w:shd w:val="clear" w:color="auto" w:fill="auto"/>
          </w:tcPr>
          <w:p w:rsidR="001C5DCB" w:rsidRPr="0039603E" w:rsidRDefault="001C5DCB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1C5DCB" w:rsidRDefault="001C5DCB" w:rsidP="00194E9C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О.А. Тимченко</w:t>
            </w:r>
          </w:p>
          <w:p w:rsidR="007F6644" w:rsidRDefault="007F6644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7F6644" w:rsidRDefault="007F6644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7F6644" w:rsidRPr="0039603E" w:rsidRDefault="00194E9C" w:rsidP="002203A6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</w:t>
            </w:r>
            <w:r w:rsidR="007F6644">
              <w:rPr>
                <w:rFonts w:ascii="PT Astra Serif" w:eastAsia="Calibri" w:hAnsi="PT Astra Serif"/>
              </w:rPr>
              <w:t>Н. М. Труфанова</w:t>
            </w:r>
          </w:p>
        </w:tc>
      </w:tr>
      <w:tr w:rsidR="001C5DCB" w:rsidRPr="0039603E" w:rsidTr="002203A6">
        <w:tc>
          <w:tcPr>
            <w:tcW w:w="4786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Начальник отдела по делопроизводству и контролю</w:t>
            </w:r>
          </w:p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693" w:type="dxa"/>
            <w:shd w:val="clear" w:color="auto" w:fill="auto"/>
          </w:tcPr>
          <w:p w:rsidR="001C5DCB" w:rsidRPr="0039603E" w:rsidRDefault="001C5DCB" w:rsidP="007F6644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1C5DCB" w:rsidRPr="0039603E" w:rsidRDefault="00194E9C" w:rsidP="007F6644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   </w:t>
            </w:r>
            <w:r w:rsidR="001C5DCB" w:rsidRPr="0039603E">
              <w:rPr>
                <w:rFonts w:ascii="PT Astra Serif" w:eastAsia="Calibri" w:hAnsi="PT Astra Serif"/>
              </w:rPr>
              <w:t>Е.Н. Гаврилина</w:t>
            </w:r>
          </w:p>
        </w:tc>
      </w:tr>
      <w:tr w:rsidR="001C5DCB" w:rsidRPr="0039603E" w:rsidTr="002203A6">
        <w:tc>
          <w:tcPr>
            <w:tcW w:w="4786" w:type="dxa"/>
            <w:shd w:val="clear" w:color="auto" w:fill="auto"/>
          </w:tcPr>
          <w:p w:rsidR="001C5DCB" w:rsidRDefault="002B314D" w:rsidP="002203A6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Руководитель аппарата администрации – </w:t>
            </w:r>
          </w:p>
          <w:p w:rsidR="002B314D" w:rsidRPr="0039603E" w:rsidRDefault="002B314D" w:rsidP="002203A6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начальник отдела по правовой работе и кадрам</w:t>
            </w:r>
          </w:p>
        </w:tc>
        <w:tc>
          <w:tcPr>
            <w:tcW w:w="2693" w:type="dxa"/>
            <w:shd w:val="clear" w:color="auto" w:fill="auto"/>
          </w:tcPr>
          <w:p w:rsidR="009A7AAE" w:rsidRPr="0039603E" w:rsidRDefault="009A7AAE" w:rsidP="001C5DCB">
            <w:pPr>
              <w:jc w:val="center"/>
              <w:rPr>
                <w:rFonts w:ascii="PT Astra Serif" w:eastAsia="Calibri" w:hAnsi="PT Astra Serif"/>
              </w:rPr>
            </w:pPr>
          </w:p>
          <w:p w:rsidR="001C5DCB" w:rsidRPr="0039603E" w:rsidRDefault="001C5DCB" w:rsidP="001C5DCB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Pr="0039603E" w:rsidRDefault="001C5DCB" w:rsidP="001C5DCB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9A7AAE" w:rsidRPr="0039603E" w:rsidRDefault="009A7AAE" w:rsidP="002203A6">
            <w:pPr>
              <w:jc w:val="right"/>
              <w:rPr>
                <w:rFonts w:ascii="PT Astra Serif" w:eastAsia="Calibri" w:hAnsi="PT Astra Serif"/>
              </w:rPr>
            </w:pPr>
          </w:p>
          <w:p w:rsidR="001C5DCB" w:rsidRPr="0039603E" w:rsidRDefault="009A7AAE" w:rsidP="00194E9C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Э.А.</w:t>
            </w:r>
            <w:r w:rsidR="001C5DCB" w:rsidRPr="0039603E">
              <w:rPr>
                <w:rFonts w:ascii="PT Astra Serif" w:eastAsia="Calibri" w:hAnsi="PT Astra Serif"/>
              </w:rPr>
              <w:t xml:space="preserve"> Бакулин</w:t>
            </w:r>
          </w:p>
        </w:tc>
      </w:tr>
    </w:tbl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/>
      </w:tblPr>
      <w:tblGrid>
        <w:gridCol w:w="9570"/>
      </w:tblGrid>
      <w:tr w:rsidR="001C5DCB" w:rsidRPr="0039603E" w:rsidTr="002203A6">
        <w:tc>
          <w:tcPr>
            <w:tcW w:w="9570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Нормативность документа:</w:t>
            </w:r>
          </w:p>
        </w:tc>
      </w:tr>
      <w:tr w:rsidR="001C5DCB" w:rsidRPr="0039603E" w:rsidTr="002203A6">
        <w:trPr>
          <w:trHeight w:val="1844"/>
        </w:trPr>
        <w:tc>
          <w:tcPr>
            <w:tcW w:w="9570" w:type="dxa"/>
            <w:shd w:val="clear" w:color="auto" w:fill="auto"/>
          </w:tcPr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</w:p>
          <w:p w:rsidR="001C5DCB" w:rsidRPr="0039603E" w:rsidRDefault="001C5DCB" w:rsidP="002203A6">
            <w:pPr>
              <w:rPr>
                <w:rFonts w:ascii="PT Astra Serif" w:eastAsia="Calibri" w:hAnsi="PT Astra Serif"/>
              </w:rPr>
            </w:pPr>
          </w:p>
        </w:tc>
      </w:tr>
    </w:tbl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p w:rsidR="001C5DCB" w:rsidRPr="0039603E" w:rsidRDefault="001C5DCB" w:rsidP="001C5DCB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/>
      </w:tblPr>
      <w:tblGrid>
        <w:gridCol w:w="2694"/>
        <w:gridCol w:w="2616"/>
      </w:tblGrid>
      <w:tr w:rsidR="001C5DCB" w:rsidRPr="0039603E" w:rsidTr="002203A6">
        <w:tc>
          <w:tcPr>
            <w:tcW w:w="2694" w:type="dxa"/>
            <w:shd w:val="clear" w:color="auto" w:fill="auto"/>
          </w:tcPr>
          <w:p w:rsidR="001C5DCB" w:rsidRPr="0039603E" w:rsidRDefault="001C5DCB" w:rsidP="00972B7C">
            <w:pPr>
              <w:ind w:right="28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 xml:space="preserve">Исп. </w:t>
            </w:r>
            <w:proofErr w:type="spellStart"/>
            <w:r w:rsidR="00972B7C" w:rsidRPr="0039603E">
              <w:rPr>
                <w:rFonts w:ascii="PT Astra Serif" w:eastAsia="Calibri" w:hAnsi="PT Astra Serif"/>
              </w:rPr>
              <w:t>Кашарина</w:t>
            </w:r>
            <w:proofErr w:type="spellEnd"/>
            <w:r w:rsidR="00972B7C" w:rsidRPr="0039603E">
              <w:rPr>
                <w:rFonts w:ascii="PT Astra Serif" w:eastAsia="Calibri" w:hAnsi="PT Astra Serif"/>
              </w:rPr>
              <w:t xml:space="preserve"> Н.П.</w:t>
            </w:r>
            <w:r w:rsidRPr="0039603E">
              <w:rPr>
                <w:rFonts w:ascii="PT Astra Serif" w:eastAsia="Calibri" w:hAnsi="PT Astra Serif"/>
              </w:rPr>
              <w:t xml:space="preserve">  </w:t>
            </w:r>
            <w:r w:rsidRPr="0039603E">
              <w:rPr>
                <w:rFonts w:ascii="PT Astra Serif" w:eastAsia="Calibri" w:hAnsi="PT Astra Serif"/>
              </w:rPr>
              <w:br/>
              <w:t>тел.2-</w:t>
            </w:r>
            <w:r w:rsidR="00972B7C" w:rsidRPr="0039603E">
              <w:rPr>
                <w:rFonts w:ascii="PT Astra Serif" w:eastAsia="Calibri" w:hAnsi="PT Astra Serif"/>
              </w:rPr>
              <w:t>13-20</w:t>
            </w:r>
          </w:p>
        </w:tc>
        <w:tc>
          <w:tcPr>
            <w:tcW w:w="2410" w:type="dxa"/>
            <w:shd w:val="clear" w:color="auto" w:fill="auto"/>
          </w:tcPr>
          <w:p w:rsidR="001C5DCB" w:rsidRPr="0039603E" w:rsidRDefault="001C5DCB" w:rsidP="002203A6">
            <w:pPr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____________________</w:t>
            </w:r>
          </w:p>
          <w:p w:rsidR="001C5DCB" w:rsidRPr="0039603E" w:rsidRDefault="001C5DCB" w:rsidP="002203A6">
            <w:pPr>
              <w:ind w:right="28"/>
              <w:jc w:val="center"/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  <w:sz w:val="22"/>
                <w:szCs w:val="22"/>
              </w:rPr>
              <w:t>(подпись, дата)</w:t>
            </w:r>
          </w:p>
        </w:tc>
      </w:tr>
    </w:tbl>
    <w:p w:rsidR="0039603E" w:rsidRPr="0039603E" w:rsidRDefault="0039603E" w:rsidP="001C5DCB">
      <w:pPr>
        <w:sectPr w:rsidR="0039603E" w:rsidRPr="0039603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816"/>
        <w:gridCol w:w="4754"/>
      </w:tblGrid>
      <w:tr w:rsidR="001C5DCB" w:rsidRPr="0039603E" w:rsidTr="002203A6">
        <w:tc>
          <w:tcPr>
            <w:tcW w:w="9570" w:type="dxa"/>
            <w:gridSpan w:val="2"/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39603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УКАЗАТЕЛЬ РАССЫЛКИ 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 постановления администрации МО Каменский район</w:t>
            </w:r>
          </w:p>
        </w:tc>
      </w:tr>
      <w:tr w:rsidR="001C5DCB" w:rsidRPr="0039603E" w:rsidTr="002203A6">
        <w:tc>
          <w:tcPr>
            <w:tcW w:w="4816" w:type="dxa"/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4" w:type="dxa"/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1C5DCB" w:rsidRPr="0039603E" w:rsidRDefault="001C5DCB" w:rsidP="001C5DCB">
      <w:pPr>
        <w:jc w:val="center"/>
        <w:rPr>
          <w:rFonts w:ascii="PT Astra Serif" w:hAnsi="PT Astra Serif"/>
        </w:rPr>
      </w:pPr>
    </w:p>
    <w:p w:rsidR="001C5DCB" w:rsidRPr="0039603E" w:rsidRDefault="001C5DCB" w:rsidP="001C5DCB">
      <w:pPr>
        <w:jc w:val="center"/>
        <w:rPr>
          <w:rFonts w:ascii="PT Astra Serif" w:hAnsi="PT Astra Serif"/>
        </w:rPr>
      </w:pPr>
    </w:p>
    <w:p w:rsidR="001C5DCB" w:rsidRPr="0039603E" w:rsidRDefault="001C5DCB" w:rsidP="001C5DCB">
      <w:pPr>
        <w:jc w:val="center"/>
        <w:rPr>
          <w:rFonts w:ascii="PT Astra Serif" w:hAnsi="PT Astra Seri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5"/>
        <w:gridCol w:w="1133"/>
        <w:gridCol w:w="1842"/>
        <w:gridCol w:w="1417"/>
        <w:gridCol w:w="1133"/>
      </w:tblGrid>
      <w:tr w:rsidR="001C5DCB" w:rsidRPr="0039603E" w:rsidTr="001C5DCB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1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Кому направлено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Отметка о получении</w:t>
            </w:r>
          </w:p>
        </w:tc>
      </w:tr>
      <w:tr w:rsidR="001C5DCB" w:rsidRPr="0039603E" w:rsidTr="001C5DCB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B" w:rsidRPr="0039603E" w:rsidRDefault="001C5DCB" w:rsidP="002203A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CB" w:rsidRPr="0039603E" w:rsidRDefault="001C5DCB" w:rsidP="002203A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ind w:left="-108"/>
              <w:jc w:val="center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keepNext/>
              <w:jc w:val="center"/>
              <w:outlineLvl w:val="4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>Дата</w:t>
            </w:r>
          </w:p>
        </w:tc>
      </w:tr>
      <w:tr w:rsidR="001C5DCB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Прокуратура Каменского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1C5DCB" w:rsidRPr="0039603E" w:rsidTr="005F4FF2">
        <w:trPr>
          <w:cantSplit/>
          <w:trHeight w:val="34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972B7C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Комитет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5F4FF2" w:rsidRPr="0039603E" w:rsidTr="001C5DCB">
        <w:trPr>
          <w:cantSplit/>
          <w:trHeight w:val="21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«ЦБУ» Каменского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Default="00621ED8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2" w:rsidRPr="0039603E" w:rsidRDefault="005F4FF2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1C5DCB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972B7C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Заместитель главы  администрации (контроль)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972B7C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Образовательные учреждения (</w:t>
            </w:r>
            <w:proofErr w:type="gramStart"/>
            <w:r w:rsidRPr="0039603E">
              <w:rPr>
                <w:rFonts w:ascii="PT Astra Serif" w:hAnsi="PT Astra Serif"/>
                <w:i/>
              </w:rPr>
              <w:t>ч</w:t>
            </w:r>
            <w:proofErr w:type="gramEnd"/>
            <w:r w:rsidRPr="0039603E">
              <w:rPr>
                <w:rFonts w:ascii="PT Astra Serif" w:hAnsi="PT Astra Serif"/>
                <w:i/>
              </w:rPr>
              <w:t>/з комитет образования)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972B7C" w:rsidRPr="0039603E" w:rsidTr="00621ED8">
        <w:trPr>
          <w:cantSplit/>
          <w:trHeight w:val="87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по взаимодействию с ОМС и информатизации (в </w:t>
            </w:r>
            <w:proofErr w:type="spellStart"/>
            <w:r>
              <w:rPr>
                <w:rFonts w:ascii="PT Astra Serif" w:hAnsi="PT Astra Serif"/>
              </w:rPr>
              <w:t>эл</w:t>
            </w:r>
            <w:proofErr w:type="spellEnd"/>
            <w:r>
              <w:rPr>
                <w:rFonts w:ascii="PT Astra Serif" w:hAnsi="PT Astra Serif"/>
              </w:rPr>
              <w:t>. виде + обнародование)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  <w:r w:rsidRPr="0039603E">
              <w:rPr>
                <w:rFonts w:ascii="PT Astra Serif" w:hAnsi="PT Astra Serif"/>
              </w:rPr>
              <w:t>1</w:t>
            </w:r>
            <w:r w:rsidR="00621ED8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7C" w:rsidRPr="0039603E" w:rsidRDefault="00972B7C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621ED8" w:rsidRPr="0039603E" w:rsidTr="001C5DCB">
        <w:trPr>
          <w:cantSplit/>
          <w:trHeight w:val="22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Default="00621ED8" w:rsidP="00972B7C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Регистр МНПА (ч/</w:t>
            </w:r>
            <w:proofErr w:type="spellStart"/>
            <w:r>
              <w:rPr>
                <w:rFonts w:ascii="PT Astra Serif" w:hAnsi="PT Astra Serif"/>
              </w:rPr>
              <w:t>з</w:t>
            </w:r>
            <w:proofErr w:type="spellEnd"/>
            <w:r>
              <w:rPr>
                <w:rFonts w:ascii="PT Astra Serif" w:hAnsi="PT Astra Serif"/>
              </w:rPr>
              <w:t xml:space="preserve"> отдел по взаимодействию с ОМС и информатизации)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D8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</w:p>
        </w:tc>
      </w:tr>
      <w:tr w:rsidR="001C5DCB" w:rsidRPr="0039603E" w:rsidTr="001C5DCB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1C5DCB" w:rsidP="002203A6">
            <w:pPr>
              <w:jc w:val="both"/>
              <w:rPr>
                <w:rFonts w:ascii="PT Astra Serif" w:hAnsi="PT Astra Serif"/>
                <w:b/>
              </w:rPr>
            </w:pPr>
          </w:p>
          <w:p w:rsidR="001C5DCB" w:rsidRPr="0039603E" w:rsidRDefault="001C5DCB" w:rsidP="002203A6">
            <w:pPr>
              <w:jc w:val="both"/>
              <w:rPr>
                <w:rFonts w:ascii="PT Astra Serif" w:hAnsi="PT Astra Serif"/>
                <w:b/>
              </w:rPr>
            </w:pPr>
            <w:r w:rsidRPr="0039603E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B" w:rsidRPr="0039603E" w:rsidRDefault="00621ED8" w:rsidP="002203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1C5DCB" w:rsidRPr="0039603E" w:rsidRDefault="001C5DCB" w:rsidP="001C5DCB">
      <w:pPr>
        <w:jc w:val="both"/>
        <w:rPr>
          <w:rFonts w:ascii="PT Astra Serif" w:hAnsi="PT Astra Serif"/>
        </w:rPr>
      </w:pPr>
    </w:p>
    <w:p w:rsidR="001C5DCB" w:rsidRPr="0039603E" w:rsidRDefault="001C5DCB" w:rsidP="001C5DCB">
      <w:pPr>
        <w:jc w:val="both"/>
        <w:rPr>
          <w:rFonts w:ascii="PT Astra Serif" w:hAnsi="PT Astra Serif"/>
          <w:sz w:val="22"/>
        </w:rPr>
      </w:pPr>
    </w:p>
    <w:p w:rsidR="001C5DCB" w:rsidRPr="0039603E" w:rsidRDefault="001C5DCB" w:rsidP="001C5DCB">
      <w:pPr>
        <w:jc w:val="both"/>
        <w:rPr>
          <w:rFonts w:ascii="PT Astra Serif" w:hAnsi="PT Astra Serif"/>
          <w:sz w:val="22"/>
        </w:rPr>
      </w:pPr>
    </w:p>
    <w:p w:rsidR="001C5DCB" w:rsidRPr="0039603E" w:rsidRDefault="001C5DCB" w:rsidP="001C5DCB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/>
      </w:tblPr>
      <w:tblGrid>
        <w:gridCol w:w="4077"/>
        <w:gridCol w:w="3517"/>
        <w:gridCol w:w="1976"/>
      </w:tblGrid>
      <w:tr w:rsidR="001C5DCB" w:rsidRPr="0039603E" w:rsidTr="002203A6">
        <w:tc>
          <w:tcPr>
            <w:tcW w:w="4077" w:type="dxa"/>
          </w:tcPr>
          <w:p w:rsidR="001C5DCB" w:rsidRPr="0039603E" w:rsidRDefault="00972B7C" w:rsidP="00972B7C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</w:rPr>
              <w:t>Председатель комитета образования</w:t>
            </w:r>
          </w:p>
          <w:p w:rsidR="001C5DCB" w:rsidRPr="0039603E" w:rsidRDefault="001C5DCB" w:rsidP="002203A6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3517" w:type="dxa"/>
          </w:tcPr>
          <w:p w:rsidR="001C5DCB" w:rsidRPr="0039603E" w:rsidRDefault="001C5DCB" w:rsidP="002203A6">
            <w:pPr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 /</w:t>
            </w:r>
            <w:r w:rsidR="00972B7C" w:rsidRPr="0039603E">
              <w:rPr>
                <w:rFonts w:ascii="PT Astra Serif" w:hAnsi="PT Astra Serif"/>
                <w:i/>
                <w:sz w:val="22"/>
                <w:u w:val="single"/>
              </w:rPr>
              <w:t xml:space="preserve">Н.П. </w:t>
            </w:r>
            <w:proofErr w:type="spellStart"/>
            <w:r w:rsidR="00972B7C" w:rsidRPr="0039603E">
              <w:rPr>
                <w:rFonts w:ascii="PT Astra Serif" w:hAnsi="PT Astra Serif"/>
                <w:i/>
                <w:sz w:val="22"/>
                <w:u w:val="single"/>
              </w:rPr>
              <w:t>Кашарина</w:t>
            </w:r>
            <w:proofErr w:type="spellEnd"/>
            <w:r w:rsidR="00972B7C" w:rsidRPr="0039603E">
              <w:rPr>
                <w:rFonts w:ascii="PT Astra Serif" w:hAnsi="PT Astra Serif"/>
                <w:i/>
                <w:sz w:val="22"/>
                <w:u w:val="single"/>
              </w:rPr>
              <w:t>/</w:t>
            </w:r>
            <w:r w:rsidR="00972B7C" w:rsidRPr="0039603E">
              <w:rPr>
                <w:rFonts w:ascii="PT Astra Serif" w:hAnsi="PT Astra Serif"/>
                <w:i/>
                <w:sz w:val="22"/>
              </w:rPr>
              <w:t>_</w:t>
            </w:r>
          </w:p>
          <w:p w:rsidR="001C5DCB" w:rsidRPr="0039603E" w:rsidRDefault="001C5DCB" w:rsidP="002203A6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 xml:space="preserve">           (Подпись)                       (Расшифровка)</w:t>
            </w:r>
          </w:p>
        </w:tc>
        <w:tc>
          <w:tcPr>
            <w:tcW w:w="1976" w:type="dxa"/>
          </w:tcPr>
          <w:p w:rsidR="001C5DCB" w:rsidRPr="0039603E" w:rsidRDefault="001C5DCB" w:rsidP="002203A6">
            <w:pPr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>(Дата)</w:t>
            </w:r>
          </w:p>
        </w:tc>
      </w:tr>
      <w:tr w:rsidR="001C5DCB" w:rsidRPr="0039603E" w:rsidTr="002203A6">
        <w:tc>
          <w:tcPr>
            <w:tcW w:w="4077" w:type="dxa"/>
            <w:hideMark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517" w:type="dxa"/>
          </w:tcPr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1976" w:type="dxa"/>
          </w:tcPr>
          <w:p w:rsidR="001C5DCB" w:rsidRPr="0039603E" w:rsidRDefault="001C5DCB" w:rsidP="002203A6">
            <w:pPr>
              <w:rPr>
                <w:rFonts w:ascii="PT Astra Serif" w:hAnsi="PT Astra Serif"/>
                <w:i/>
              </w:rPr>
            </w:pP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</w:rPr>
            </w:pPr>
            <w:r w:rsidRPr="0039603E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1C5DCB" w:rsidRPr="0039603E" w:rsidRDefault="001C5DCB" w:rsidP="002203A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9603E">
              <w:rPr>
                <w:rFonts w:ascii="PT Astra Serif" w:hAnsi="PT Astra Serif"/>
                <w:i/>
                <w:sz w:val="16"/>
                <w:szCs w:val="16"/>
              </w:rPr>
              <w:t>(Дата)</w:t>
            </w:r>
          </w:p>
        </w:tc>
      </w:tr>
    </w:tbl>
    <w:p w:rsidR="0039603E" w:rsidRPr="0039603E" w:rsidRDefault="0039603E" w:rsidP="001C5DCB">
      <w:pPr>
        <w:jc w:val="center"/>
        <w:rPr>
          <w:rFonts w:ascii="PT Astra Serif" w:hAnsi="PT Astra Serif"/>
          <w:b/>
          <w:sz w:val="28"/>
          <w:szCs w:val="28"/>
        </w:rPr>
        <w:sectPr w:rsidR="0039603E" w:rsidRPr="00396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B7C" w:rsidRPr="002A6A42" w:rsidRDefault="00972B7C" w:rsidP="00972B7C">
      <w:pPr>
        <w:jc w:val="center"/>
        <w:rPr>
          <w:rFonts w:ascii="PT Astra Serif" w:hAnsi="PT Astra Serif"/>
          <w:b/>
          <w:sz w:val="28"/>
          <w:szCs w:val="28"/>
        </w:rPr>
      </w:pPr>
      <w:r w:rsidRPr="002A6A42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2A6A42" w:rsidRPr="002A6A42" w:rsidRDefault="00972B7C" w:rsidP="002A6A42">
      <w:pPr>
        <w:jc w:val="center"/>
        <w:rPr>
          <w:b/>
          <w:sz w:val="28"/>
          <w:szCs w:val="28"/>
          <w:shd w:val="clear" w:color="auto" w:fill="FFFFFF"/>
        </w:rPr>
      </w:pPr>
      <w:r w:rsidRPr="002A6A42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2A6A42" w:rsidRPr="002A6A42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E45841">
        <w:rPr>
          <w:rFonts w:ascii="PT Astra Serif" w:hAnsi="PT Astra Serif"/>
          <w:b/>
          <w:sz w:val="28"/>
          <w:szCs w:val="28"/>
        </w:rPr>
        <w:t xml:space="preserve">комплексной </w:t>
      </w:r>
      <w:r w:rsidR="002A6A42" w:rsidRPr="002A6A42">
        <w:rPr>
          <w:rFonts w:ascii="PT Astra Serif" w:hAnsi="PT Astra Serif"/>
          <w:b/>
          <w:sz w:val="28"/>
          <w:szCs w:val="28"/>
        </w:rPr>
        <w:t>программы «</w:t>
      </w:r>
      <w:r w:rsidR="002A6A42" w:rsidRPr="002A6A42">
        <w:rPr>
          <w:b/>
          <w:bCs/>
          <w:sz w:val="28"/>
          <w:szCs w:val="28"/>
          <w:shd w:val="clear" w:color="auto" w:fill="FFFFFF"/>
        </w:rPr>
        <w:t>Развитие</w:t>
      </w:r>
      <w:r w:rsidR="002A6A42" w:rsidRPr="002A6A42">
        <w:rPr>
          <w:b/>
          <w:sz w:val="28"/>
          <w:szCs w:val="28"/>
          <w:shd w:val="clear" w:color="auto" w:fill="FFFFFF"/>
        </w:rPr>
        <w:t> </w:t>
      </w:r>
      <w:r w:rsidR="002A6A42" w:rsidRPr="002A6A42">
        <w:rPr>
          <w:b/>
          <w:bCs/>
          <w:sz w:val="28"/>
          <w:szCs w:val="28"/>
          <w:shd w:val="clear" w:color="auto" w:fill="FFFFFF"/>
        </w:rPr>
        <w:t>педагогического</w:t>
      </w:r>
      <w:r w:rsidR="002A6A42" w:rsidRPr="002A6A42">
        <w:rPr>
          <w:b/>
          <w:sz w:val="28"/>
          <w:szCs w:val="28"/>
          <w:shd w:val="clear" w:color="auto" w:fill="FFFFFF"/>
        </w:rPr>
        <w:t> кадрового потенциала </w:t>
      </w:r>
      <w:r w:rsidR="002A6A42" w:rsidRPr="002A6A42">
        <w:rPr>
          <w:b/>
          <w:bCs/>
          <w:sz w:val="28"/>
          <w:szCs w:val="28"/>
          <w:shd w:val="clear" w:color="auto" w:fill="FFFFFF"/>
        </w:rPr>
        <w:t>муниципального</w:t>
      </w:r>
      <w:r w:rsidR="002A6A42" w:rsidRPr="002A6A42">
        <w:rPr>
          <w:b/>
          <w:sz w:val="28"/>
          <w:szCs w:val="28"/>
          <w:shd w:val="clear" w:color="auto" w:fill="FFFFFF"/>
        </w:rPr>
        <w:t> образования</w:t>
      </w:r>
    </w:p>
    <w:p w:rsidR="002A6A42" w:rsidRPr="002A6A42" w:rsidRDefault="002A6A42" w:rsidP="002A6A42">
      <w:pPr>
        <w:jc w:val="center"/>
        <w:rPr>
          <w:b/>
          <w:sz w:val="28"/>
          <w:szCs w:val="28"/>
        </w:rPr>
      </w:pPr>
      <w:r w:rsidRPr="002A6A42">
        <w:rPr>
          <w:b/>
          <w:sz w:val="28"/>
          <w:szCs w:val="28"/>
          <w:shd w:val="clear" w:color="auto" w:fill="FFFFFF"/>
        </w:rPr>
        <w:t xml:space="preserve"> Каменский район на 2025-2030 годы»</w:t>
      </w:r>
      <w:r w:rsidRPr="002A6A42">
        <w:rPr>
          <w:b/>
          <w:sz w:val="28"/>
          <w:szCs w:val="28"/>
        </w:rPr>
        <w:t xml:space="preserve"> </w:t>
      </w:r>
    </w:p>
    <w:p w:rsidR="00BC4749" w:rsidRDefault="00BC4749" w:rsidP="00BC4749">
      <w:pPr>
        <w:jc w:val="center"/>
        <w:rPr>
          <w:rFonts w:ascii="PT Astra Serif" w:hAnsi="PT Astra Serif"/>
          <w:b/>
          <w:sz w:val="28"/>
        </w:rPr>
      </w:pPr>
      <w:r w:rsidRPr="00995958">
        <w:rPr>
          <w:rFonts w:ascii="PT Astra Serif" w:hAnsi="PT Astra Serif"/>
          <w:b/>
          <w:sz w:val="28"/>
        </w:rPr>
        <w:t xml:space="preserve"> </w:t>
      </w:r>
    </w:p>
    <w:p w:rsidR="00621ED8" w:rsidRPr="0074680C" w:rsidRDefault="00621ED8" w:rsidP="00621ED8">
      <w:pPr>
        <w:ind w:firstLine="567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972B7C" w:rsidRPr="0039603E" w:rsidRDefault="00972B7C" w:rsidP="00621ED8">
      <w:pPr>
        <w:rPr>
          <w:rFonts w:ascii="PT Astra Serif" w:hAnsi="PT Astra Serif"/>
          <w:b/>
          <w:sz w:val="28"/>
          <w:szCs w:val="28"/>
        </w:rPr>
      </w:pPr>
    </w:p>
    <w:p w:rsidR="00972B7C" w:rsidRPr="002A6A42" w:rsidRDefault="00460A20" w:rsidP="00460A20">
      <w:pPr>
        <w:jc w:val="both"/>
        <w:rPr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="00972B7C" w:rsidRPr="00621ED8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Каменский район </w:t>
      </w:r>
      <w:r w:rsidR="00621ED8" w:rsidRPr="002A6A42">
        <w:rPr>
          <w:rFonts w:ascii="PT Astra Serif" w:hAnsi="PT Astra Serif"/>
          <w:sz w:val="28"/>
          <w:szCs w:val="28"/>
        </w:rPr>
        <w:t>«</w:t>
      </w:r>
      <w:r w:rsidR="002A6A42" w:rsidRPr="002A6A42">
        <w:rPr>
          <w:rFonts w:ascii="PT Astra Serif" w:hAnsi="PT Astra Serif"/>
          <w:sz w:val="28"/>
          <w:szCs w:val="28"/>
        </w:rPr>
        <w:t xml:space="preserve">Об утверждении </w:t>
      </w:r>
      <w:r w:rsidR="00E45841">
        <w:rPr>
          <w:rFonts w:ascii="PT Astra Serif" w:hAnsi="PT Astra Serif"/>
          <w:sz w:val="28"/>
          <w:szCs w:val="28"/>
        </w:rPr>
        <w:t xml:space="preserve">комплексной </w:t>
      </w:r>
      <w:r w:rsidR="002A6A42" w:rsidRPr="002A6A42">
        <w:rPr>
          <w:rFonts w:ascii="PT Astra Serif" w:hAnsi="PT Astra Serif"/>
          <w:sz w:val="28"/>
          <w:szCs w:val="28"/>
        </w:rPr>
        <w:t>программы «</w:t>
      </w:r>
      <w:r w:rsidR="002A6A42" w:rsidRPr="002A6A42">
        <w:rPr>
          <w:bCs/>
          <w:sz w:val="28"/>
          <w:szCs w:val="28"/>
          <w:shd w:val="clear" w:color="auto" w:fill="FFFFFF"/>
        </w:rPr>
        <w:t>Развитие</w:t>
      </w:r>
      <w:r w:rsidR="002A6A42" w:rsidRPr="002A6A42">
        <w:rPr>
          <w:sz w:val="28"/>
          <w:szCs w:val="28"/>
          <w:shd w:val="clear" w:color="auto" w:fill="FFFFFF"/>
        </w:rPr>
        <w:t> </w:t>
      </w:r>
      <w:r w:rsidR="002A6A42" w:rsidRPr="002A6A42">
        <w:rPr>
          <w:bCs/>
          <w:sz w:val="28"/>
          <w:szCs w:val="28"/>
          <w:shd w:val="clear" w:color="auto" w:fill="FFFFFF"/>
        </w:rPr>
        <w:t>педагогичес</w:t>
      </w:r>
      <w:r w:rsidR="002A6A42">
        <w:rPr>
          <w:bCs/>
          <w:sz w:val="28"/>
          <w:szCs w:val="28"/>
          <w:shd w:val="clear" w:color="auto" w:fill="FFFFFF"/>
        </w:rPr>
        <w:t xml:space="preserve">кого </w:t>
      </w:r>
      <w:r w:rsidR="002A6A42" w:rsidRPr="002A6A42">
        <w:rPr>
          <w:bCs/>
          <w:sz w:val="28"/>
          <w:szCs w:val="28"/>
          <w:shd w:val="clear" w:color="auto" w:fill="FFFFFF"/>
        </w:rPr>
        <w:t xml:space="preserve">кадрового </w:t>
      </w:r>
      <w:r w:rsidR="002A6A42" w:rsidRPr="002A6A42">
        <w:rPr>
          <w:sz w:val="28"/>
          <w:szCs w:val="28"/>
          <w:shd w:val="clear" w:color="auto" w:fill="FFFFFF"/>
        </w:rPr>
        <w:t>потенциала </w:t>
      </w:r>
      <w:r w:rsidR="002A6A42" w:rsidRPr="002A6A42">
        <w:rPr>
          <w:bCs/>
          <w:sz w:val="28"/>
          <w:szCs w:val="28"/>
          <w:shd w:val="clear" w:color="auto" w:fill="FFFFFF"/>
        </w:rPr>
        <w:t>муниципального</w:t>
      </w:r>
      <w:r w:rsidR="002A6A42" w:rsidRPr="002A6A42">
        <w:rPr>
          <w:sz w:val="28"/>
          <w:szCs w:val="28"/>
          <w:shd w:val="clear" w:color="auto" w:fill="FFFFFF"/>
        </w:rPr>
        <w:t> образования Каменский район на 2025-2030</w:t>
      </w:r>
      <w:r w:rsidR="002A6A42" w:rsidRPr="002A6A42">
        <w:rPr>
          <w:b/>
          <w:sz w:val="28"/>
          <w:szCs w:val="28"/>
          <w:shd w:val="clear" w:color="auto" w:fill="FFFFFF"/>
        </w:rPr>
        <w:t xml:space="preserve"> </w:t>
      </w:r>
      <w:r w:rsidR="002A6A42" w:rsidRPr="002A6A42">
        <w:rPr>
          <w:sz w:val="28"/>
          <w:szCs w:val="28"/>
          <w:shd w:val="clear" w:color="auto" w:fill="FFFFFF"/>
        </w:rPr>
        <w:t>годы</w:t>
      </w:r>
      <w:r w:rsidR="002A6A42" w:rsidRPr="002A6A42">
        <w:rPr>
          <w:b/>
          <w:sz w:val="28"/>
          <w:szCs w:val="28"/>
          <w:shd w:val="clear" w:color="auto" w:fill="FFFFFF"/>
        </w:rPr>
        <w:t>»</w:t>
      </w:r>
      <w:r w:rsidR="002A6A42" w:rsidRPr="002A6A42">
        <w:rPr>
          <w:b/>
          <w:sz w:val="28"/>
          <w:szCs w:val="28"/>
        </w:rPr>
        <w:t xml:space="preserve"> </w:t>
      </w:r>
      <w:r w:rsidR="00972B7C" w:rsidRPr="00621ED8">
        <w:rPr>
          <w:rFonts w:ascii="PT Astra Serif" w:hAnsi="PT Astra Serif"/>
          <w:sz w:val="28"/>
          <w:szCs w:val="28"/>
        </w:rPr>
        <w:t xml:space="preserve">подготовлен комитетом образования администрации муниципального образования Каменский район в соответствии </w:t>
      </w:r>
      <w:r w:rsidR="00B71C9A"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</w:rPr>
        <w:t xml:space="preserve"> Федеральными законами от 21.12.2021 № 414-ФЗ «Об общих принципах организации публичной власти в субъектах Российской Федерации», от 06.10.2003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PT Astra Serif" w:hAnsi="PT Astra Serif"/>
          <w:sz w:val="28"/>
        </w:rPr>
        <w:t>»</w:t>
      </w:r>
      <w:r w:rsidR="00D86A5C">
        <w:rPr>
          <w:rFonts w:ascii="PT Astra Serif" w:hAnsi="PT Astra Serif" w:cs="Arial"/>
          <w:sz w:val="28"/>
          <w:szCs w:val="28"/>
        </w:rPr>
        <w:t xml:space="preserve">, </w:t>
      </w:r>
      <w:r w:rsidR="00972B7C" w:rsidRPr="00621ED8">
        <w:rPr>
          <w:rFonts w:ascii="PT Astra Serif" w:hAnsi="PT Astra Serif"/>
          <w:sz w:val="28"/>
          <w:szCs w:val="28"/>
        </w:rPr>
        <w:t xml:space="preserve">на основании статьи </w:t>
      </w:r>
      <w:r w:rsidR="00995552"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>, 32</w:t>
      </w:r>
      <w:r w:rsidR="00972B7C" w:rsidRPr="00621ED8">
        <w:rPr>
          <w:rFonts w:ascii="PT Astra Serif" w:hAnsi="PT Astra Serif"/>
          <w:sz w:val="28"/>
          <w:szCs w:val="28"/>
        </w:rPr>
        <w:t xml:space="preserve"> Устава </w:t>
      </w:r>
      <w:r w:rsidR="00CD5735" w:rsidRPr="00CC2FC5">
        <w:rPr>
          <w:rFonts w:ascii="PT Astra Serif" w:hAnsi="PT Astra Serif"/>
          <w:sz w:val="26"/>
          <w:szCs w:val="26"/>
        </w:rPr>
        <w:t>Каменского муниципального района Тульской области</w:t>
      </w:r>
      <w:r w:rsidR="00941610">
        <w:rPr>
          <w:rFonts w:ascii="PT Astra Serif" w:hAnsi="PT Astra Serif"/>
          <w:sz w:val="28"/>
          <w:szCs w:val="28"/>
        </w:rPr>
        <w:t xml:space="preserve">, в связи с </w:t>
      </w:r>
      <w:r w:rsidR="00B964DA">
        <w:rPr>
          <w:rFonts w:ascii="PT Astra Serif" w:hAnsi="PT Astra Serif"/>
          <w:sz w:val="28"/>
          <w:szCs w:val="28"/>
        </w:rPr>
        <w:t>необходимостью 100% обеспечения образовательных организаций муниципального образования Каменский район квалифицированными педагогическими кадрами.</w:t>
      </w:r>
    </w:p>
    <w:p w:rsidR="001C5DCB" w:rsidRPr="0039603E" w:rsidRDefault="001C5DCB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9603E">
        <w:rPr>
          <w:rFonts w:ascii="PT Astra Serif" w:hAnsi="PT Astra Serif"/>
          <w:sz w:val="28"/>
          <w:szCs w:val="28"/>
        </w:rPr>
        <w:t xml:space="preserve">         </w:t>
      </w:r>
    </w:p>
    <w:p w:rsidR="00972B7C" w:rsidRPr="0039603E" w:rsidRDefault="00972B7C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972B7C" w:rsidRPr="0039603E" w:rsidRDefault="00972B7C" w:rsidP="001C5DCB">
      <w:pPr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226"/>
      </w:tblGrid>
      <w:tr w:rsidR="001C5DCB" w:rsidRPr="0039603E" w:rsidTr="00972B7C">
        <w:tc>
          <w:tcPr>
            <w:tcW w:w="6345" w:type="dxa"/>
            <w:shd w:val="clear" w:color="auto" w:fill="auto"/>
          </w:tcPr>
          <w:p w:rsidR="001C5DCB" w:rsidRPr="0039603E" w:rsidRDefault="00972B7C" w:rsidP="002203A6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Председатель комитета образования администрации МО Каменский район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1C5DCB" w:rsidRPr="0039603E" w:rsidRDefault="00972B7C" w:rsidP="00972B7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 xml:space="preserve">Н.П. </w:t>
            </w:r>
            <w:proofErr w:type="spellStart"/>
            <w:r w:rsidRPr="0039603E">
              <w:rPr>
                <w:rFonts w:ascii="PT Astra Serif" w:hAnsi="PT Astra Serif"/>
                <w:sz w:val="28"/>
                <w:szCs w:val="28"/>
              </w:rPr>
              <w:t>Кашарина</w:t>
            </w:r>
            <w:proofErr w:type="spellEnd"/>
          </w:p>
        </w:tc>
      </w:tr>
    </w:tbl>
    <w:p w:rsidR="001C5DCB" w:rsidRPr="0039603E" w:rsidRDefault="001C5DCB" w:rsidP="001C5DCB"/>
    <w:p w:rsidR="0039603E" w:rsidRPr="0039603E" w:rsidRDefault="0039603E" w:rsidP="00A96D81">
      <w:pPr>
        <w:pStyle w:val="a3"/>
        <w:spacing w:before="0" w:beforeAutospacing="0" w:after="0" w:afterAutospacing="0"/>
        <w:jc w:val="center"/>
        <w:sectPr w:rsidR="0039603E" w:rsidRPr="00396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9603E" w:rsidRPr="0039603E" w:rsidTr="002203A6">
        <w:trPr>
          <w:trHeight w:val="113"/>
        </w:trPr>
        <w:tc>
          <w:tcPr>
            <w:tcW w:w="4785" w:type="dxa"/>
          </w:tcPr>
          <w:p w:rsidR="0039603E" w:rsidRPr="0039603E" w:rsidRDefault="0039603E" w:rsidP="002203A6">
            <w:pPr>
              <w:tabs>
                <w:tab w:val="left" w:pos="6708"/>
                <w:tab w:val="right" w:pos="9355"/>
              </w:tabs>
              <w:rPr>
                <w:rFonts w:ascii="PT Astra Serif" w:hAnsi="PT Astra Serif"/>
              </w:rPr>
            </w:pPr>
          </w:p>
        </w:tc>
        <w:tc>
          <w:tcPr>
            <w:tcW w:w="4785" w:type="dxa"/>
          </w:tcPr>
          <w:p w:rsidR="0039603E" w:rsidRPr="0039603E" w:rsidRDefault="00C000E3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9603E" w:rsidRPr="0039603E" w:rsidRDefault="0039603E" w:rsidP="00220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03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9603E" w:rsidRDefault="00460A20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 2025</w:t>
            </w:r>
            <w:r w:rsidR="0039603E" w:rsidRPr="0039603E">
              <w:rPr>
                <w:rFonts w:ascii="PT Astra Serif" w:hAnsi="PT Astra Serif"/>
                <w:sz w:val="28"/>
                <w:szCs w:val="28"/>
              </w:rPr>
              <w:t xml:space="preserve"> г.    № </w:t>
            </w:r>
          </w:p>
          <w:p w:rsidR="00995552" w:rsidRPr="0039603E" w:rsidRDefault="00995552" w:rsidP="002203A6">
            <w:pPr>
              <w:tabs>
                <w:tab w:val="left" w:pos="6708"/>
                <w:tab w:val="right" w:pos="9355"/>
              </w:tabs>
              <w:jc w:val="center"/>
              <w:rPr>
                <w:rFonts w:ascii="PT Astra Serif" w:hAnsi="PT Astra Serif"/>
              </w:rPr>
            </w:pPr>
          </w:p>
        </w:tc>
      </w:tr>
    </w:tbl>
    <w:p w:rsidR="009A6345" w:rsidRDefault="00E45841" w:rsidP="009A634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Комплексная </w:t>
      </w:r>
      <w:r w:rsidR="00AC2201">
        <w:rPr>
          <w:rFonts w:ascii="PT Astra Serif" w:hAnsi="PT Astra Serif"/>
          <w:b/>
          <w:sz w:val="28"/>
        </w:rPr>
        <w:t xml:space="preserve">программа </w:t>
      </w:r>
    </w:p>
    <w:p w:rsidR="00AC2201" w:rsidRPr="002A6A42" w:rsidRDefault="00AC2201" w:rsidP="00AC2201">
      <w:pPr>
        <w:jc w:val="center"/>
        <w:rPr>
          <w:b/>
          <w:sz w:val="28"/>
          <w:szCs w:val="28"/>
          <w:shd w:val="clear" w:color="auto" w:fill="FFFFFF"/>
        </w:rPr>
      </w:pPr>
      <w:r w:rsidRPr="002A6A42">
        <w:rPr>
          <w:rFonts w:ascii="PT Astra Serif" w:hAnsi="PT Astra Serif"/>
          <w:b/>
          <w:sz w:val="28"/>
          <w:szCs w:val="28"/>
        </w:rPr>
        <w:t>«</w:t>
      </w:r>
      <w:r w:rsidRPr="002A6A42">
        <w:rPr>
          <w:b/>
          <w:bCs/>
          <w:sz w:val="28"/>
          <w:szCs w:val="28"/>
          <w:shd w:val="clear" w:color="auto" w:fill="FFFFFF"/>
        </w:rPr>
        <w:t>Развитие</w:t>
      </w:r>
      <w:r w:rsidRPr="002A6A42">
        <w:rPr>
          <w:b/>
          <w:sz w:val="28"/>
          <w:szCs w:val="28"/>
          <w:shd w:val="clear" w:color="auto" w:fill="FFFFFF"/>
        </w:rPr>
        <w:t> </w:t>
      </w:r>
      <w:r w:rsidRPr="002A6A42">
        <w:rPr>
          <w:b/>
          <w:bCs/>
          <w:sz w:val="28"/>
          <w:szCs w:val="28"/>
          <w:shd w:val="clear" w:color="auto" w:fill="FFFFFF"/>
        </w:rPr>
        <w:t>педагогического</w:t>
      </w:r>
      <w:r w:rsidRPr="002A6A42">
        <w:rPr>
          <w:b/>
          <w:sz w:val="28"/>
          <w:szCs w:val="28"/>
          <w:shd w:val="clear" w:color="auto" w:fill="FFFFFF"/>
        </w:rPr>
        <w:t> кадрового потенциала </w:t>
      </w:r>
      <w:r w:rsidRPr="002A6A42">
        <w:rPr>
          <w:b/>
          <w:bCs/>
          <w:sz w:val="28"/>
          <w:szCs w:val="28"/>
          <w:shd w:val="clear" w:color="auto" w:fill="FFFFFF"/>
        </w:rPr>
        <w:t>муниципального</w:t>
      </w:r>
      <w:r w:rsidRPr="002A6A42">
        <w:rPr>
          <w:b/>
          <w:sz w:val="28"/>
          <w:szCs w:val="28"/>
          <w:shd w:val="clear" w:color="auto" w:fill="FFFFFF"/>
        </w:rPr>
        <w:t> образования</w:t>
      </w:r>
    </w:p>
    <w:p w:rsidR="00AC2201" w:rsidRPr="002A6A42" w:rsidRDefault="00AC2201" w:rsidP="00AC2201">
      <w:pPr>
        <w:jc w:val="center"/>
        <w:rPr>
          <w:b/>
          <w:sz w:val="28"/>
          <w:szCs w:val="28"/>
        </w:rPr>
      </w:pPr>
      <w:r w:rsidRPr="002A6A42">
        <w:rPr>
          <w:b/>
          <w:sz w:val="28"/>
          <w:szCs w:val="28"/>
          <w:shd w:val="clear" w:color="auto" w:fill="FFFFFF"/>
        </w:rPr>
        <w:t xml:space="preserve"> Каменский район на 2025-2030 годы»</w:t>
      </w:r>
      <w:r w:rsidRPr="002A6A42">
        <w:rPr>
          <w:b/>
          <w:sz w:val="28"/>
          <w:szCs w:val="28"/>
        </w:rPr>
        <w:t xml:space="preserve"> </w:t>
      </w:r>
    </w:p>
    <w:p w:rsidR="00AC2201" w:rsidRDefault="00AC2201" w:rsidP="00AC2201">
      <w:pPr>
        <w:jc w:val="center"/>
        <w:rPr>
          <w:rFonts w:ascii="PT Astra Serif" w:hAnsi="PT Astra Serif"/>
          <w:b/>
          <w:sz w:val="28"/>
        </w:rPr>
      </w:pPr>
      <w:r w:rsidRPr="00995958">
        <w:rPr>
          <w:rFonts w:ascii="PT Astra Serif" w:hAnsi="PT Astra Serif"/>
          <w:b/>
          <w:sz w:val="28"/>
        </w:rPr>
        <w:t xml:space="preserve"> </w:t>
      </w:r>
    </w:p>
    <w:p w:rsidR="00AC2201" w:rsidRDefault="00AC2201" w:rsidP="00E458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ПАСПОРТ</w:t>
      </w:r>
      <w:r w:rsidR="00E45841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8223"/>
      </w:tblGrid>
      <w:tr w:rsidR="00344D2E" w:rsidRPr="00932F79" w:rsidTr="00344D2E">
        <w:tc>
          <w:tcPr>
            <w:tcW w:w="1983" w:type="dxa"/>
          </w:tcPr>
          <w:p w:rsidR="00344D2E" w:rsidRPr="004D7008" w:rsidRDefault="00344D2E" w:rsidP="00287BB8">
            <w:pPr>
              <w:pStyle w:val="ConsPlusNormal"/>
              <w:spacing w:line="240" w:lineRule="exact"/>
              <w:jc w:val="both"/>
              <w:outlineLvl w:val="1"/>
              <w:rPr>
                <w:rFonts w:ascii="PT Astra Serif" w:hAnsi="PT Astra Serif"/>
                <w:szCs w:val="24"/>
              </w:rPr>
            </w:pPr>
            <w:r w:rsidRPr="004D7008">
              <w:rPr>
                <w:rFonts w:ascii="PT Astra Serif" w:hAnsi="PT Astra Serif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8223" w:type="dxa"/>
          </w:tcPr>
          <w:p w:rsidR="00344D2E" w:rsidRPr="004D7008" w:rsidRDefault="00344D2E" w:rsidP="00287BB8">
            <w:pPr>
              <w:pStyle w:val="ConsPlusNormal"/>
              <w:spacing w:line="240" w:lineRule="exact"/>
              <w:jc w:val="both"/>
              <w:outlineLvl w:val="1"/>
              <w:rPr>
                <w:rFonts w:ascii="PT Astra Serif" w:hAnsi="PT Astra Serif"/>
                <w:szCs w:val="24"/>
              </w:rPr>
            </w:pPr>
            <w:r w:rsidRPr="004D7008">
              <w:rPr>
                <w:rFonts w:ascii="PT Astra Serif" w:hAnsi="PT Astra Serif"/>
                <w:szCs w:val="24"/>
              </w:rPr>
              <w:t>комитет образования администрации муниципального образования Каменский район</w:t>
            </w:r>
          </w:p>
        </w:tc>
      </w:tr>
      <w:tr w:rsidR="00344D2E" w:rsidRPr="00932F79" w:rsidTr="00344D2E">
        <w:tc>
          <w:tcPr>
            <w:tcW w:w="1983" w:type="dxa"/>
          </w:tcPr>
          <w:p w:rsidR="00344D2E" w:rsidRPr="004D7008" w:rsidRDefault="00344D2E" w:rsidP="00287BB8">
            <w:pPr>
              <w:pStyle w:val="ConsPlusNormal"/>
              <w:spacing w:line="240" w:lineRule="exact"/>
              <w:jc w:val="both"/>
              <w:outlineLvl w:val="1"/>
              <w:rPr>
                <w:rFonts w:ascii="PT Astra Serif" w:hAnsi="PT Astra Serif"/>
                <w:szCs w:val="24"/>
              </w:rPr>
            </w:pPr>
            <w:r w:rsidRPr="004D7008">
              <w:rPr>
                <w:rFonts w:ascii="PT Astra Serif" w:hAnsi="PT Astra Serif"/>
                <w:szCs w:val="24"/>
              </w:rPr>
              <w:t xml:space="preserve">Соисполнители программы </w:t>
            </w:r>
          </w:p>
        </w:tc>
        <w:tc>
          <w:tcPr>
            <w:tcW w:w="8223" w:type="dxa"/>
          </w:tcPr>
          <w:p w:rsidR="00344D2E" w:rsidRPr="004D7008" w:rsidRDefault="00344D2E" w:rsidP="00287BB8">
            <w:pPr>
              <w:pStyle w:val="ConsPlusNormal"/>
              <w:spacing w:line="240" w:lineRule="exact"/>
              <w:jc w:val="both"/>
              <w:outlineLvl w:val="1"/>
              <w:rPr>
                <w:rFonts w:ascii="PT Astra Serif" w:hAnsi="PT Astra Serif"/>
                <w:szCs w:val="24"/>
              </w:rPr>
            </w:pPr>
            <w:r w:rsidRPr="004D7008">
              <w:rPr>
                <w:rFonts w:ascii="PT Astra Serif" w:hAnsi="PT Astra Serif"/>
                <w:szCs w:val="24"/>
              </w:rPr>
              <w:t xml:space="preserve">Администрация муниципального образования Каменский район (по согласованию), МКУ «Центр обеспечения деятельности системы образования» МО Каменский район,  </w:t>
            </w:r>
            <w:r w:rsidRPr="004D7008">
              <w:rPr>
                <w:rFonts w:ascii="PT Astra Serif" w:hAnsi="PT Astra Serif"/>
                <w:bCs/>
                <w:szCs w:val="24"/>
              </w:rPr>
              <w:t xml:space="preserve">муниципальные образовательные организации (далее - МОО) </w:t>
            </w:r>
          </w:p>
        </w:tc>
      </w:tr>
      <w:tr w:rsidR="00344D2E" w:rsidRPr="00932F79" w:rsidTr="00344D2E">
        <w:tc>
          <w:tcPr>
            <w:tcW w:w="1983" w:type="dxa"/>
          </w:tcPr>
          <w:p w:rsidR="00344D2E" w:rsidRPr="004D7008" w:rsidRDefault="004D7008" w:rsidP="00287BB8">
            <w:pPr>
              <w:pStyle w:val="ConsPlusNormal"/>
              <w:spacing w:line="240" w:lineRule="exact"/>
              <w:jc w:val="both"/>
              <w:outlineLvl w:val="1"/>
              <w:rPr>
                <w:rFonts w:ascii="PT Astra Serif" w:hAnsi="PT Astra Serif"/>
                <w:szCs w:val="24"/>
              </w:rPr>
            </w:pPr>
            <w:r w:rsidRPr="004D7008">
              <w:rPr>
                <w:rFonts w:ascii="PT Astra Serif" w:hAnsi="PT Astra Serif"/>
                <w:szCs w:val="24"/>
              </w:rPr>
              <w:t>Нормативно-правовое обеспечение</w:t>
            </w:r>
          </w:p>
        </w:tc>
        <w:tc>
          <w:tcPr>
            <w:tcW w:w="8223" w:type="dxa"/>
          </w:tcPr>
          <w:p w:rsidR="00344D2E" w:rsidRPr="00341B3A" w:rsidRDefault="004D7008" w:rsidP="00E45841">
            <w:pPr>
              <w:jc w:val="both"/>
              <w:rPr>
                <w:rFonts w:ascii="PT Astra Serif" w:hAnsi="PT Astra Serif"/>
              </w:rPr>
            </w:pPr>
            <w:proofErr w:type="gramStart"/>
            <w:r w:rsidRPr="00341B3A">
              <w:rPr>
                <w:rFonts w:ascii="PT Astra Serif" w:hAnsi="PT Astra Serif"/>
              </w:rPr>
              <w:t>Программа разработана в соответствии с Федеральным законом от 29 декабря 2012 года № 273-ФЗ «Об образовании в Российской Федерации», Паспортом национального проекта «Образование», утвержденным протоколом от 24.12.2018 № 16 президиума Совета при Президенте Российской Федерации, Указом Президента РФ от 07.05.2024 № 309 «О национальных целях развития Российской Федерации на период до 2030 года и на перспективу до 2036 года», распоряжением Правительства Российской Федерации</w:t>
            </w:r>
            <w:proofErr w:type="gramEnd"/>
            <w:r w:rsidRPr="00341B3A">
              <w:rPr>
                <w:rFonts w:ascii="PT Astra Serif" w:hAnsi="PT Astra Serif"/>
              </w:rPr>
              <w:t xml:space="preserve"> </w:t>
            </w:r>
            <w:proofErr w:type="gramStart"/>
            <w:r w:rsidRPr="00341B3A">
              <w:rPr>
                <w:rFonts w:ascii="PT Astra Serif" w:hAnsi="PT Astra Serif"/>
              </w:rPr>
              <w:t>от 31.12.2019 № 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распоряжением Правительства Российской Федерации от 24.06.2022 № 1688-р «Об утверждении Концепции подготовки педагогических кадров для системы образования на период до 2030 года», Посланием Президента Российской Федерации Федеральному Собранию от 29.02.2024, постановлением правительства Тульской области от 01.02.2019 № 39 «Об утверждении государственной программы Тульской</w:t>
            </w:r>
            <w:proofErr w:type="gramEnd"/>
            <w:r w:rsidRPr="00341B3A">
              <w:rPr>
                <w:rFonts w:ascii="PT Astra Serif" w:hAnsi="PT Astra Serif"/>
              </w:rPr>
              <w:t xml:space="preserve"> </w:t>
            </w:r>
            <w:proofErr w:type="gramStart"/>
            <w:r w:rsidRPr="00341B3A">
              <w:rPr>
                <w:rFonts w:ascii="PT Astra Serif" w:hAnsi="PT Astra Serif"/>
              </w:rPr>
              <w:t xml:space="preserve">области «Развитие образования Тульской области», приказом министерства образования Тульской области от 09.08.2024 №1212 «Об утверждении комплексной программы Тульской области «Кадровое обеспечение системы образования Тульской области на 2024 – 2030 годы», </w:t>
            </w:r>
            <w:r w:rsidRPr="00341B3A">
              <w:rPr>
                <w:rFonts w:ascii="PT Astra Serif" w:hAnsi="PT Astra Serif"/>
                <w:bCs/>
              </w:rPr>
              <w:t>постановлением администрации муниципального образования Каменский район от 17 января 2020 года №5 «</w:t>
            </w:r>
            <w:r w:rsidRPr="00341B3A">
              <w:rPr>
                <w:rStyle w:val="6"/>
                <w:rFonts w:ascii="PT Astra Serif" w:hAnsi="PT Astra Serif"/>
                <w:b w:val="0"/>
                <w:sz w:val="24"/>
                <w:szCs w:val="24"/>
              </w:rPr>
              <w:t>Об утверждении муниципальной программы</w:t>
            </w:r>
            <w:r w:rsidRPr="00341B3A">
              <w:rPr>
                <w:rStyle w:val="6"/>
                <w:rFonts w:ascii="PT Astra Serif" w:hAnsi="PT Astra Serif"/>
                <w:sz w:val="24"/>
                <w:szCs w:val="24"/>
              </w:rPr>
              <w:t xml:space="preserve"> «</w:t>
            </w:r>
            <w:r w:rsidRPr="00341B3A">
              <w:rPr>
                <w:rFonts w:ascii="PT Astra Serif" w:hAnsi="PT Astra Serif"/>
              </w:rPr>
              <w:t>Развитие образования муниципального образования Каменский район» (с изменениями и дополнениями), постановления администрации муниципального образования Каменский</w:t>
            </w:r>
            <w:proofErr w:type="gramEnd"/>
            <w:r w:rsidRPr="00341B3A">
              <w:rPr>
                <w:rFonts w:ascii="PT Astra Serif" w:hAnsi="PT Astra Serif"/>
              </w:rPr>
              <w:t xml:space="preserve"> </w:t>
            </w:r>
            <w:proofErr w:type="gramStart"/>
            <w:r w:rsidRPr="00341B3A">
              <w:rPr>
                <w:rFonts w:ascii="PT Astra Serif" w:hAnsi="PT Astra Serif"/>
              </w:rPr>
              <w:t>район №456 от 11.12.2024 г. «О целевом образовании по образовательным программам среднего профессионального образования и высшего образования», постановления администрации муниципального образования Каменский район №458 от 12.12.2024 г. «об утверждении Порядка предоставления сер социальной поддержки за счет средств бюджета муниципального образования Каменский район студентам, обучающимся по программам среднего профессионального образования и высшего профессионального образования по очной форме обучения на основании заключенных</w:t>
            </w:r>
            <w:proofErr w:type="gramEnd"/>
            <w:r w:rsidRPr="00341B3A">
              <w:rPr>
                <w:rFonts w:ascii="PT Astra Serif" w:hAnsi="PT Astra Serif"/>
              </w:rPr>
              <w:t xml:space="preserve"> договоров о целевом обучении, приказа комитета образования администрации муниципального образования Каменский район №100 от 01.11.2023 г. «Об утверждении резерва управленческих кадров».</w:t>
            </w:r>
          </w:p>
        </w:tc>
      </w:tr>
      <w:tr w:rsidR="00344D2E" w:rsidRPr="00932F79" w:rsidTr="00344D2E">
        <w:tc>
          <w:tcPr>
            <w:tcW w:w="1983" w:type="dxa"/>
          </w:tcPr>
          <w:p w:rsidR="00344D2E" w:rsidRPr="004D7008" w:rsidRDefault="00341B3A" w:rsidP="00287BB8">
            <w:pPr>
              <w:pStyle w:val="ConsPlusNormal"/>
              <w:spacing w:line="240" w:lineRule="exact"/>
              <w:jc w:val="both"/>
              <w:outlineLvl w:val="1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Цель</w:t>
            </w:r>
            <w:r w:rsidR="00344D2E" w:rsidRPr="004D7008">
              <w:rPr>
                <w:rFonts w:ascii="PT Astra Serif" w:hAnsi="PT Astra Serif"/>
                <w:szCs w:val="24"/>
              </w:rPr>
              <w:t xml:space="preserve"> программы</w:t>
            </w:r>
          </w:p>
        </w:tc>
        <w:tc>
          <w:tcPr>
            <w:tcW w:w="8223" w:type="dxa"/>
          </w:tcPr>
          <w:p w:rsidR="00344D2E" w:rsidRPr="00146DF3" w:rsidRDefault="00341B3A" w:rsidP="00146DF3">
            <w:pPr>
              <w:jc w:val="both"/>
              <w:rPr>
                <w:b/>
                <w:shd w:val="clear" w:color="auto" w:fill="FFFFFF"/>
              </w:rPr>
            </w:pPr>
            <w:r w:rsidRPr="00341B3A">
              <w:rPr>
                <w:rFonts w:ascii="PT Astra Serif" w:hAnsi="PT Astra Serif"/>
              </w:rPr>
              <w:t>100% обеспечения образовательных организаций муниципального образования Каменский район квалифицированными педагогическими кадрами.</w:t>
            </w:r>
          </w:p>
        </w:tc>
      </w:tr>
      <w:tr w:rsidR="00341B3A" w:rsidRPr="00932F79" w:rsidTr="00D32393">
        <w:trPr>
          <w:trHeight w:val="3090"/>
        </w:trPr>
        <w:tc>
          <w:tcPr>
            <w:tcW w:w="1983" w:type="dxa"/>
          </w:tcPr>
          <w:p w:rsidR="00341B3A" w:rsidRPr="004D7008" w:rsidRDefault="00341B3A" w:rsidP="00287BB8">
            <w:pPr>
              <w:pStyle w:val="ConsPlusNormal"/>
              <w:spacing w:line="240" w:lineRule="exact"/>
              <w:jc w:val="both"/>
              <w:outlineLvl w:val="1"/>
              <w:rPr>
                <w:rFonts w:ascii="PT Astra Serif" w:hAnsi="PT Astra Serif"/>
                <w:szCs w:val="24"/>
              </w:rPr>
            </w:pPr>
            <w:r w:rsidRPr="004D7008">
              <w:rPr>
                <w:rFonts w:ascii="PT Astra Serif" w:hAnsi="PT Astra Serif"/>
                <w:szCs w:val="24"/>
              </w:rPr>
              <w:t>Задачи программы</w:t>
            </w:r>
          </w:p>
        </w:tc>
        <w:tc>
          <w:tcPr>
            <w:tcW w:w="8223" w:type="dxa"/>
          </w:tcPr>
          <w:p w:rsidR="00341B3A" w:rsidRPr="00341B3A" w:rsidRDefault="00341B3A" w:rsidP="00287BB8">
            <w:pPr>
              <w:pStyle w:val="ac"/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B3A">
              <w:rPr>
                <w:rFonts w:ascii="Times New Roman" w:hAnsi="Times New Roman"/>
                <w:sz w:val="24"/>
                <w:szCs w:val="24"/>
              </w:rPr>
              <w:t>Привлечение педагогических работников востребованных специальностей в муниципальные общеобразовательные организации.</w:t>
            </w:r>
          </w:p>
          <w:p w:rsidR="00341B3A" w:rsidRPr="00341B3A" w:rsidRDefault="00341B3A" w:rsidP="00287BB8">
            <w:pPr>
              <w:pStyle w:val="ac"/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B3A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актуальных профессиональных компетенций педагогических работников образовательных организаций, расположенных на МО Каменский район.</w:t>
            </w:r>
          </w:p>
          <w:p w:rsidR="00341B3A" w:rsidRPr="00341B3A" w:rsidRDefault="00341B3A" w:rsidP="00287BB8">
            <w:pPr>
              <w:pStyle w:val="ac"/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B3A">
              <w:rPr>
                <w:rFonts w:ascii="Times New Roman" w:hAnsi="Times New Roman"/>
                <w:sz w:val="24"/>
                <w:szCs w:val="24"/>
              </w:rPr>
              <w:t>Привлечение в систему образования молодых специалистов, создание условий для внедрения эффективной системы наставничества, консультирования, системы сопровождения поддержки молодых специалистов в системе образования.</w:t>
            </w:r>
          </w:p>
          <w:p w:rsidR="00341B3A" w:rsidRPr="00341B3A" w:rsidRDefault="00341B3A" w:rsidP="00287BB8">
            <w:pPr>
              <w:pStyle w:val="ac"/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B3A">
              <w:rPr>
                <w:rFonts w:ascii="Times New Roman" w:hAnsi="Times New Roman"/>
                <w:sz w:val="24"/>
                <w:szCs w:val="24"/>
              </w:rPr>
              <w:t xml:space="preserve">Внедрение эффективных механизмов организации непрерывного образования, развития вариативных форм повышения квалификации педагогических кадров, подготовки и переподготовки профессиональных кадров в региональной системе повышения квалификации. </w:t>
            </w:r>
          </w:p>
          <w:p w:rsidR="00341B3A" w:rsidRPr="00341B3A" w:rsidRDefault="00341B3A" w:rsidP="00287BB8">
            <w:pPr>
              <w:pStyle w:val="ac"/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B3A">
              <w:rPr>
                <w:rFonts w:ascii="Times New Roman" w:hAnsi="Times New Roman"/>
                <w:sz w:val="24"/>
                <w:szCs w:val="24"/>
              </w:rPr>
              <w:t xml:space="preserve"> Работа по профориентации школьников на профессии педагогической направленности.</w:t>
            </w:r>
          </w:p>
          <w:p w:rsidR="00341B3A" w:rsidRPr="00341B3A" w:rsidRDefault="00341B3A" w:rsidP="00341B3A">
            <w:pPr>
              <w:pStyle w:val="ac"/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B3A">
              <w:rPr>
                <w:rFonts w:ascii="Times New Roman" w:hAnsi="Times New Roman"/>
                <w:sz w:val="24"/>
                <w:szCs w:val="24"/>
              </w:rPr>
              <w:t>Совершенствование отраслевой системы аттестации педагогических кадров.</w:t>
            </w:r>
          </w:p>
          <w:p w:rsidR="00341B3A" w:rsidRPr="00341B3A" w:rsidRDefault="00341B3A" w:rsidP="00341B3A">
            <w:pPr>
              <w:pStyle w:val="ac"/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B3A">
              <w:rPr>
                <w:rFonts w:ascii="Times New Roman" w:hAnsi="Times New Roman"/>
                <w:sz w:val="24"/>
                <w:szCs w:val="24"/>
              </w:rPr>
              <w:t>Формирование резерва руководящих кадров, организация обучения резерва в рамках системы подготовки руководящих кадров.</w:t>
            </w:r>
          </w:p>
          <w:p w:rsidR="00341B3A" w:rsidRPr="00341B3A" w:rsidRDefault="00341B3A" w:rsidP="00341B3A">
            <w:pPr>
              <w:pStyle w:val="ac"/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line="240" w:lineRule="exact"/>
              <w:jc w:val="both"/>
            </w:pPr>
            <w:r w:rsidRPr="00341B3A">
              <w:rPr>
                <w:rFonts w:ascii="Times New Roman" w:hAnsi="Times New Roman"/>
                <w:sz w:val="24"/>
                <w:szCs w:val="24"/>
              </w:rPr>
              <w:t>Повышение имиджа педагогических профессий.</w:t>
            </w:r>
          </w:p>
        </w:tc>
      </w:tr>
      <w:tr w:rsidR="00344D2E" w:rsidRPr="00932F79" w:rsidTr="00344D2E">
        <w:trPr>
          <w:trHeight w:val="857"/>
        </w:trPr>
        <w:tc>
          <w:tcPr>
            <w:tcW w:w="1983" w:type="dxa"/>
          </w:tcPr>
          <w:p w:rsidR="00344D2E" w:rsidRPr="004D7008" w:rsidRDefault="00344D2E" w:rsidP="00287BB8">
            <w:pPr>
              <w:pStyle w:val="ConsPlusNormal"/>
              <w:spacing w:line="240" w:lineRule="exact"/>
              <w:jc w:val="both"/>
              <w:outlineLvl w:val="1"/>
              <w:rPr>
                <w:rFonts w:ascii="PT Astra Serif" w:hAnsi="PT Astra Serif"/>
                <w:szCs w:val="24"/>
              </w:rPr>
            </w:pPr>
            <w:r w:rsidRPr="004D7008">
              <w:rPr>
                <w:rFonts w:ascii="PT Astra Serif" w:hAnsi="PT Astra Serif"/>
                <w:szCs w:val="24"/>
              </w:rPr>
              <w:t xml:space="preserve">Этапы и сроки </w:t>
            </w:r>
          </w:p>
          <w:p w:rsidR="00344D2E" w:rsidRPr="004D7008" w:rsidRDefault="00344D2E" w:rsidP="00287BB8">
            <w:pPr>
              <w:pStyle w:val="ConsPlusNormal"/>
              <w:spacing w:line="240" w:lineRule="exact"/>
              <w:jc w:val="both"/>
              <w:outlineLvl w:val="1"/>
              <w:rPr>
                <w:rFonts w:ascii="PT Astra Serif" w:hAnsi="PT Astra Serif"/>
                <w:szCs w:val="24"/>
              </w:rPr>
            </w:pPr>
            <w:r w:rsidRPr="004D7008">
              <w:rPr>
                <w:rFonts w:ascii="PT Astra Serif" w:hAnsi="PT Astra Serif"/>
                <w:szCs w:val="24"/>
              </w:rPr>
              <w:t>реализации программы</w:t>
            </w:r>
          </w:p>
        </w:tc>
        <w:tc>
          <w:tcPr>
            <w:tcW w:w="8223" w:type="dxa"/>
          </w:tcPr>
          <w:p w:rsidR="00344D2E" w:rsidRPr="004D7008" w:rsidRDefault="00344D2E" w:rsidP="00287BB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</w:rPr>
            </w:pPr>
          </w:p>
          <w:p w:rsidR="00344D2E" w:rsidRPr="004D7008" w:rsidRDefault="00344D2E" w:rsidP="00287BB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</w:rPr>
            </w:pPr>
            <w:r w:rsidRPr="004D7008">
              <w:rPr>
                <w:rFonts w:ascii="PT Astra Serif" w:hAnsi="PT Astra Serif"/>
              </w:rPr>
              <w:t>Сроки реализации программы 2025 - 2030 гг.</w:t>
            </w:r>
          </w:p>
          <w:p w:rsidR="00344D2E" w:rsidRPr="004D7008" w:rsidRDefault="00344D2E" w:rsidP="00287BB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</w:rPr>
            </w:pPr>
          </w:p>
          <w:p w:rsidR="00344D2E" w:rsidRPr="004D7008" w:rsidRDefault="00344D2E" w:rsidP="00287BB8">
            <w:pPr>
              <w:shd w:val="clear" w:color="auto" w:fill="FFFFFF"/>
              <w:spacing w:line="240" w:lineRule="exact"/>
              <w:jc w:val="both"/>
              <w:rPr>
                <w:rFonts w:ascii="PT Astra Serif" w:hAnsi="PT Astra Serif"/>
              </w:rPr>
            </w:pPr>
          </w:p>
        </w:tc>
      </w:tr>
      <w:tr w:rsidR="004D7008" w:rsidRPr="00932F79" w:rsidTr="00341B3A">
        <w:trPr>
          <w:trHeight w:val="3345"/>
        </w:trPr>
        <w:tc>
          <w:tcPr>
            <w:tcW w:w="1983" w:type="dxa"/>
          </w:tcPr>
          <w:p w:rsidR="004D7008" w:rsidRPr="004D7008" w:rsidRDefault="004D7008" w:rsidP="00344D2E">
            <w:pPr>
              <w:pStyle w:val="a3"/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ascii="PT Astra Serif" w:hAnsi="PT Astra Serif"/>
              </w:rPr>
            </w:pPr>
            <w:r w:rsidRPr="004D7008">
              <w:rPr>
                <w:rFonts w:ascii="PT Astra Serif" w:hAnsi="PT Astra Serif"/>
              </w:rPr>
              <w:t>Ожидаемые результаты реализации программы</w:t>
            </w:r>
          </w:p>
        </w:tc>
        <w:tc>
          <w:tcPr>
            <w:tcW w:w="8223" w:type="dxa"/>
          </w:tcPr>
          <w:p w:rsidR="004D7008" w:rsidRPr="004D7008" w:rsidRDefault="004D7008" w:rsidP="00287BB8">
            <w:pPr>
              <w:pStyle w:val="ac"/>
              <w:numPr>
                <w:ilvl w:val="0"/>
                <w:numId w:val="20"/>
              </w:numPr>
              <w:tabs>
                <w:tab w:val="left" w:pos="36"/>
                <w:tab w:val="left" w:pos="326"/>
              </w:tabs>
              <w:spacing w:line="240" w:lineRule="exact"/>
              <w:jc w:val="both"/>
              <w:rPr>
                <w:rFonts w:ascii="PT Astra Serif" w:hAnsi="PT Astra Serif"/>
                <w:color w:val="000000"/>
                <w:lang w:bidi="ru-RU"/>
              </w:rPr>
            </w:pPr>
            <w:r w:rsidRPr="00341B3A">
              <w:rPr>
                <w:rFonts w:ascii="PT Astra Serif" w:hAnsi="PT Astra Serif"/>
              </w:rPr>
              <w:t>Ежегодно формируется прогноз кадровой потребности системы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4D7008">
              <w:rPr>
                <w:rFonts w:ascii="PT Astra Serif" w:hAnsi="PT Astra Serif"/>
              </w:rPr>
              <w:t>образования муниципального образования Каменский район Тульской области.</w:t>
            </w:r>
          </w:p>
          <w:p w:rsidR="004D7008" w:rsidRPr="004D7008" w:rsidRDefault="004D7008" w:rsidP="00287BB8">
            <w:pPr>
              <w:pStyle w:val="ac"/>
              <w:numPr>
                <w:ilvl w:val="0"/>
                <w:numId w:val="20"/>
              </w:numPr>
              <w:tabs>
                <w:tab w:val="left" w:pos="36"/>
                <w:tab w:val="left" w:pos="326"/>
              </w:tabs>
              <w:spacing w:line="240" w:lineRule="exact"/>
              <w:jc w:val="both"/>
              <w:rPr>
                <w:rFonts w:ascii="PT Astra Serif" w:hAnsi="PT Astra Serif"/>
                <w:color w:val="000000"/>
                <w:lang w:bidi="ru-RU"/>
              </w:rPr>
            </w:pPr>
            <w:r w:rsidRPr="004D7008">
              <w:rPr>
                <w:rFonts w:ascii="PT Astra Serif" w:hAnsi="PT Astra Serif"/>
              </w:rPr>
              <w:t>Устранен дефицит педагогических работников образовательных организаций, расположенных на территории муниципального образования Каменский район Тульской области, и кадровый дисбаланс.</w:t>
            </w:r>
          </w:p>
          <w:p w:rsidR="004D7008" w:rsidRPr="004D7008" w:rsidRDefault="004D7008" w:rsidP="00287BB8">
            <w:pPr>
              <w:pStyle w:val="ac"/>
              <w:numPr>
                <w:ilvl w:val="0"/>
                <w:numId w:val="20"/>
              </w:numPr>
              <w:tabs>
                <w:tab w:val="left" w:pos="36"/>
                <w:tab w:val="left" w:pos="326"/>
              </w:tabs>
              <w:spacing w:line="240" w:lineRule="exact"/>
              <w:jc w:val="both"/>
              <w:rPr>
                <w:rFonts w:ascii="PT Astra Serif" w:hAnsi="PT Astra Serif"/>
                <w:color w:val="000000"/>
                <w:lang w:bidi="ru-RU"/>
              </w:rPr>
            </w:pPr>
            <w:r w:rsidRPr="004D7008">
              <w:rPr>
                <w:rFonts w:ascii="PT Astra Serif" w:hAnsi="PT Astra Serif"/>
              </w:rPr>
              <w:t>Сформирован кадровый резерв системы образования муниципального образования Каменский район Тульской области.</w:t>
            </w:r>
          </w:p>
          <w:p w:rsidR="004D7008" w:rsidRPr="004D7008" w:rsidRDefault="004D7008" w:rsidP="00287BB8">
            <w:pPr>
              <w:pStyle w:val="ac"/>
              <w:numPr>
                <w:ilvl w:val="0"/>
                <w:numId w:val="20"/>
              </w:numPr>
              <w:tabs>
                <w:tab w:val="left" w:pos="36"/>
                <w:tab w:val="left" w:pos="326"/>
              </w:tabs>
              <w:spacing w:line="240" w:lineRule="exact"/>
              <w:jc w:val="both"/>
              <w:rPr>
                <w:rFonts w:ascii="PT Astra Serif" w:hAnsi="PT Astra Serif"/>
                <w:color w:val="000000"/>
                <w:lang w:bidi="ru-RU"/>
              </w:rPr>
            </w:pPr>
            <w:r w:rsidRPr="004D7008">
              <w:rPr>
                <w:rFonts w:ascii="PT Astra Serif" w:hAnsi="PT Astra Serif"/>
              </w:rPr>
              <w:t>Обеспечены условия для непрерывного профессионального развития педагогических и руководящих работников системы образования муниципального образования Каменский район Тульской области.</w:t>
            </w:r>
          </w:p>
          <w:p w:rsidR="004D7008" w:rsidRPr="004D7008" w:rsidRDefault="004D7008" w:rsidP="004D7008">
            <w:pPr>
              <w:pStyle w:val="ac"/>
              <w:numPr>
                <w:ilvl w:val="0"/>
                <w:numId w:val="20"/>
              </w:numPr>
              <w:tabs>
                <w:tab w:val="left" w:pos="36"/>
                <w:tab w:val="left" w:pos="326"/>
              </w:tabs>
              <w:spacing w:line="240" w:lineRule="exact"/>
              <w:jc w:val="both"/>
              <w:rPr>
                <w:rFonts w:ascii="PT Astra Serif" w:hAnsi="PT Astra Serif"/>
                <w:color w:val="000000"/>
                <w:lang w:bidi="ru-RU"/>
              </w:rPr>
            </w:pPr>
            <w:r w:rsidRPr="004D7008">
              <w:rPr>
                <w:rFonts w:ascii="PT Astra Serif" w:hAnsi="PT Astra Serif"/>
              </w:rPr>
              <w:t>Созданы и применяются механизмы по повышению престижа и социальной значимости профессии педагога.</w:t>
            </w:r>
          </w:p>
        </w:tc>
      </w:tr>
    </w:tbl>
    <w:p w:rsidR="004D7008" w:rsidRPr="00341B3A" w:rsidRDefault="004D7008" w:rsidP="00341B3A">
      <w:pPr>
        <w:jc w:val="both"/>
        <w:rPr>
          <w:rFonts w:ascii="PT Astra Serif" w:hAnsi="PT Astra Serif"/>
          <w:sz w:val="28"/>
          <w:szCs w:val="28"/>
        </w:rPr>
      </w:pPr>
    </w:p>
    <w:p w:rsidR="00AC2201" w:rsidRPr="00DA4D82" w:rsidRDefault="00AC2201" w:rsidP="00AC2201">
      <w:pPr>
        <w:pStyle w:val="ac"/>
        <w:shd w:val="clear" w:color="auto" w:fill="FFFFFF"/>
        <w:spacing w:after="0"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DA4D82">
        <w:rPr>
          <w:rFonts w:ascii="PT Astra Serif" w:hAnsi="PT Astra Serif"/>
          <w:b/>
          <w:sz w:val="28"/>
          <w:szCs w:val="28"/>
          <w:lang w:val="en-US"/>
        </w:rPr>
        <w:t>II</w:t>
      </w:r>
      <w:r w:rsidRPr="00DA4D82">
        <w:rPr>
          <w:rFonts w:ascii="PT Astra Serif" w:hAnsi="PT Astra Serif"/>
          <w:b/>
          <w:sz w:val="28"/>
          <w:szCs w:val="28"/>
        </w:rPr>
        <w:t>. Характеристика текущего состояния, основные показатели,</w:t>
      </w:r>
    </w:p>
    <w:p w:rsidR="00AC2201" w:rsidRPr="00DA4D82" w:rsidRDefault="00AC2201" w:rsidP="00AC2201">
      <w:pPr>
        <w:shd w:val="clear" w:color="auto" w:fill="FFFFFF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DA4D82">
        <w:rPr>
          <w:rFonts w:ascii="PT Astra Serif" w:hAnsi="PT Astra Serif"/>
          <w:b/>
          <w:sz w:val="28"/>
          <w:szCs w:val="28"/>
        </w:rPr>
        <w:t>основные проблемы сферы образования муниципального образования Каменский район</w:t>
      </w:r>
    </w:p>
    <w:p w:rsidR="009A6345" w:rsidRDefault="009A6345" w:rsidP="00DA4D82">
      <w:pPr>
        <w:ind w:firstLine="709"/>
        <w:jc w:val="center"/>
        <w:rPr>
          <w:rFonts w:ascii="PT Astra Serif" w:hAnsi="PT Astra Serif"/>
          <w:sz w:val="28"/>
        </w:rPr>
      </w:pPr>
    </w:p>
    <w:p w:rsidR="009A6345" w:rsidRPr="00B964DA" w:rsidRDefault="009A6345" w:rsidP="00DA4D82">
      <w:pPr>
        <w:ind w:firstLine="709"/>
        <w:jc w:val="center"/>
        <w:rPr>
          <w:sz w:val="28"/>
          <w:szCs w:val="28"/>
        </w:rPr>
      </w:pPr>
      <w:r w:rsidRPr="00B964DA">
        <w:rPr>
          <w:b/>
          <w:sz w:val="28"/>
          <w:szCs w:val="28"/>
        </w:rPr>
        <w:t>Характеристика системы образования</w:t>
      </w:r>
    </w:p>
    <w:p w:rsidR="009A6345" w:rsidRPr="00B964DA" w:rsidRDefault="009A6345" w:rsidP="00DA4D82">
      <w:pPr>
        <w:ind w:firstLine="709"/>
        <w:jc w:val="center"/>
        <w:rPr>
          <w:sz w:val="28"/>
          <w:szCs w:val="28"/>
          <w:u w:val="single"/>
        </w:rPr>
      </w:pPr>
      <w:r w:rsidRPr="00B964DA">
        <w:rPr>
          <w:sz w:val="28"/>
          <w:szCs w:val="28"/>
          <w:u w:val="single"/>
        </w:rPr>
        <w:t>муниципального образования Каменский район</w:t>
      </w:r>
    </w:p>
    <w:p w:rsidR="009A6345" w:rsidRPr="00B964DA" w:rsidRDefault="009A6345" w:rsidP="00B964DA">
      <w:pPr>
        <w:ind w:firstLine="709"/>
        <w:jc w:val="both"/>
        <w:rPr>
          <w:sz w:val="28"/>
          <w:szCs w:val="28"/>
        </w:rPr>
      </w:pPr>
      <w:r w:rsidRPr="00B964DA">
        <w:rPr>
          <w:sz w:val="28"/>
          <w:szCs w:val="28"/>
        </w:rPr>
        <w:t>2.</w:t>
      </w:r>
      <w:r w:rsidRPr="00B964DA">
        <w:rPr>
          <w:b/>
          <w:sz w:val="28"/>
          <w:szCs w:val="28"/>
        </w:rPr>
        <w:t>1. Сеть образовательных организаций</w:t>
      </w:r>
    </w:p>
    <w:p w:rsidR="00C948F4" w:rsidRPr="00B964DA" w:rsidRDefault="00C948F4" w:rsidP="00995958">
      <w:pPr>
        <w:pStyle w:val="af2"/>
        <w:tabs>
          <w:tab w:val="left" w:pos="2367"/>
          <w:tab w:val="left" w:pos="2627"/>
          <w:tab w:val="left" w:pos="3700"/>
          <w:tab w:val="left" w:pos="4553"/>
          <w:tab w:val="left" w:pos="5232"/>
          <w:tab w:val="left" w:pos="6863"/>
          <w:tab w:val="left" w:pos="7518"/>
          <w:tab w:val="left" w:pos="7724"/>
        </w:tabs>
        <w:ind w:right="140" w:firstLine="709"/>
        <w:jc w:val="both"/>
        <w:rPr>
          <w:sz w:val="28"/>
          <w:szCs w:val="28"/>
        </w:rPr>
      </w:pPr>
      <w:r w:rsidRPr="00B964DA">
        <w:rPr>
          <w:spacing w:val="-2"/>
          <w:sz w:val="28"/>
          <w:szCs w:val="28"/>
        </w:rPr>
        <w:t>Муниципальная</w:t>
      </w:r>
      <w:r w:rsidRPr="00B964DA">
        <w:rPr>
          <w:sz w:val="28"/>
          <w:szCs w:val="28"/>
        </w:rPr>
        <w:tab/>
      </w:r>
      <w:r w:rsidRPr="00B964DA">
        <w:rPr>
          <w:sz w:val="28"/>
          <w:szCs w:val="28"/>
        </w:rPr>
        <w:tab/>
      </w:r>
      <w:r w:rsidRPr="00B964DA">
        <w:rPr>
          <w:spacing w:val="-2"/>
          <w:sz w:val="28"/>
          <w:szCs w:val="28"/>
        </w:rPr>
        <w:t>система</w:t>
      </w:r>
      <w:r w:rsidRPr="00B964DA">
        <w:rPr>
          <w:sz w:val="28"/>
          <w:szCs w:val="28"/>
        </w:rPr>
        <w:tab/>
      </w:r>
      <w:r w:rsidRPr="00B964DA">
        <w:rPr>
          <w:spacing w:val="-2"/>
          <w:sz w:val="28"/>
          <w:szCs w:val="28"/>
        </w:rPr>
        <w:t>образования</w:t>
      </w:r>
      <w:r w:rsidRPr="00B964DA">
        <w:rPr>
          <w:sz w:val="28"/>
          <w:szCs w:val="28"/>
        </w:rPr>
        <w:tab/>
      </w:r>
      <w:r w:rsidRPr="00B964DA">
        <w:rPr>
          <w:spacing w:val="-2"/>
          <w:sz w:val="28"/>
          <w:szCs w:val="28"/>
        </w:rPr>
        <w:t xml:space="preserve">представлена </w:t>
      </w:r>
      <w:r w:rsidRPr="00B964DA">
        <w:rPr>
          <w:spacing w:val="-2"/>
          <w:sz w:val="28"/>
          <w:szCs w:val="28"/>
          <w:u w:val="single"/>
        </w:rPr>
        <w:t>16</w:t>
      </w:r>
      <w:r w:rsidRPr="00B964DA">
        <w:rPr>
          <w:sz w:val="28"/>
          <w:szCs w:val="28"/>
          <w:u w:val="single"/>
        </w:rPr>
        <w:t xml:space="preserve"> </w:t>
      </w:r>
      <w:r w:rsidRPr="00B964DA">
        <w:rPr>
          <w:spacing w:val="-2"/>
          <w:sz w:val="28"/>
          <w:szCs w:val="28"/>
        </w:rPr>
        <w:t xml:space="preserve">образовательными </w:t>
      </w:r>
      <w:r w:rsidRPr="00B964DA">
        <w:rPr>
          <w:sz w:val="28"/>
          <w:szCs w:val="28"/>
        </w:rPr>
        <w:t>организациями:</w:t>
      </w:r>
      <w:r w:rsidRPr="00B964DA">
        <w:rPr>
          <w:spacing w:val="33"/>
          <w:sz w:val="28"/>
          <w:szCs w:val="28"/>
        </w:rPr>
        <w:t xml:space="preserve"> </w:t>
      </w:r>
      <w:r w:rsidRPr="00B964DA">
        <w:rPr>
          <w:sz w:val="28"/>
          <w:szCs w:val="28"/>
          <w:u w:val="single"/>
        </w:rPr>
        <w:t>3</w:t>
      </w:r>
      <w:r w:rsidRPr="00B964DA">
        <w:rPr>
          <w:spacing w:val="-7"/>
          <w:sz w:val="28"/>
          <w:szCs w:val="28"/>
        </w:rPr>
        <w:t xml:space="preserve"> </w:t>
      </w:r>
      <w:r w:rsidRPr="00B964DA">
        <w:rPr>
          <w:sz w:val="28"/>
          <w:szCs w:val="28"/>
        </w:rPr>
        <w:t>детских</w:t>
      </w:r>
      <w:r w:rsidRPr="00B964DA">
        <w:rPr>
          <w:spacing w:val="40"/>
          <w:sz w:val="28"/>
          <w:szCs w:val="28"/>
        </w:rPr>
        <w:t xml:space="preserve"> </w:t>
      </w:r>
      <w:r w:rsidRPr="00B964DA">
        <w:rPr>
          <w:sz w:val="28"/>
          <w:szCs w:val="28"/>
        </w:rPr>
        <w:t>сада,</w:t>
      </w:r>
      <w:r w:rsidRPr="00B964DA">
        <w:rPr>
          <w:spacing w:val="33"/>
          <w:sz w:val="28"/>
          <w:szCs w:val="28"/>
        </w:rPr>
        <w:t xml:space="preserve"> </w:t>
      </w:r>
      <w:r w:rsidRPr="00B964DA">
        <w:rPr>
          <w:sz w:val="28"/>
          <w:szCs w:val="28"/>
          <w:u w:val="single"/>
        </w:rPr>
        <w:t xml:space="preserve">10 </w:t>
      </w:r>
      <w:r w:rsidRPr="00B964DA">
        <w:rPr>
          <w:sz w:val="28"/>
          <w:szCs w:val="28"/>
        </w:rPr>
        <w:t>общеобразовательных</w:t>
      </w:r>
      <w:r w:rsidRPr="00B964DA">
        <w:rPr>
          <w:spacing w:val="31"/>
          <w:sz w:val="28"/>
          <w:szCs w:val="28"/>
        </w:rPr>
        <w:t xml:space="preserve"> </w:t>
      </w:r>
      <w:r w:rsidRPr="00B964DA">
        <w:rPr>
          <w:sz w:val="28"/>
          <w:szCs w:val="28"/>
        </w:rPr>
        <w:t>организаций,</w:t>
      </w:r>
      <w:r w:rsidRPr="00B964DA">
        <w:rPr>
          <w:spacing w:val="33"/>
          <w:sz w:val="28"/>
          <w:szCs w:val="28"/>
        </w:rPr>
        <w:t xml:space="preserve"> </w:t>
      </w:r>
      <w:r w:rsidRPr="00B964DA">
        <w:rPr>
          <w:sz w:val="28"/>
          <w:szCs w:val="28"/>
        </w:rPr>
        <w:t>в</w:t>
      </w:r>
      <w:r w:rsidRPr="00B964DA">
        <w:rPr>
          <w:spacing w:val="33"/>
          <w:sz w:val="28"/>
          <w:szCs w:val="28"/>
        </w:rPr>
        <w:t xml:space="preserve"> </w:t>
      </w:r>
      <w:r w:rsidRPr="00B964DA">
        <w:rPr>
          <w:sz w:val="28"/>
          <w:szCs w:val="28"/>
        </w:rPr>
        <w:t>том</w:t>
      </w:r>
      <w:r w:rsidRPr="00B964DA">
        <w:rPr>
          <w:spacing w:val="33"/>
          <w:sz w:val="28"/>
          <w:szCs w:val="28"/>
        </w:rPr>
        <w:t xml:space="preserve"> </w:t>
      </w:r>
      <w:r w:rsidRPr="00B964DA">
        <w:rPr>
          <w:spacing w:val="-2"/>
          <w:sz w:val="28"/>
          <w:szCs w:val="28"/>
        </w:rPr>
        <w:t>числе</w:t>
      </w:r>
      <w:r w:rsidR="00995958">
        <w:rPr>
          <w:sz w:val="28"/>
          <w:szCs w:val="28"/>
        </w:rPr>
        <w:t xml:space="preserve"> </w:t>
      </w:r>
      <w:r w:rsidRPr="00B964DA">
        <w:rPr>
          <w:sz w:val="28"/>
          <w:szCs w:val="28"/>
          <w:u w:val="single"/>
        </w:rPr>
        <w:t xml:space="preserve">7 </w:t>
      </w:r>
      <w:r w:rsidRPr="00B964DA">
        <w:rPr>
          <w:sz w:val="28"/>
          <w:szCs w:val="28"/>
        </w:rPr>
        <w:t xml:space="preserve">с дошкольными группами, </w:t>
      </w:r>
      <w:r w:rsidRPr="00B964DA">
        <w:rPr>
          <w:sz w:val="28"/>
          <w:szCs w:val="28"/>
          <w:u w:val="single"/>
        </w:rPr>
        <w:t xml:space="preserve">3 </w:t>
      </w:r>
      <w:r w:rsidRPr="00B964DA">
        <w:rPr>
          <w:sz w:val="28"/>
          <w:szCs w:val="28"/>
        </w:rPr>
        <w:t>учреждения</w:t>
      </w:r>
      <w:r w:rsidRPr="00B964DA">
        <w:rPr>
          <w:spacing w:val="-3"/>
          <w:sz w:val="28"/>
          <w:szCs w:val="28"/>
        </w:rPr>
        <w:t xml:space="preserve"> </w:t>
      </w:r>
      <w:r w:rsidRPr="00B964DA">
        <w:rPr>
          <w:sz w:val="28"/>
          <w:szCs w:val="28"/>
        </w:rPr>
        <w:t>дополнительного</w:t>
      </w:r>
      <w:r w:rsidRPr="00B964DA">
        <w:rPr>
          <w:spacing w:val="-3"/>
          <w:sz w:val="28"/>
          <w:szCs w:val="28"/>
        </w:rPr>
        <w:t xml:space="preserve"> </w:t>
      </w:r>
      <w:r w:rsidRPr="00B964DA">
        <w:rPr>
          <w:spacing w:val="-2"/>
          <w:sz w:val="28"/>
          <w:szCs w:val="28"/>
        </w:rPr>
        <w:t>образования.</w:t>
      </w:r>
    </w:p>
    <w:p w:rsidR="00C948F4" w:rsidRPr="00B964DA" w:rsidRDefault="00C948F4" w:rsidP="00DA4D82">
      <w:pPr>
        <w:pStyle w:val="Heading1"/>
        <w:widowControl w:val="0"/>
        <w:tabs>
          <w:tab w:val="left" w:pos="950"/>
        </w:tabs>
        <w:suppressAutoHyphens w:val="0"/>
        <w:autoSpaceDE w:val="0"/>
        <w:autoSpaceDN w:val="0"/>
        <w:ind w:left="72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964DA">
        <w:rPr>
          <w:rFonts w:ascii="Times New Roman" w:hAnsi="Times New Roman" w:cs="Times New Roman"/>
          <w:color w:val="auto"/>
          <w:sz w:val="28"/>
          <w:szCs w:val="28"/>
        </w:rPr>
        <w:t>Контингент</w:t>
      </w:r>
      <w:r w:rsidRPr="00B964DA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B964DA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B964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964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964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964DA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Pr="00B964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964DA">
        <w:rPr>
          <w:rFonts w:ascii="Times New Roman" w:hAnsi="Times New Roman" w:cs="Times New Roman"/>
          <w:color w:val="auto"/>
          <w:sz w:val="28"/>
          <w:szCs w:val="28"/>
        </w:rPr>
        <w:t>организациях</w:t>
      </w:r>
      <w:r w:rsidRPr="00B964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proofErr w:type="gramEnd"/>
    </w:p>
    <w:p w:rsidR="00C948F4" w:rsidRPr="00B964DA" w:rsidRDefault="00995958" w:rsidP="00995958">
      <w:pPr>
        <w:pStyle w:val="af2"/>
        <w:tabs>
          <w:tab w:val="left" w:pos="768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948F4" w:rsidRPr="00B964DA">
        <w:rPr>
          <w:sz w:val="28"/>
          <w:szCs w:val="28"/>
        </w:rPr>
        <w:t xml:space="preserve">В 2024-2025 учебном году контингент обучающихся составил </w:t>
      </w:r>
      <w:r w:rsidR="00C948F4" w:rsidRPr="00B964DA">
        <w:rPr>
          <w:sz w:val="28"/>
          <w:szCs w:val="28"/>
          <w:u w:val="single"/>
        </w:rPr>
        <w:t>542</w:t>
      </w:r>
      <w:r w:rsidR="00C948F4" w:rsidRPr="00B964DA">
        <w:rPr>
          <w:sz w:val="28"/>
          <w:szCs w:val="28"/>
        </w:rPr>
        <w:t xml:space="preserve"> </w:t>
      </w:r>
      <w:r w:rsidR="00C948F4" w:rsidRPr="00B964DA">
        <w:rPr>
          <w:spacing w:val="-2"/>
          <w:sz w:val="28"/>
          <w:szCs w:val="28"/>
        </w:rPr>
        <w:t>чел.</w:t>
      </w:r>
      <w:r>
        <w:rPr>
          <w:spacing w:val="-2"/>
          <w:sz w:val="28"/>
          <w:szCs w:val="28"/>
        </w:rPr>
        <w:t xml:space="preserve"> </w:t>
      </w:r>
      <w:r w:rsidR="00C948F4" w:rsidRPr="00995958">
        <w:rPr>
          <w:sz w:val="28"/>
          <w:szCs w:val="28"/>
        </w:rPr>
        <w:t>Контингент</w:t>
      </w:r>
      <w:r w:rsidR="00C948F4" w:rsidRPr="00995958">
        <w:rPr>
          <w:spacing w:val="61"/>
          <w:sz w:val="28"/>
          <w:szCs w:val="28"/>
        </w:rPr>
        <w:t xml:space="preserve"> </w:t>
      </w:r>
      <w:r w:rsidR="00C948F4" w:rsidRPr="00995958">
        <w:rPr>
          <w:sz w:val="28"/>
          <w:szCs w:val="28"/>
        </w:rPr>
        <w:t>в</w:t>
      </w:r>
      <w:r w:rsidR="00C948F4" w:rsidRPr="00995958">
        <w:rPr>
          <w:spacing w:val="-1"/>
          <w:sz w:val="28"/>
          <w:szCs w:val="28"/>
        </w:rPr>
        <w:t xml:space="preserve"> </w:t>
      </w:r>
      <w:r w:rsidR="00C948F4" w:rsidRPr="00995958">
        <w:rPr>
          <w:sz w:val="28"/>
          <w:szCs w:val="28"/>
        </w:rPr>
        <w:t xml:space="preserve">дошкольных образовательных организациях – </w:t>
      </w:r>
      <w:r w:rsidR="00C948F4" w:rsidRPr="00995958">
        <w:rPr>
          <w:sz w:val="28"/>
          <w:szCs w:val="28"/>
          <w:u w:val="single"/>
        </w:rPr>
        <w:t>177</w:t>
      </w:r>
      <w:r w:rsidR="00C948F4" w:rsidRPr="00995958">
        <w:rPr>
          <w:sz w:val="28"/>
          <w:szCs w:val="28"/>
        </w:rPr>
        <w:t xml:space="preserve"> </w:t>
      </w:r>
      <w:r w:rsidR="00C948F4" w:rsidRPr="00995958">
        <w:rPr>
          <w:spacing w:val="-2"/>
          <w:sz w:val="28"/>
          <w:szCs w:val="28"/>
        </w:rPr>
        <w:t>чел.</w:t>
      </w:r>
      <w:r>
        <w:rPr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Число</w:t>
      </w:r>
      <w:r w:rsidR="00C948F4" w:rsidRPr="00B964DA">
        <w:rPr>
          <w:spacing w:val="30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мест</w:t>
      </w:r>
      <w:r w:rsidR="00C948F4" w:rsidRPr="00B964DA">
        <w:rPr>
          <w:spacing w:val="32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в</w:t>
      </w:r>
      <w:r w:rsidR="00C948F4" w:rsidRPr="00B964DA">
        <w:rPr>
          <w:spacing w:val="33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детских</w:t>
      </w:r>
      <w:r w:rsidR="00C948F4" w:rsidRPr="00B964DA">
        <w:rPr>
          <w:spacing w:val="33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садах</w:t>
      </w:r>
      <w:r w:rsidR="00C948F4" w:rsidRPr="00B964DA">
        <w:rPr>
          <w:spacing w:val="32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и</w:t>
      </w:r>
      <w:r w:rsidR="00C948F4" w:rsidRPr="00B964DA">
        <w:rPr>
          <w:spacing w:val="33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в</w:t>
      </w:r>
      <w:r w:rsidR="00C948F4" w:rsidRPr="00B964DA">
        <w:rPr>
          <w:spacing w:val="32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дошкольных</w:t>
      </w:r>
      <w:r w:rsidR="00C948F4" w:rsidRPr="00B964DA">
        <w:rPr>
          <w:spacing w:val="33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группах</w:t>
      </w:r>
      <w:r w:rsidR="00C948F4" w:rsidRPr="00B964DA">
        <w:rPr>
          <w:spacing w:val="33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общеобразовательных</w:t>
      </w:r>
      <w:r w:rsidR="00C948F4" w:rsidRPr="00B964DA">
        <w:rPr>
          <w:spacing w:val="32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школ</w:t>
      </w:r>
      <w:r w:rsidR="00C948F4" w:rsidRPr="00B964DA">
        <w:rPr>
          <w:spacing w:val="34"/>
          <w:sz w:val="28"/>
          <w:szCs w:val="28"/>
        </w:rPr>
        <w:t xml:space="preserve"> </w:t>
      </w:r>
      <w:r w:rsidR="00C948F4" w:rsidRPr="00B964DA">
        <w:rPr>
          <w:spacing w:val="-10"/>
          <w:sz w:val="28"/>
          <w:szCs w:val="28"/>
        </w:rPr>
        <w:t>- 362.</w:t>
      </w:r>
    </w:p>
    <w:p w:rsidR="00C948F4" w:rsidRPr="00B964DA" w:rsidRDefault="00995958" w:rsidP="00995958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948F4" w:rsidRPr="00B964DA">
        <w:rPr>
          <w:sz w:val="28"/>
          <w:szCs w:val="28"/>
        </w:rPr>
        <w:t>Доля детей в возрасте от 1 до 7 лет, получающих дошкольное образование, от общего количества детей от 1 до 7 лет, проживающих на территории - 332 человека, составляет - 53%.</w:t>
      </w:r>
      <w:r>
        <w:rPr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Удовлетворенность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в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получении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дошкольного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образования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детьми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в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возрасте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от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1</w:t>
      </w:r>
      <w:r w:rsidR="00C948F4" w:rsidRPr="00B964DA">
        <w:rPr>
          <w:spacing w:val="-7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>года до 7 лет - 100</w:t>
      </w:r>
      <w:r w:rsidR="00C948F4" w:rsidRPr="00B964DA">
        <w:rPr>
          <w:spacing w:val="-6"/>
          <w:sz w:val="28"/>
          <w:szCs w:val="28"/>
        </w:rPr>
        <w:t>%.</w:t>
      </w:r>
      <w:r>
        <w:rPr>
          <w:spacing w:val="-6"/>
          <w:sz w:val="28"/>
          <w:szCs w:val="28"/>
        </w:rPr>
        <w:t xml:space="preserve"> </w:t>
      </w:r>
      <w:r w:rsidR="00C948F4" w:rsidRPr="00B964DA">
        <w:rPr>
          <w:sz w:val="28"/>
          <w:szCs w:val="28"/>
        </w:rPr>
        <w:t xml:space="preserve">Всего в дошкольных группах обучается </w:t>
      </w:r>
      <w:r w:rsidR="00C948F4" w:rsidRPr="00B964DA">
        <w:rPr>
          <w:sz w:val="28"/>
          <w:szCs w:val="28"/>
          <w:u w:val="single"/>
        </w:rPr>
        <w:t xml:space="preserve">1 ребенок-инвалид (МКДОУ «Архангельский  </w:t>
      </w:r>
      <w:proofErr w:type="spellStart"/>
      <w:r w:rsidR="00C948F4" w:rsidRPr="00B964DA">
        <w:rPr>
          <w:sz w:val="28"/>
          <w:szCs w:val="28"/>
          <w:u w:val="single"/>
        </w:rPr>
        <w:t>д</w:t>
      </w:r>
      <w:proofErr w:type="spellEnd"/>
      <w:r w:rsidR="00C948F4" w:rsidRPr="00B964DA">
        <w:rPr>
          <w:sz w:val="28"/>
          <w:szCs w:val="28"/>
          <w:u w:val="single"/>
        </w:rPr>
        <w:t>/с «Ромашка»)</w:t>
      </w:r>
      <w:r w:rsidR="00C948F4" w:rsidRPr="00B964DA">
        <w:rPr>
          <w:spacing w:val="-4"/>
          <w:sz w:val="28"/>
          <w:szCs w:val="28"/>
        </w:rPr>
        <w:t>.</w:t>
      </w:r>
      <w:proofErr w:type="gramEnd"/>
    </w:p>
    <w:p w:rsidR="00C948F4" w:rsidRPr="00995958" w:rsidRDefault="00995958" w:rsidP="00995958">
      <w:pPr>
        <w:widowControl w:val="0"/>
        <w:tabs>
          <w:tab w:val="left" w:pos="1130"/>
          <w:tab w:val="left" w:pos="696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8F4" w:rsidRPr="00995958">
        <w:rPr>
          <w:sz w:val="28"/>
          <w:szCs w:val="28"/>
        </w:rPr>
        <w:t xml:space="preserve">Контингент в общеобразовательных организациях – </w:t>
      </w:r>
      <w:r w:rsidR="00C948F4" w:rsidRPr="00995958">
        <w:rPr>
          <w:sz w:val="28"/>
          <w:szCs w:val="28"/>
          <w:u w:val="single"/>
        </w:rPr>
        <w:t>542</w:t>
      </w:r>
      <w:r w:rsidR="00C948F4" w:rsidRPr="00995958">
        <w:rPr>
          <w:sz w:val="28"/>
          <w:szCs w:val="28"/>
        </w:rPr>
        <w:t xml:space="preserve"> </w:t>
      </w:r>
      <w:r w:rsidR="00C948F4" w:rsidRPr="00995958">
        <w:rPr>
          <w:spacing w:val="-2"/>
          <w:sz w:val="28"/>
          <w:szCs w:val="28"/>
        </w:rPr>
        <w:t>чел.;</w:t>
      </w:r>
    </w:p>
    <w:p w:rsidR="00C948F4" w:rsidRPr="00B964DA" w:rsidRDefault="00995958" w:rsidP="00B9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8F4" w:rsidRPr="00B964DA">
        <w:rPr>
          <w:sz w:val="28"/>
          <w:szCs w:val="28"/>
        </w:rPr>
        <w:t>Высокий уровень подготовки по результатам ОГЭ в 2024 году без учета пересдачи (получили оценку «5») показали 28,3 % девятиклассников по 8 учебным предметам.</w:t>
      </w:r>
    </w:p>
    <w:p w:rsidR="00C948F4" w:rsidRPr="00B964DA" w:rsidRDefault="00C948F4" w:rsidP="00B964DA">
      <w:pPr>
        <w:jc w:val="both"/>
        <w:rPr>
          <w:sz w:val="28"/>
          <w:szCs w:val="28"/>
        </w:rPr>
      </w:pPr>
      <w:r w:rsidRPr="00B964DA">
        <w:rPr>
          <w:sz w:val="28"/>
          <w:szCs w:val="28"/>
        </w:rPr>
        <w:t>100% выпускников 9 классов получили аттестаты об основном общем образовании, из них аттестаты с отличием - нет.</w:t>
      </w:r>
    </w:p>
    <w:p w:rsidR="00C948F4" w:rsidRPr="00B964DA" w:rsidRDefault="00995958" w:rsidP="00B9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8F4" w:rsidRPr="00B964DA">
        <w:rPr>
          <w:sz w:val="28"/>
          <w:szCs w:val="28"/>
        </w:rPr>
        <w:t xml:space="preserve">Доля обучающихся, достигших минимального уровня подготовки по результатам ЕГЭ в 2024 году по русскому языку составляет 90% и математике (базовой и профильной) 100%. </w:t>
      </w:r>
    </w:p>
    <w:p w:rsidR="00C948F4" w:rsidRPr="00B964DA" w:rsidRDefault="00995958" w:rsidP="00B9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C948F4" w:rsidRPr="00B964DA">
        <w:rPr>
          <w:sz w:val="28"/>
          <w:szCs w:val="28"/>
        </w:rPr>
        <w:t>Высокобалльников</w:t>
      </w:r>
      <w:proofErr w:type="spellEnd"/>
      <w:r w:rsidR="00C948F4" w:rsidRPr="00B964DA">
        <w:rPr>
          <w:sz w:val="28"/>
          <w:szCs w:val="28"/>
        </w:rPr>
        <w:t xml:space="preserve">, набравших 80 баллов и выше по русскому языку – 10% от количества сдающих по муниципалитету – 10 человек. Средний балл ЕГЭ по профильной математике составил 62%, по русскому языку 51,8%. </w:t>
      </w:r>
    </w:p>
    <w:p w:rsidR="00C948F4" w:rsidRPr="00B964DA" w:rsidRDefault="00C948F4" w:rsidP="00B964DA">
      <w:pPr>
        <w:spacing w:after="33"/>
        <w:jc w:val="both"/>
        <w:rPr>
          <w:sz w:val="28"/>
          <w:szCs w:val="28"/>
        </w:rPr>
      </w:pPr>
      <w:r w:rsidRPr="00B964DA">
        <w:rPr>
          <w:sz w:val="28"/>
          <w:szCs w:val="28"/>
        </w:rPr>
        <w:t xml:space="preserve">90% выпускников 11 классов получили аттестаты о среднем общем образовании. </w:t>
      </w:r>
    </w:p>
    <w:p w:rsidR="00C948F4" w:rsidRPr="00B964DA" w:rsidRDefault="00C948F4" w:rsidP="00B964DA">
      <w:pPr>
        <w:spacing w:after="33"/>
        <w:jc w:val="both"/>
        <w:rPr>
          <w:sz w:val="28"/>
          <w:szCs w:val="28"/>
        </w:rPr>
      </w:pPr>
      <w:r w:rsidRPr="00B964DA">
        <w:rPr>
          <w:sz w:val="28"/>
          <w:szCs w:val="28"/>
        </w:rPr>
        <w:t>Рейтинг предметов по выбору (ЕГЭ):</w:t>
      </w:r>
    </w:p>
    <w:p w:rsidR="00C948F4" w:rsidRPr="00B964DA" w:rsidRDefault="00C948F4" w:rsidP="00B964DA">
      <w:pPr>
        <w:ind w:right="-2"/>
        <w:jc w:val="both"/>
        <w:rPr>
          <w:sz w:val="28"/>
          <w:szCs w:val="28"/>
        </w:rPr>
      </w:pPr>
      <w:r w:rsidRPr="00B964DA">
        <w:rPr>
          <w:sz w:val="28"/>
          <w:szCs w:val="28"/>
        </w:rPr>
        <w:t>в 2021 году по химии составил 15,4%, биологии - 31%, истории – 38,4, обществознанию – 62%, физике – 7,7%, информатике и ИКТ – 7,7%, английскому языку – 7,7%; (всего 13 чел.)</w:t>
      </w:r>
    </w:p>
    <w:p w:rsidR="00C948F4" w:rsidRPr="00B964DA" w:rsidRDefault="00C948F4" w:rsidP="00B964DA">
      <w:pPr>
        <w:ind w:right="-2"/>
        <w:jc w:val="both"/>
        <w:rPr>
          <w:sz w:val="28"/>
          <w:szCs w:val="28"/>
        </w:rPr>
      </w:pPr>
      <w:r w:rsidRPr="00B964DA">
        <w:rPr>
          <w:sz w:val="28"/>
          <w:szCs w:val="28"/>
        </w:rPr>
        <w:t>в 2022 году по биологии составил 24%, информатике и ИКТ - 10%, истории – 14,3, литературе – 4,8%, обществознанию – 71,4%, физике – 14,3%; (всего 21 чел.)</w:t>
      </w:r>
    </w:p>
    <w:p w:rsidR="00C948F4" w:rsidRPr="00B964DA" w:rsidRDefault="00C948F4" w:rsidP="00B964DA">
      <w:pPr>
        <w:ind w:right="-2"/>
        <w:jc w:val="both"/>
        <w:rPr>
          <w:sz w:val="28"/>
          <w:szCs w:val="28"/>
        </w:rPr>
      </w:pPr>
      <w:r w:rsidRPr="00B964DA">
        <w:rPr>
          <w:sz w:val="28"/>
          <w:szCs w:val="28"/>
        </w:rPr>
        <w:t xml:space="preserve">в 2023 году по обществознанию составил 62%, биологии – 31%, истории - 31%, информатике и ИКТ – 23%, физике – 23%, химии – 7,7%, литературе – 7,7%; (всего 13 чел.) </w:t>
      </w:r>
    </w:p>
    <w:p w:rsidR="00C948F4" w:rsidRPr="00B964DA" w:rsidRDefault="00C948F4" w:rsidP="00B964DA">
      <w:pPr>
        <w:tabs>
          <w:tab w:val="left" w:pos="9637"/>
        </w:tabs>
        <w:ind w:right="-2"/>
        <w:jc w:val="both"/>
        <w:rPr>
          <w:sz w:val="28"/>
          <w:szCs w:val="28"/>
        </w:rPr>
      </w:pPr>
      <w:r w:rsidRPr="00B964DA">
        <w:rPr>
          <w:sz w:val="28"/>
          <w:szCs w:val="28"/>
        </w:rPr>
        <w:t>в 2024 году по биологии составил 30%, физике - 30%, химии – 30%, информатике и ИКТ – 20%, обществознанию – 20%, истории – 10%; (всего 10 чел.)</w:t>
      </w:r>
    </w:p>
    <w:p w:rsidR="00C948F4" w:rsidRPr="00B964DA" w:rsidRDefault="00995958" w:rsidP="00995958">
      <w:pPr>
        <w:pStyle w:val="af2"/>
        <w:tabs>
          <w:tab w:val="left" w:pos="2336"/>
          <w:tab w:val="left" w:pos="6856"/>
          <w:tab w:val="left" w:pos="8186"/>
        </w:tabs>
        <w:spacing w:after="0"/>
        <w:ind w:right="14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8F4" w:rsidRPr="00B964DA">
        <w:rPr>
          <w:sz w:val="28"/>
          <w:szCs w:val="28"/>
        </w:rPr>
        <w:t xml:space="preserve">Доля универсальных профильных классов </w:t>
      </w:r>
      <w:proofErr w:type="gramStart"/>
      <w:r w:rsidR="00C948F4" w:rsidRPr="00B964DA">
        <w:rPr>
          <w:sz w:val="28"/>
          <w:szCs w:val="28"/>
        </w:rPr>
        <w:t>в составляет</w:t>
      </w:r>
      <w:proofErr w:type="gramEnd"/>
      <w:r w:rsidR="00C948F4" w:rsidRPr="00B964DA">
        <w:rPr>
          <w:sz w:val="28"/>
          <w:szCs w:val="28"/>
        </w:rPr>
        <w:t xml:space="preserve"> 60% (всего </w:t>
      </w:r>
      <w:r w:rsidR="00C948F4" w:rsidRPr="00B964DA">
        <w:rPr>
          <w:sz w:val="28"/>
          <w:szCs w:val="28"/>
          <w:u w:val="single"/>
        </w:rPr>
        <w:t xml:space="preserve">6 </w:t>
      </w:r>
      <w:r w:rsidR="00C948F4" w:rsidRPr="00B964DA">
        <w:rPr>
          <w:spacing w:val="-2"/>
          <w:sz w:val="28"/>
          <w:szCs w:val="28"/>
        </w:rPr>
        <w:t xml:space="preserve">классов/групп </w:t>
      </w:r>
      <w:r w:rsidR="00C948F4" w:rsidRPr="00B964DA">
        <w:rPr>
          <w:sz w:val="28"/>
          <w:szCs w:val="28"/>
        </w:rPr>
        <w:t xml:space="preserve">(10-11х), из них </w:t>
      </w:r>
      <w:r w:rsidR="00C948F4" w:rsidRPr="00B964DA">
        <w:rPr>
          <w:sz w:val="28"/>
          <w:szCs w:val="28"/>
          <w:u w:val="single"/>
        </w:rPr>
        <w:t>100%</w:t>
      </w:r>
      <w:r w:rsidR="00C948F4" w:rsidRPr="00B964DA">
        <w:rPr>
          <w:sz w:val="28"/>
          <w:szCs w:val="28"/>
        </w:rPr>
        <w:t xml:space="preserve"> </w:t>
      </w:r>
      <w:r w:rsidR="00C948F4" w:rsidRPr="00B964DA">
        <w:rPr>
          <w:spacing w:val="-2"/>
          <w:sz w:val="28"/>
          <w:szCs w:val="28"/>
        </w:rPr>
        <w:t>универсальных). В МКОУ «</w:t>
      </w:r>
      <w:proofErr w:type="spellStart"/>
      <w:r w:rsidR="00C948F4" w:rsidRPr="00B964DA">
        <w:rPr>
          <w:spacing w:val="-2"/>
          <w:sz w:val="28"/>
          <w:szCs w:val="28"/>
        </w:rPr>
        <w:t>Кадновская</w:t>
      </w:r>
      <w:proofErr w:type="spellEnd"/>
      <w:r w:rsidR="00C948F4" w:rsidRPr="00B964DA">
        <w:rPr>
          <w:spacing w:val="-2"/>
          <w:sz w:val="28"/>
          <w:szCs w:val="28"/>
        </w:rPr>
        <w:t xml:space="preserve"> СШ» и МКОУ «</w:t>
      </w:r>
      <w:proofErr w:type="spellStart"/>
      <w:r w:rsidR="00C948F4" w:rsidRPr="00B964DA">
        <w:rPr>
          <w:spacing w:val="-2"/>
          <w:sz w:val="28"/>
          <w:szCs w:val="28"/>
        </w:rPr>
        <w:t>Закопская</w:t>
      </w:r>
      <w:proofErr w:type="spellEnd"/>
      <w:r w:rsidR="00C948F4" w:rsidRPr="00B964DA">
        <w:rPr>
          <w:spacing w:val="-2"/>
          <w:sz w:val="28"/>
          <w:szCs w:val="28"/>
        </w:rPr>
        <w:t xml:space="preserve"> СШ» нет 10 –</w:t>
      </w:r>
      <w:proofErr w:type="spellStart"/>
      <w:r w:rsidR="00C948F4" w:rsidRPr="00B964DA">
        <w:rPr>
          <w:spacing w:val="-2"/>
          <w:sz w:val="28"/>
          <w:szCs w:val="28"/>
        </w:rPr>
        <w:t>х</w:t>
      </w:r>
      <w:proofErr w:type="spellEnd"/>
      <w:r w:rsidR="00C948F4" w:rsidRPr="00B964DA">
        <w:rPr>
          <w:spacing w:val="-2"/>
          <w:sz w:val="28"/>
          <w:szCs w:val="28"/>
        </w:rPr>
        <w:t xml:space="preserve"> классов, в МКОУ «</w:t>
      </w:r>
      <w:proofErr w:type="spellStart"/>
      <w:r w:rsidR="00C948F4" w:rsidRPr="00B964DA">
        <w:rPr>
          <w:spacing w:val="-2"/>
          <w:sz w:val="28"/>
          <w:szCs w:val="28"/>
        </w:rPr>
        <w:t>Молчановская</w:t>
      </w:r>
      <w:proofErr w:type="spellEnd"/>
      <w:r w:rsidR="00C948F4" w:rsidRPr="00B964DA">
        <w:rPr>
          <w:spacing w:val="-2"/>
          <w:sz w:val="28"/>
          <w:szCs w:val="28"/>
        </w:rPr>
        <w:t xml:space="preserve"> СШ» нет 10 и 11 классов.</w:t>
      </w:r>
    </w:p>
    <w:p w:rsidR="00C948F4" w:rsidRPr="00B964DA" w:rsidRDefault="00995958" w:rsidP="00B9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8F4" w:rsidRPr="00B964DA">
        <w:rPr>
          <w:sz w:val="28"/>
          <w:szCs w:val="28"/>
        </w:rPr>
        <w:t>В 2024/2025 учебном году: 4 школы универсальный профиль.</w:t>
      </w:r>
    </w:p>
    <w:p w:rsidR="00C948F4" w:rsidRPr="00B964DA" w:rsidRDefault="00C948F4" w:rsidP="00B964DA">
      <w:pPr>
        <w:jc w:val="both"/>
        <w:rPr>
          <w:sz w:val="28"/>
          <w:szCs w:val="28"/>
        </w:rPr>
      </w:pPr>
      <w:r w:rsidRPr="00B964DA">
        <w:rPr>
          <w:sz w:val="28"/>
          <w:szCs w:val="28"/>
        </w:rPr>
        <w:t>МКОУ «</w:t>
      </w:r>
      <w:proofErr w:type="spellStart"/>
      <w:r w:rsidRPr="00B964DA">
        <w:rPr>
          <w:sz w:val="28"/>
          <w:szCs w:val="28"/>
        </w:rPr>
        <w:t>Закопская</w:t>
      </w:r>
      <w:proofErr w:type="spellEnd"/>
      <w:r w:rsidRPr="00B964DA">
        <w:rPr>
          <w:sz w:val="28"/>
          <w:szCs w:val="28"/>
        </w:rPr>
        <w:t xml:space="preserve"> СШ» - универсальный профиль 4 </w:t>
      </w:r>
      <w:proofErr w:type="gramStart"/>
      <w:r w:rsidRPr="00B964DA">
        <w:rPr>
          <w:sz w:val="28"/>
          <w:szCs w:val="28"/>
        </w:rPr>
        <w:t>обучающихся</w:t>
      </w:r>
      <w:proofErr w:type="gramEnd"/>
      <w:r w:rsidRPr="00B964DA">
        <w:rPr>
          <w:sz w:val="28"/>
          <w:szCs w:val="28"/>
        </w:rPr>
        <w:t xml:space="preserve">  продолжают обучение        (углубленные предметы</w:t>
      </w:r>
      <w:r w:rsidR="001D0557">
        <w:rPr>
          <w:sz w:val="28"/>
          <w:szCs w:val="28"/>
        </w:rPr>
        <w:t xml:space="preserve"> </w:t>
      </w:r>
      <w:r w:rsidRPr="00B964DA">
        <w:rPr>
          <w:sz w:val="28"/>
          <w:szCs w:val="28"/>
        </w:rPr>
        <w:t>-</w:t>
      </w:r>
      <w:r w:rsidR="001D0557">
        <w:rPr>
          <w:sz w:val="28"/>
          <w:szCs w:val="28"/>
        </w:rPr>
        <w:t xml:space="preserve"> </w:t>
      </w:r>
      <w:r w:rsidRPr="00B964DA">
        <w:rPr>
          <w:sz w:val="28"/>
          <w:szCs w:val="28"/>
        </w:rPr>
        <w:t>математика, физика);</w:t>
      </w:r>
    </w:p>
    <w:p w:rsidR="00C948F4" w:rsidRPr="00B964DA" w:rsidRDefault="00C948F4" w:rsidP="00B964DA">
      <w:pPr>
        <w:jc w:val="both"/>
        <w:rPr>
          <w:sz w:val="28"/>
          <w:szCs w:val="28"/>
        </w:rPr>
      </w:pPr>
      <w:r w:rsidRPr="00B964DA">
        <w:rPr>
          <w:sz w:val="28"/>
          <w:szCs w:val="28"/>
        </w:rPr>
        <w:t>1 обучающийся  10 класс (углубленные предметы - обществознание, биология);</w:t>
      </w:r>
    </w:p>
    <w:p w:rsidR="00C948F4" w:rsidRPr="00B964DA" w:rsidRDefault="00C948F4" w:rsidP="00B964DA">
      <w:pPr>
        <w:jc w:val="both"/>
        <w:rPr>
          <w:sz w:val="28"/>
          <w:szCs w:val="28"/>
        </w:rPr>
      </w:pPr>
      <w:r w:rsidRPr="00B964DA">
        <w:rPr>
          <w:sz w:val="28"/>
          <w:szCs w:val="28"/>
        </w:rPr>
        <w:t>МКОУ «</w:t>
      </w:r>
      <w:proofErr w:type="spellStart"/>
      <w:r w:rsidRPr="00B964DA">
        <w:rPr>
          <w:sz w:val="28"/>
          <w:szCs w:val="28"/>
        </w:rPr>
        <w:t>Кадновская</w:t>
      </w:r>
      <w:proofErr w:type="spellEnd"/>
      <w:r w:rsidRPr="00B964DA">
        <w:rPr>
          <w:sz w:val="28"/>
          <w:szCs w:val="28"/>
        </w:rPr>
        <w:t xml:space="preserve"> СШ» - универсальный профиль -1 обучающийся (физика, информатика);</w:t>
      </w:r>
    </w:p>
    <w:p w:rsidR="00C948F4" w:rsidRPr="00B964DA" w:rsidRDefault="00C948F4" w:rsidP="00B964DA">
      <w:pPr>
        <w:jc w:val="both"/>
        <w:rPr>
          <w:sz w:val="28"/>
          <w:szCs w:val="28"/>
        </w:rPr>
      </w:pPr>
      <w:r w:rsidRPr="00B964DA">
        <w:rPr>
          <w:sz w:val="28"/>
          <w:szCs w:val="28"/>
        </w:rPr>
        <w:t xml:space="preserve">МКОУ «АСШ им. А.А. Кудрявцева» - универсальный профиль – 7 </w:t>
      </w:r>
      <w:proofErr w:type="gramStart"/>
      <w:r w:rsidRPr="00B964DA">
        <w:rPr>
          <w:sz w:val="28"/>
          <w:szCs w:val="28"/>
        </w:rPr>
        <w:t>обучающихся</w:t>
      </w:r>
      <w:proofErr w:type="gramEnd"/>
      <w:r w:rsidRPr="00B964DA">
        <w:rPr>
          <w:sz w:val="28"/>
          <w:szCs w:val="28"/>
        </w:rPr>
        <w:t xml:space="preserve"> продолжают обучение (математика, биология); обучающиеся 11 класса продолжат изучать математику и физику;</w:t>
      </w:r>
    </w:p>
    <w:p w:rsidR="00C948F4" w:rsidRPr="00B964DA" w:rsidRDefault="00C948F4" w:rsidP="00B964DA">
      <w:pPr>
        <w:jc w:val="both"/>
        <w:rPr>
          <w:sz w:val="28"/>
          <w:szCs w:val="28"/>
        </w:rPr>
      </w:pPr>
      <w:r w:rsidRPr="00B964DA">
        <w:rPr>
          <w:sz w:val="28"/>
          <w:szCs w:val="28"/>
        </w:rPr>
        <w:t>МКОУ «</w:t>
      </w:r>
      <w:proofErr w:type="spellStart"/>
      <w:r w:rsidRPr="00B964DA">
        <w:rPr>
          <w:sz w:val="28"/>
          <w:szCs w:val="28"/>
        </w:rPr>
        <w:t>Молчановская</w:t>
      </w:r>
      <w:proofErr w:type="spellEnd"/>
      <w:r w:rsidRPr="00B964DA">
        <w:rPr>
          <w:sz w:val="28"/>
          <w:szCs w:val="28"/>
        </w:rPr>
        <w:t xml:space="preserve"> СШ» - 10 </w:t>
      </w:r>
      <w:proofErr w:type="spellStart"/>
      <w:r w:rsidRPr="00B964DA">
        <w:rPr>
          <w:sz w:val="28"/>
          <w:szCs w:val="28"/>
        </w:rPr>
        <w:t>кл</w:t>
      </w:r>
      <w:proofErr w:type="spellEnd"/>
      <w:r w:rsidRPr="00B964DA">
        <w:rPr>
          <w:sz w:val="28"/>
          <w:szCs w:val="28"/>
        </w:rPr>
        <w:t>. нет;</w:t>
      </w:r>
    </w:p>
    <w:p w:rsidR="00C948F4" w:rsidRPr="00B964DA" w:rsidRDefault="00C948F4" w:rsidP="00B964DA">
      <w:pPr>
        <w:jc w:val="both"/>
        <w:rPr>
          <w:sz w:val="28"/>
          <w:szCs w:val="28"/>
        </w:rPr>
      </w:pPr>
      <w:r w:rsidRPr="00B964DA">
        <w:rPr>
          <w:sz w:val="28"/>
          <w:szCs w:val="28"/>
        </w:rPr>
        <w:lastRenderedPageBreak/>
        <w:t>МКОУ «</w:t>
      </w:r>
      <w:proofErr w:type="spellStart"/>
      <w:r w:rsidRPr="00B964DA">
        <w:rPr>
          <w:sz w:val="28"/>
          <w:szCs w:val="28"/>
        </w:rPr>
        <w:t>Новопетровская</w:t>
      </w:r>
      <w:proofErr w:type="spellEnd"/>
      <w:r w:rsidRPr="00B964DA">
        <w:rPr>
          <w:sz w:val="28"/>
          <w:szCs w:val="28"/>
        </w:rPr>
        <w:t xml:space="preserve"> СШ»- универсальный профиль 4 </w:t>
      </w:r>
      <w:proofErr w:type="gramStart"/>
      <w:r w:rsidRPr="00B964DA">
        <w:rPr>
          <w:sz w:val="28"/>
          <w:szCs w:val="28"/>
        </w:rPr>
        <w:t>обучающихся</w:t>
      </w:r>
      <w:proofErr w:type="gramEnd"/>
      <w:r w:rsidRPr="00B964DA">
        <w:rPr>
          <w:sz w:val="28"/>
          <w:szCs w:val="28"/>
        </w:rPr>
        <w:t xml:space="preserve"> продолжают обучение  (углубленное изучение – химия, биология), 10 класса нет.</w:t>
      </w:r>
    </w:p>
    <w:p w:rsidR="00C948F4" w:rsidRPr="00995958" w:rsidRDefault="00995958" w:rsidP="00995958">
      <w:pPr>
        <w:widowControl w:val="0"/>
        <w:tabs>
          <w:tab w:val="left" w:pos="11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8F4" w:rsidRPr="00995958">
        <w:rPr>
          <w:sz w:val="28"/>
          <w:szCs w:val="28"/>
        </w:rPr>
        <w:t>Контингент</w:t>
      </w:r>
      <w:r w:rsidR="00C948F4" w:rsidRPr="00995958">
        <w:rPr>
          <w:spacing w:val="-2"/>
          <w:sz w:val="28"/>
          <w:szCs w:val="28"/>
        </w:rPr>
        <w:t xml:space="preserve"> </w:t>
      </w:r>
      <w:r w:rsidR="00C948F4" w:rsidRPr="00995958">
        <w:rPr>
          <w:sz w:val="28"/>
          <w:szCs w:val="28"/>
        </w:rPr>
        <w:t>в</w:t>
      </w:r>
      <w:r w:rsidR="00C948F4" w:rsidRPr="00995958">
        <w:rPr>
          <w:spacing w:val="-2"/>
          <w:sz w:val="28"/>
          <w:szCs w:val="28"/>
        </w:rPr>
        <w:t xml:space="preserve"> </w:t>
      </w:r>
      <w:r w:rsidR="00C948F4" w:rsidRPr="00995958">
        <w:rPr>
          <w:sz w:val="28"/>
          <w:szCs w:val="28"/>
        </w:rPr>
        <w:t>организациях</w:t>
      </w:r>
      <w:r w:rsidR="00C948F4" w:rsidRPr="00995958">
        <w:rPr>
          <w:spacing w:val="-1"/>
          <w:sz w:val="28"/>
          <w:szCs w:val="28"/>
        </w:rPr>
        <w:t xml:space="preserve"> </w:t>
      </w:r>
      <w:r w:rsidR="00C948F4" w:rsidRPr="00995958">
        <w:rPr>
          <w:sz w:val="28"/>
          <w:szCs w:val="28"/>
        </w:rPr>
        <w:t>дополнительного</w:t>
      </w:r>
      <w:r w:rsidR="00C948F4" w:rsidRPr="00995958">
        <w:rPr>
          <w:spacing w:val="-2"/>
          <w:sz w:val="28"/>
          <w:szCs w:val="28"/>
        </w:rPr>
        <w:t xml:space="preserve"> </w:t>
      </w:r>
      <w:r w:rsidR="00C948F4" w:rsidRPr="00995958">
        <w:rPr>
          <w:sz w:val="28"/>
          <w:szCs w:val="28"/>
        </w:rPr>
        <w:t>образования</w:t>
      </w:r>
      <w:r w:rsidR="00C948F4" w:rsidRPr="00995958">
        <w:rPr>
          <w:spacing w:val="-1"/>
          <w:sz w:val="28"/>
          <w:szCs w:val="28"/>
        </w:rPr>
        <w:t xml:space="preserve"> </w:t>
      </w:r>
      <w:r w:rsidR="00C948F4" w:rsidRPr="00995958">
        <w:rPr>
          <w:sz w:val="28"/>
          <w:szCs w:val="28"/>
        </w:rPr>
        <w:t>–</w:t>
      </w:r>
      <w:r w:rsidR="00C948F4" w:rsidRPr="00995958">
        <w:rPr>
          <w:spacing w:val="-2"/>
          <w:sz w:val="28"/>
          <w:szCs w:val="28"/>
        </w:rPr>
        <w:t xml:space="preserve"> </w:t>
      </w:r>
      <w:r w:rsidR="00C948F4" w:rsidRPr="00995958">
        <w:rPr>
          <w:spacing w:val="71"/>
          <w:sz w:val="28"/>
          <w:szCs w:val="28"/>
          <w:u w:val="single"/>
        </w:rPr>
        <w:t>277</w:t>
      </w:r>
      <w:r w:rsidR="00C948F4" w:rsidRPr="00995958">
        <w:rPr>
          <w:spacing w:val="-4"/>
          <w:sz w:val="28"/>
          <w:szCs w:val="28"/>
        </w:rPr>
        <w:t>чел.</w:t>
      </w:r>
    </w:p>
    <w:p w:rsidR="00C948F4" w:rsidRPr="00B964DA" w:rsidRDefault="00C948F4" w:rsidP="00995958">
      <w:pPr>
        <w:pStyle w:val="10"/>
        <w:shd w:val="clear" w:color="auto" w:fill="auto"/>
        <w:tabs>
          <w:tab w:val="left" w:pos="1921"/>
        </w:tabs>
        <w:spacing w:line="240" w:lineRule="auto"/>
        <w:ind w:left="20"/>
        <w:rPr>
          <w:sz w:val="28"/>
          <w:szCs w:val="28"/>
        </w:rPr>
      </w:pPr>
      <w:r w:rsidRPr="00B964DA">
        <w:rPr>
          <w:sz w:val="28"/>
          <w:szCs w:val="28"/>
        </w:rPr>
        <w:t>В 2024 году в региональном Навигаторе было зарегистрировано 13 образовательных организаций (10 школ и 3 УДО), реализующих дополнительные общеобразовательные программы; опубликовано 127 программ, обучалось 672 ребенка</w:t>
      </w:r>
    </w:p>
    <w:p w:rsidR="00C948F4" w:rsidRPr="00B964DA" w:rsidRDefault="00C948F4" w:rsidP="00995958">
      <w:pPr>
        <w:pStyle w:val="10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B964DA">
        <w:rPr>
          <w:sz w:val="28"/>
          <w:szCs w:val="28"/>
        </w:rPr>
        <w:t>Охват дополнительным образованием в 2024 году составил 67% от общего числа</w:t>
      </w:r>
      <w:r w:rsidR="00995958">
        <w:rPr>
          <w:sz w:val="28"/>
          <w:szCs w:val="28"/>
        </w:rPr>
        <w:t xml:space="preserve"> </w:t>
      </w:r>
      <w:r w:rsidRPr="00B964DA">
        <w:rPr>
          <w:sz w:val="28"/>
          <w:szCs w:val="28"/>
        </w:rPr>
        <w:t xml:space="preserve">детей от 5 до 18 лет (Навигатор) и 86,2% </w:t>
      </w:r>
      <w:proofErr w:type="gramStart"/>
      <w:r w:rsidRPr="00B964DA">
        <w:rPr>
          <w:sz w:val="28"/>
          <w:szCs w:val="28"/>
        </w:rPr>
        <w:t>от</w:t>
      </w:r>
      <w:proofErr w:type="gramEnd"/>
      <w:r w:rsidRPr="00B964DA">
        <w:rPr>
          <w:sz w:val="28"/>
          <w:szCs w:val="28"/>
        </w:rPr>
        <w:t xml:space="preserve"> фактически проживающих в районе (2023 год - 60% по Навигатору, 84, 3% от фактически проживающих).</w:t>
      </w:r>
    </w:p>
    <w:p w:rsidR="00C948F4" w:rsidRPr="00B964DA" w:rsidRDefault="00C948F4" w:rsidP="00DA4D82">
      <w:pPr>
        <w:pStyle w:val="Heading1"/>
        <w:widowControl w:val="0"/>
        <w:tabs>
          <w:tab w:val="left" w:pos="958"/>
        </w:tabs>
        <w:suppressAutoHyphens w:val="0"/>
        <w:autoSpaceDE w:val="0"/>
        <w:autoSpaceDN w:val="0"/>
        <w:ind w:left="721" w:right="3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B964DA">
        <w:rPr>
          <w:rFonts w:ascii="Times New Roman" w:hAnsi="Times New Roman" w:cs="Times New Roman"/>
          <w:color w:val="auto"/>
          <w:sz w:val="28"/>
          <w:szCs w:val="28"/>
        </w:rPr>
        <w:t>Кадровая</w:t>
      </w:r>
      <w:r w:rsidRPr="00B964D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B964DA">
        <w:rPr>
          <w:rFonts w:ascii="Times New Roman" w:hAnsi="Times New Roman" w:cs="Times New Roman"/>
          <w:color w:val="auto"/>
          <w:sz w:val="28"/>
          <w:szCs w:val="28"/>
        </w:rPr>
        <w:t>обеспеченность</w:t>
      </w:r>
      <w:r w:rsidRPr="00B964D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B964DA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Pr="00B964D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B964DA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B964D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B964DA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Pr="00B964D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</w:p>
    <w:p w:rsidR="00995958" w:rsidRDefault="00C948F4" w:rsidP="00995958">
      <w:pPr>
        <w:pStyle w:val="af2"/>
        <w:tabs>
          <w:tab w:val="left" w:pos="8163"/>
        </w:tabs>
        <w:spacing w:after="0"/>
        <w:ind w:right="140"/>
        <w:jc w:val="both"/>
        <w:rPr>
          <w:sz w:val="28"/>
          <w:szCs w:val="28"/>
        </w:rPr>
      </w:pPr>
      <w:r w:rsidRPr="00B964DA">
        <w:rPr>
          <w:sz w:val="28"/>
          <w:szCs w:val="28"/>
        </w:rPr>
        <w:t xml:space="preserve">      В системе муниципального образования работает </w:t>
      </w:r>
      <w:r w:rsidRPr="00B964DA">
        <w:rPr>
          <w:sz w:val="28"/>
          <w:szCs w:val="28"/>
          <w:u w:val="single"/>
        </w:rPr>
        <w:t>334</w:t>
      </w:r>
      <w:r w:rsidRPr="00B964DA">
        <w:rPr>
          <w:sz w:val="28"/>
          <w:szCs w:val="28"/>
        </w:rPr>
        <w:t xml:space="preserve"> человека, в том числе 145 педагогических работников. Высшее профессиональное образование имеют 68,3% педагогов, среднее профессиональное – 28,3%,  квалификационную категорию имеют  - 47% педагогов, из них высшую – 12,4%, первую – 34,5%. Педагогических работников со стажем работы 20 и более лет – 62,8%. Кадровая обеспеченность составляет 99,3 </w:t>
      </w:r>
      <w:r w:rsidRPr="00B964DA">
        <w:rPr>
          <w:spacing w:val="-6"/>
          <w:sz w:val="28"/>
          <w:szCs w:val="28"/>
        </w:rPr>
        <w:t>%.</w:t>
      </w:r>
    </w:p>
    <w:p w:rsidR="00C948F4" w:rsidRPr="00B964DA" w:rsidRDefault="00995958" w:rsidP="00995958">
      <w:pPr>
        <w:pStyle w:val="af2"/>
        <w:tabs>
          <w:tab w:val="left" w:pos="8163"/>
        </w:tabs>
        <w:spacing w:after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8F4" w:rsidRPr="00B964DA">
        <w:rPr>
          <w:sz w:val="28"/>
          <w:szCs w:val="28"/>
        </w:rPr>
        <w:t xml:space="preserve">Средняя заработная плата педагогических работников образовательных организаций по состоянию на 31.03.2025 </w:t>
      </w:r>
      <w:r w:rsidR="00C948F4" w:rsidRPr="00B964DA">
        <w:rPr>
          <w:spacing w:val="-2"/>
          <w:sz w:val="28"/>
          <w:szCs w:val="28"/>
        </w:rPr>
        <w:t>составила:</w:t>
      </w:r>
    </w:p>
    <w:p w:rsidR="00C948F4" w:rsidRPr="00B964DA" w:rsidRDefault="00C948F4" w:rsidP="00B964DA">
      <w:pPr>
        <w:pStyle w:val="ac"/>
        <w:widowControl w:val="0"/>
        <w:numPr>
          <w:ilvl w:val="0"/>
          <w:numId w:val="13"/>
        </w:numPr>
        <w:tabs>
          <w:tab w:val="left" w:pos="849"/>
          <w:tab w:val="left" w:pos="4805"/>
          <w:tab w:val="left" w:pos="5852"/>
        </w:tabs>
        <w:autoSpaceDE w:val="0"/>
        <w:autoSpaceDN w:val="0"/>
        <w:spacing w:after="0" w:line="240" w:lineRule="auto"/>
        <w:ind w:hanging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64DA">
        <w:rPr>
          <w:rFonts w:ascii="Times New Roman" w:hAnsi="Times New Roman"/>
          <w:sz w:val="28"/>
          <w:szCs w:val="28"/>
        </w:rPr>
        <w:t>по дошкольному образованию –</w:t>
      </w:r>
      <w:r w:rsidRPr="00B964DA">
        <w:rPr>
          <w:rFonts w:ascii="Times New Roman" w:hAnsi="Times New Roman"/>
          <w:sz w:val="28"/>
          <w:szCs w:val="28"/>
          <w:u w:val="single"/>
        </w:rPr>
        <w:t xml:space="preserve">52180,67 </w:t>
      </w:r>
      <w:r w:rsidRPr="00B964DA">
        <w:rPr>
          <w:rFonts w:ascii="Times New Roman" w:hAnsi="Times New Roman"/>
          <w:sz w:val="28"/>
          <w:szCs w:val="28"/>
        </w:rPr>
        <w:t xml:space="preserve">руб. </w:t>
      </w:r>
      <w:r w:rsidRPr="00B964DA">
        <w:rPr>
          <w:rFonts w:ascii="Times New Roman" w:hAnsi="Times New Roman"/>
          <w:spacing w:val="-10"/>
          <w:sz w:val="28"/>
          <w:szCs w:val="28"/>
        </w:rPr>
        <w:t>(</w:t>
      </w:r>
      <w:r w:rsidRPr="00B964DA">
        <w:rPr>
          <w:rFonts w:ascii="Times New Roman" w:hAnsi="Times New Roman"/>
          <w:sz w:val="28"/>
          <w:szCs w:val="28"/>
          <w:u w:val="single"/>
        </w:rPr>
        <w:t>97,98</w:t>
      </w:r>
      <w:r w:rsidRPr="00B964DA">
        <w:rPr>
          <w:rFonts w:ascii="Times New Roman" w:hAnsi="Times New Roman"/>
          <w:spacing w:val="-5"/>
          <w:sz w:val="28"/>
          <w:szCs w:val="28"/>
        </w:rPr>
        <w:t>%);</w:t>
      </w:r>
    </w:p>
    <w:p w:rsidR="00C948F4" w:rsidRPr="00B964DA" w:rsidRDefault="00C948F4" w:rsidP="00B964DA">
      <w:pPr>
        <w:pStyle w:val="ac"/>
        <w:widowControl w:val="0"/>
        <w:numPr>
          <w:ilvl w:val="0"/>
          <w:numId w:val="13"/>
        </w:numPr>
        <w:tabs>
          <w:tab w:val="left" w:pos="849"/>
          <w:tab w:val="left" w:pos="4197"/>
          <w:tab w:val="left" w:pos="5365"/>
        </w:tabs>
        <w:autoSpaceDE w:val="0"/>
        <w:autoSpaceDN w:val="0"/>
        <w:spacing w:after="0" w:line="240" w:lineRule="auto"/>
        <w:ind w:hanging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64DA">
        <w:rPr>
          <w:rFonts w:ascii="Times New Roman" w:hAnsi="Times New Roman"/>
          <w:sz w:val="28"/>
          <w:szCs w:val="28"/>
        </w:rPr>
        <w:t>по общему образованию</w:t>
      </w:r>
      <w:r w:rsidRPr="00B964DA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</w:rPr>
        <w:t>– 60171,90 руб.</w:t>
      </w:r>
      <w:r w:rsidRPr="00B964D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64DA">
        <w:rPr>
          <w:rFonts w:ascii="Times New Roman" w:hAnsi="Times New Roman"/>
          <w:spacing w:val="-10"/>
          <w:sz w:val="28"/>
          <w:szCs w:val="28"/>
        </w:rPr>
        <w:t>(</w:t>
      </w:r>
      <w:r w:rsidRPr="00B964DA">
        <w:rPr>
          <w:rFonts w:ascii="Times New Roman" w:hAnsi="Times New Roman"/>
          <w:spacing w:val="-10"/>
          <w:sz w:val="28"/>
          <w:szCs w:val="28"/>
          <w:u w:val="single"/>
        </w:rPr>
        <w:t>108,33</w:t>
      </w:r>
      <w:r w:rsidRPr="00B964DA">
        <w:rPr>
          <w:rFonts w:ascii="Times New Roman" w:hAnsi="Times New Roman"/>
          <w:spacing w:val="-5"/>
          <w:sz w:val="28"/>
          <w:szCs w:val="28"/>
        </w:rPr>
        <w:t>%);</w:t>
      </w:r>
    </w:p>
    <w:p w:rsidR="00C948F4" w:rsidRPr="00B964DA" w:rsidRDefault="00C948F4" w:rsidP="00B964DA">
      <w:pPr>
        <w:pStyle w:val="ac"/>
        <w:widowControl w:val="0"/>
        <w:numPr>
          <w:ilvl w:val="0"/>
          <w:numId w:val="13"/>
        </w:numPr>
        <w:tabs>
          <w:tab w:val="left" w:pos="849"/>
          <w:tab w:val="left" w:pos="5280"/>
          <w:tab w:val="left" w:pos="6567"/>
        </w:tabs>
        <w:autoSpaceDE w:val="0"/>
        <w:autoSpaceDN w:val="0"/>
        <w:spacing w:after="0" w:line="240" w:lineRule="auto"/>
        <w:ind w:hanging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64DA">
        <w:rPr>
          <w:rFonts w:ascii="Times New Roman" w:hAnsi="Times New Roman"/>
          <w:sz w:val="28"/>
          <w:szCs w:val="28"/>
        </w:rPr>
        <w:t>по</w:t>
      </w:r>
      <w:r w:rsidRPr="00B964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</w:rPr>
        <w:t>дополнительному</w:t>
      </w:r>
      <w:r w:rsidRPr="00B964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</w:rPr>
        <w:t>образованию</w:t>
      </w:r>
      <w:r w:rsidRPr="00B964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</w:rPr>
        <w:t>–</w:t>
      </w:r>
      <w:r w:rsidRPr="00B964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  <w:u w:val="single"/>
        </w:rPr>
        <w:t xml:space="preserve">56250,42 </w:t>
      </w:r>
      <w:r w:rsidRPr="00B964DA">
        <w:rPr>
          <w:rFonts w:ascii="Times New Roman" w:hAnsi="Times New Roman"/>
          <w:sz w:val="28"/>
          <w:szCs w:val="28"/>
        </w:rPr>
        <w:t xml:space="preserve">руб. </w:t>
      </w:r>
      <w:r w:rsidRPr="00B964DA">
        <w:rPr>
          <w:rFonts w:ascii="Times New Roman" w:hAnsi="Times New Roman"/>
          <w:spacing w:val="-10"/>
          <w:sz w:val="28"/>
          <w:szCs w:val="28"/>
        </w:rPr>
        <w:t>(</w:t>
      </w:r>
      <w:r w:rsidRPr="00B964DA">
        <w:rPr>
          <w:rFonts w:ascii="Times New Roman" w:hAnsi="Times New Roman"/>
          <w:sz w:val="28"/>
          <w:szCs w:val="28"/>
          <w:u w:val="single"/>
        </w:rPr>
        <w:t>101,27</w:t>
      </w:r>
      <w:r w:rsidRPr="00B964DA">
        <w:rPr>
          <w:rFonts w:ascii="Times New Roman" w:hAnsi="Times New Roman"/>
          <w:spacing w:val="-5"/>
          <w:sz w:val="28"/>
          <w:szCs w:val="28"/>
        </w:rPr>
        <w:t>%).</w:t>
      </w:r>
    </w:p>
    <w:p w:rsidR="00C948F4" w:rsidRPr="00B964DA" w:rsidRDefault="00C948F4" w:rsidP="00995958">
      <w:pPr>
        <w:pStyle w:val="af2"/>
        <w:tabs>
          <w:tab w:val="left" w:pos="2663"/>
        </w:tabs>
        <w:spacing w:after="0"/>
        <w:ind w:right="141" w:firstLine="709"/>
        <w:jc w:val="both"/>
        <w:rPr>
          <w:sz w:val="28"/>
          <w:szCs w:val="28"/>
        </w:rPr>
      </w:pPr>
      <w:r w:rsidRPr="00B964DA">
        <w:rPr>
          <w:sz w:val="28"/>
          <w:szCs w:val="28"/>
        </w:rPr>
        <w:t xml:space="preserve">Средняя заработная плата педагогических работников образовательных организаций с нарастающим итогом за 3 месяца (январь, февраль, март 2025 года) </w:t>
      </w:r>
      <w:r w:rsidRPr="00B964DA">
        <w:rPr>
          <w:spacing w:val="-2"/>
          <w:sz w:val="28"/>
          <w:szCs w:val="28"/>
        </w:rPr>
        <w:t>составила:</w:t>
      </w:r>
    </w:p>
    <w:p w:rsidR="00C948F4" w:rsidRPr="00B964DA" w:rsidRDefault="00C948F4" w:rsidP="00995958">
      <w:pPr>
        <w:pStyle w:val="ac"/>
        <w:widowControl w:val="0"/>
        <w:numPr>
          <w:ilvl w:val="0"/>
          <w:numId w:val="13"/>
        </w:numPr>
        <w:tabs>
          <w:tab w:val="left" w:pos="849"/>
          <w:tab w:val="left" w:pos="4805"/>
          <w:tab w:val="left" w:pos="5852"/>
        </w:tabs>
        <w:autoSpaceDE w:val="0"/>
        <w:autoSpaceDN w:val="0"/>
        <w:spacing w:after="0" w:line="240" w:lineRule="auto"/>
        <w:ind w:hanging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64DA">
        <w:rPr>
          <w:rFonts w:ascii="Times New Roman" w:hAnsi="Times New Roman"/>
          <w:sz w:val="28"/>
          <w:szCs w:val="28"/>
        </w:rPr>
        <w:t>по дошкольному образованию –</w:t>
      </w:r>
      <w:r w:rsidRPr="00B964DA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  <w:u w:val="single"/>
        </w:rPr>
        <w:t xml:space="preserve">52689,39 </w:t>
      </w:r>
      <w:r w:rsidRPr="00B964DA">
        <w:rPr>
          <w:rFonts w:ascii="Times New Roman" w:hAnsi="Times New Roman"/>
          <w:sz w:val="28"/>
          <w:szCs w:val="28"/>
        </w:rPr>
        <w:t xml:space="preserve">руб. </w:t>
      </w:r>
      <w:r w:rsidRPr="00B964DA">
        <w:rPr>
          <w:rFonts w:ascii="Times New Roman" w:hAnsi="Times New Roman"/>
          <w:spacing w:val="-10"/>
          <w:sz w:val="28"/>
          <w:szCs w:val="28"/>
        </w:rPr>
        <w:t>(</w:t>
      </w:r>
      <w:r w:rsidRPr="00B964DA">
        <w:rPr>
          <w:rFonts w:ascii="Times New Roman" w:hAnsi="Times New Roman"/>
          <w:sz w:val="28"/>
          <w:szCs w:val="28"/>
          <w:u w:val="single"/>
        </w:rPr>
        <w:t>99,94</w:t>
      </w:r>
      <w:r w:rsidRPr="00B964DA">
        <w:rPr>
          <w:rFonts w:ascii="Times New Roman" w:hAnsi="Times New Roman"/>
          <w:spacing w:val="-5"/>
          <w:sz w:val="28"/>
          <w:szCs w:val="28"/>
        </w:rPr>
        <w:t>%);</w:t>
      </w:r>
    </w:p>
    <w:p w:rsidR="00C948F4" w:rsidRPr="00B964DA" w:rsidRDefault="00C948F4" w:rsidP="00B964DA">
      <w:pPr>
        <w:pStyle w:val="ac"/>
        <w:widowControl w:val="0"/>
        <w:numPr>
          <w:ilvl w:val="0"/>
          <w:numId w:val="13"/>
        </w:numPr>
        <w:tabs>
          <w:tab w:val="left" w:pos="849"/>
          <w:tab w:val="left" w:pos="4197"/>
          <w:tab w:val="left" w:pos="5365"/>
        </w:tabs>
        <w:autoSpaceDE w:val="0"/>
        <w:autoSpaceDN w:val="0"/>
        <w:spacing w:after="0" w:line="240" w:lineRule="auto"/>
        <w:ind w:hanging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64DA">
        <w:rPr>
          <w:rFonts w:ascii="Times New Roman" w:hAnsi="Times New Roman"/>
          <w:sz w:val="28"/>
          <w:szCs w:val="28"/>
        </w:rPr>
        <w:t>по общему образованию</w:t>
      </w:r>
      <w:r w:rsidRPr="00B964DA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</w:rPr>
        <w:t>– 60579,24 руб.</w:t>
      </w:r>
      <w:r w:rsidRPr="00B964D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64DA">
        <w:rPr>
          <w:rFonts w:ascii="Times New Roman" w:hAnsi="Times New Roman"/>
          <w:spacing w:val="-10"/>
          <w:sz w:val="28"/>
          <w:szCs w:val="28"/>
        </w:rPr>
        <w:t>(</w:t>
      </w:r>
      <w:r w:rsidRPr="00B964DA">
        <w:rPr>
          <w:rFonts w:ascii="Times New Roman" w:hAnsi="Times New Roman"/>
          <w:spacing w:val="-10"/>
          <w:sz w:val="28"/>
          <w:szCs w:val="28"/>
          <w:u w:val="single"/>
        </w:rPr>
        <w:t>109,06</w:t>
      </w:r>
      <w:r w:rsidRPr="00B964DA">
        <w:rPr>
          <w:rFonts w:ascii="Times New Roman" w:hAnsi="Times New Roman"/>
          <w:spacing w:val="-5"/>
          <w:sz w:val="28"/>
          <w:szCs w:val="28"/>
        </w:rPr>
        <w:t>%);</w:t>
      </w:r>
    </w:p>
    <w:p w:rsidR="00C948F4" w:rsidRPr="00B964DA" w:rsidRDefault="00C948F4" w:rsidP="00B964DA">
      <w:pPr>
        <w:pStyle w:val="ac"/>
        <w:widowControl w:val="0"/>
        <w:numPr>
          <w:ilvl w:val="0"/>
          <w:numId w:val="13"/>
        </w:numPr>
        <w:tabs>
          <w:tab w:val="left" w:pos="849"/>
          <w:tab w:val="left" w:pos="5280"/>
          <w:tab w:val="left" w:pos="6567"/>
        </w:tabs>
        <w:autoSpaceDE w:val="0"/>
        <w:autoSpaceDN w:val="0"/>
        <w:spacing w:after="0" w:line="240" w:lineRule="auto"/>
        <w:ind w:hanging="1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964DA">
        <w:rPr>
          <w:rFonts w:ascii="Times New Roman" w:hAnsi="Times New Roman"/>
          <w:sz w:val="28"/>
          <w:szCs w:val="28"/>
        </w:rPr>
        <w:t>по</w:t>
      </w:r>
      <w:r w:rsidRPr="00B964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</w:rPr>
        <w:t>дополнительному</w:t>
      </w:r>
      <w:r w:rsidRPr="00B964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</w:rPr>
        <w:t>образованию</w:t>
      </w:r>
      <w:r w:rsidRPr="00B964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</w:rPr>
        <w:t>–</w:t>
      </w:r>
      <w:r w:rsidRPr="00B964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964DA">
        <w:rPr>
          <w:rFonts w:ascii="Times New Roman" w:hAnsi="Times New Roman"/>
          <w:sz w:val="28"/>
          <w:szCs w:val="28"/>
          <w:u w:val="single"/>
        </w:rPr>
        <w:t xml:space="preserve">56156,00 </w:t>
      </w:r>
      <w:r w:rsidRPr="00B964DA">
        <w:rPr>
          <w:rFonts w:ascii="Times New Roman" w:hAnsi="Times New Roman"/>
          <w:sz w:val="28"/>
          <w:szCs w:val="28"/>
        </w:rPr>
        <w:t xml:space="preserve">руб. </w:t>
      </w:r>
      <w:r w:rsidRPr="00B964DA">
        <w:rPr>
          <w:rFonts w:ascii="Times New Roman" w:hAnsi="Times New Roman"/>
          <w:spacing w:val="-10"/>
          <w:sz w:val="28"/>
          <w:szCs w:val="28"/>
        </w:rPr>
        <w:t>(</w:t>
      </w:r>
      <w:r w:rsidRPr="00B964DA">
        <w:rPr>
          <w:rFonts w:ascii="Times New Roman" w:hAnsi="Times New Roman"/>
          <w:sz w:val="28"/>
          <w:szCs w:val="28"/>
          <w:u w:val="single"/>
        </w:rPr>
        <w:t>101,10</w:t>
      </w:r>
      <w:r w:rsidRPr="00B964DA">
        <w:rPr>
          <w:rFonts w:ascii="Times New Roman" w:hAnsi="Times New Roman"/>
          <w:spacing w:val="-5"/>
          <w:sz w:val="28"/>
          <w:szCs w:val="28"/>
        </w:rPr>
        <w:t>%).</w:t>
      </w:r>
    </w:p>
    <w:p w:rsidR="00C948F4" w:rsidRDefault="00C948F4" w:rsidP="00B964DA">
      <w:pPr>
        <w:pStyle w:val="af2"/>
        <w:jc w:val="both"/>
        <w:rPr>
          <w:sz w:val="28"/>
          <w:szCs w:val="28"/>
        </w:rPr>
      </w:pPr>
      <w:r w:rsidRPr="00B964DA">
        <w:rPr>
          <w:sz w:val="28"/>
          <w:szCs w:val="28"/>
        </w:rPr>
        <w:t>В</w:t>
      </w:r>
      <w:r w:rsidRPr="00B964DA">
        <w:rPr>
          <w:spacing w:val="17"/>
          <w:sz w:val="28"/>
          <w:szCs w:val="28"/>
        </w:rPr>
        <w:t xml:space="preserve"> </w:t>
      </w:r>
      <w:r w:rsidRPr="00B964DA">
        <w:rPr>
          <w:sz w:val="28"/>
          <w:szCs w:val="28"/>
        </w:rPr>
        <w:t>соответствии</w:t>
      </w:r>
      <w:r w:rsidRPr="00B964DA">
        <w:rPr>
          <w:spacing w:val="18"/>
          <w:sz w:val="28"/>
          <w:szCs w:val="28"/>
        </w:rPr>
        <w:t xml:space="preserve"> </w:t>
      </w:r>
      <w:r w:rsidRPr="00B964DA">
        <w:rPr>
          <w:sz w:val="28"/>
          <w:szCs w:val="28"/>
        </w:rPr>
        <w:t>с</w:t>
      </w:r>
      <w:r w:rsidRPr="00B964DA">
        <w:rPr>
          <w:spacing w:val="17"/>
          <w:sz w:val="28"/>
          <w:szCs w:val="28"/>
        </w:rPr>
        <w:t xml:space="preserve"> </w:t>
      </w:r>
      <w:r w:rsidRPr="00B964DA">
        <w:rPr>
          <w:sz w:val="28"/>
          <w:szCs w:val="28"/>
        </w:rPr>
        <w:t>Прогнозом</w:t>
      </w:r>
      <w:r w:rsidRPr="00B964DA">
        <w:rPr>
          <w:spacing w:val="18"/>
          <w:sz w:val="28"/>
          <w:szCs w:val="28"/>
        </w:rPr>
        <w:t xml:space="preserve"> </w:t>
      </w:r>
      <w:r w:rsidRPr="00B964DA">
        <w:rPr>
          <w:sz w:val="28"/>
          <w:szCs w:val="28"/>
        </w:rPr>
        <w:t>кадровой</w:t>
      </w:r>
      <w:r w:rsidRPr="00B964DA">
        <w:rPr>
          <w:spacing w:val="18"/>
          <w:sz w:val="28"/>
          <w:szCs w:val="28"/>
        </w:rPr>
        <w:t xml:space="preserve"> </w:t>
      </w:r>
      <w:r w:rsidRPr="00B964DA">
        <w:rPr>
          <w:sz w:val="28"/>
          <w:szCs w:val="28"/>
        </w:rPr>
        <w:t>потребности</w:t>
      </w:r>
      <w:r w:rsidRPr="00B964DA">
        <w:rPr>
          <w:spacing w:val="17"/>
          <w:sz w:val="28"/>
          <w:szCs w:val="28"/>
        </w:rPr>
        <w:t xml:space="preserve"> </w:t>
      </w:r>
      <w:r w:rsidRPr="00B964DA">
        <w:rPr>
          <w:sz w:val="28"/>
          <w:szCs w:val="28"/>
        </w:rPr>
        <w:t>в</w:t>
      </w:r>
      <w:r w:rsidRPr="00B964DA">
        <w:rPr>
          <w:spacing w:val="18"/>
          <w:sz w:val="28"/>
          <w:szCs w:val="28"/>
        </w:rPr>
        <w:t xml:space="preserve"> </w:t>
      </w:r>
      <w:r w:rsidRPr="00B964DA">
        <w:rPr>
          <w:sz w:val="28"/>
          <w:szCs w:val="28"/>
        </w:rPr>
        <w:t>педагогических</w:t>
      </w:r>
      <w:r w:rsidRPr="00B964DA">
        <w:rPr>
          <w:spacing w:val="17"/>
          <w:sz w:val="28"/>
          <w:szCs w:val="28"/>
        </w:rPr>
        <w:t xml:space="preserve"> </w:t>
      </w:r>
      <w:r w:rsidRPr="00B964DA">
        <w:rPr>
          <w:sz w:val="28"/>
          <w:szCs w:val="28"/>
        </w:rPr>
        <w:t>кадрах</w:t>
      </w:r>
      <w:r w:rsidRPr="00B964DA">
        <w:rPr>
          <w:spacing w:val="18"/>
          <w:sz w:val="28"/>
          <w:szCs w:val="28"/>
        </w:rPr>
        <w:t xml:space="preserve"> </w:t>
      </w:r>
      <w:r w:rsidRPr="00B964DA">
        <w:rPr>
          <w:sz w:val="28"/>
          <w:szCs w:val="28"/>
        </w:rPr>
        <w:t>до</w:t>
      </w:r>
      <w:r w:rsidRPr="00B964DA">
        <w:rPr>
          <w:spacing w:val="18"/>
          <w:sz w:val="28"/>
          <w:szCs w:val="28"/>
        </w:rPr>
        <w:t xml:space="preserve"> </w:t>
      </w:r>
      <w:r w:rsidRPr="00B964DA">
        <w:rPr>
          <w:spacing w:val="-4"/>
          <w:sz w:val="28"/>
          <w:szCs w:val="28"/>
        </w:rPr>
        <w:t>2030</w:t>
      </w:r>
      <w:r w:rsidR="00375751" w:rsidRPr="00B964DA">
        <w:rPr>
          <w:sz w:val="28"/>
          <w:szCs w:val="28"/>
        </w:rPr>
        <w:t xml:space="preserve"> </w:t>
      </w:r>
      <w:r w:rsidRPr="00B964DA">
        <w:rPr>
          <w:sz w:val="28"/>
          <w:szCs w:val="28"/>
        </w:rPr>
        <w:t>года требуется:</w:t>
      </w:r>
    </w:p>
    <w:p w:rsidR="00B964DA" w:rsidRPr="00B964DA" w:rsidRDefault="00B964DA" w:rsidP="00B964DA">
      <w:pPr>
        <w:pStyle w:val="af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2025 год: учитель русского языка и литературы – 1,16 ставки, музыкальный руководитель – 0,75 ставки, педагог-психолог – 1 ставка, тренер-преподаватель – 1 ставка; </w:t>
      </w:r>
      <w:proofErr w:type="gramEnd"/>
    </w:p>
    <w:p w:rsidR="00C948F4" w:rsidRPr="00B964DA" w:rsidRDefault="00C948F4" w:rsidP="00B964DA">
      <w:pPr>
        <w:pStyle w:val="af2"/>
        <w:tabs>
          <w:tab w:val="left" w:pos="7447"/>
        </w:tabs>
        <w:jc w:val="both"/>
        <w:rPr>
          <w:sz w:val="28"/>
          <w:szCs w:val="28"/>
        </w:rPr>
      </w:pPr>
      <w:r w:rsidRPr="00B964DA">
        <w:rPr>
          <w:sz w:val="28"/>
          <w:szCs w:val="28"/>
        </w:rPr>
        <w:t>2026 год: учитель начальных классов – 1 ставка, учитель русского языка и литературы – 1,16 ставки, учитель химии и биологии – 1 ставка;</w:t>
      </w:r>
    </w:p>
    <w:p w:rsidR="00C948F4" w:rsidRPr="00B964DA" w:rsidRDefault="00C948F4" w:rsidP="00B964DA">
      <w:pPr>
        <w:pStyle w:val="af2"/>
        <w:tabs>
          <w:tab w:val="left" w:pos="7447"/>
        </w:tabs>
        <w:jc w:val="both"/>
        <w:rPr>
          <w:sz w:val="28"/>
          <w:szCs w:val="28"/>
        </w:rPr>
      </w:pPr>
      <w:r w:rsidRPr="00B964DA">
        <w:rPr>
          <w:sz w:val="28"/>
          <w:szCs w:val="28"/>
        </w:rPr>
        <w:t>2027 год: учитель математики – 1 ставка;</w:t>
      </w:r>
    </w:p>
    <w:p w:rsidR="00C948F4" w:rsidRPr="00B964DA" w:rsidRDefault="00C948F4" w:rsidP="00B964DA">
      <w:pPr>
        <w:pStyle w:val="af2"/>
        <w:tabs>
          <w:tab w:val="left" w:pos="7447"/>
        </w:tabs>
        <w:jc w:val="both"/>
        <w:rPr>
          <w:sz w:val="28"/>
          <w:szCs w:val="28"/>
        </w:rPr>
      </w:pPr>
      <w:r w:rsidRPr="00B964DA">
        <w:rPr>
          <w:sz w:val="28"/>
          <w:szCs w:val="28"/>
        </w:rPr>
        <w:t>2028 год: учитель начальных классов – 1 ставка, учитель русского языка и литературы – 2,23 ставки, учитель английского языка – 1,5 ставки;</w:t>
      </w:r>
    </w:p>
    <w:p w:rsidR="00C948F4" w:rsidRPr="00B964DA" w:rsidRDefault="00C948F4" w:rsidP="00B964DA">
      <w:pPr>
        <w:pStyle w:val="af2"/>
        <w:tabs>
          <w:tab w:val="left" w:pos="7447"/>
        </w:tabs>
        <w:jc w:val="both"/>
        <w:rPr>
          <w:sz w:val="28"/>
          <w:szCs w:val="28"/>
        </w:rPr>
      </w:pPr>
      <w:proofErr w:type="gramStart"/>
      <w:r w:rsidRPr="00B964DA">
        <w:rPr>
          <w:sz w:val="28"/>
          <w:szCs w:val="28"/>
        </w:rPr>
        <w:t>2029 год: учитель начальных классов – 1 ставка, учитель информатики – 0.5 ставки, учитель физики – 0,61 ставки, учитель математики – 1,17 ставки, учитель Труд (Технология) – 1,39 ставки, воспитатель дошкольной группы – 1 ставка;</w:t>
      </w:r>
      <w:proofErr w:type="gramEnd"/>
    </w:p>
    <w:p w:rsidR="00C948F4" w:rsidRPr="00B964DA" w:rsidRDefault="00B964DA" w:rsidP="00B964DA">
      <w:pPr>
        <w:pStyle w:val="af2"/>
        <w:tabs>
          <w:tab w:val="left" w:pos="7447"/>
        </w:tabs>
        <w:jc w:val="both"/>
        <w:rPr>
          <w:sz w:val="28"/>
          <w:szCs w:val="28"/>
        </w:rPr>
      </w:pPr>
      <w:r>
        <w:rPr>
          <w:sz w:val="28"/>
          <w:szCs w:val="28"/>
        </w:rPr>
        <w:t>2030</w:t>
      </w:r>
      <w:r w:rsidR="00C948F4" w:rsidRPr="00B964DA">
        <w:rPr>
          <w:sz w:val="28"/>
          <w:szCs w:val="28"/>
        </w:rPr>
        <w:t xml:space="preserve"> год: учитель истории, обществознания – 1 ставка, воспитатель дошкольной группы – 1 ставка.</w:t>
      </w:r>
    </w:p>
    <w:p w:rsidR="00776382" w:rsidRDefault="00776382" w:rsidP="00DA4D82">
      <w:pPr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Существующие механизмы привл</w:t>
      </w:r>
      <w:r w:rsidR="00DA4D82">
        <w:rPr>
          <w:rFonts w:ascii="PT Astra Serif" w:hAnsi="PT Astra Serif"/>
          <w:b/>
          <w:sz w:val="28"/>
        </w:rPr>
        <w:t>ечения педагогических кадров</w:t>
      </w:r>
    </w:p>
    <w:p w:rsidR="007F39C5" w:rsidRPr="00A9537F" w:rsidRDefault="007F39C5" w:rsidP="00DA4D82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r w:rsidRPr="00A9537F">
        <w:rPr>
          <w:rFonts w:ascii="PT Astra Serif" w:hAnsi="PT Astra Serif"/>
          <w:b/>
          <w:sz w:val="28"/>
          <w:szCs w:val="28"/>
        </w:rPr>
        <w:lastRenderedPageBreak/>
        <w:t>Участие в федеральных и региональных программах и проектах</w:t>
      </w:r>
    </w:p>
    <w:p w:rsidR="007F39C5" w:rsidRDefault="007F39C5" w:rsidP="00DA4D82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r w:rsidRPr="00A9537F">
        <w:rPr>
          <w:rFonts w:ascii="PT Astra Serif" w:hAnsi="PT Astra Serif"/>
          <w:b/>
          <w:sz w:val="28"/>
          <w:szCs w:val="28"/>
        </w:rPr>
        <w:t>за 2021-2025 годы.</w:t>
      </w:r>
    </w:p>
    <w:p w:rsidR="007F39C5" w:rsidRPr="00A9537F" w:rsidRDefault="007F39C5" w:rsidP="007F39C5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10911" w:type="dxa"/>
        <w:tblLook w:val="04A0"/>
      </w:tblPr>
      <w:tblGrid>
        <w:gridCol w:w="560"/>
        <w:gridCol w:w="2799"/>
        <w:gridCol w:w="706"/>
        <w:gridCol w:w="1135"/>
        <w:gridCol w:w="1495"/>
        <w:gridCol w:w="1201"/>
        <w:gridCol w:w="1220"/>
        <w:gridCol w:w="1795"/>
      </w:tblGrid>
      <w:tr w:rsidR="007F39C5" w:rsidTr="007F39C5">
        <w:trPr>
          <w:trHeight w:val="549"/>
        </w:trPr>
        <w:tc>
          <w:tcPr>
            <w:tcW w:w="407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5540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54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540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7C5540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3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5540">
              <w:rPr>
                <w:rFonts w:ascii="PT Astra Serif" w:hAnsi="PT Astra Serif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5540">
              <w:rPr>
                <w:rFonts w:ascii="PT Astra Serif" w:hAnsi="PT Astra Serif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5540">
              <w:rPr>
                <w:rFonts w:ascii="PT Astra Serif" w:hAnsi="PT Astra Serif"/>
                <w:b/>
                <w:sz w:val="24"/>
                <w:szCs w:val="24"/>
              </w:rPr>
              <w:t>Земский учитель</w:t>
            </w: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7C5540">
              <w:rPr>
                <w:rFonts w:ascii="PT Astra Serif" w:hAnsi="PT Astra Serif"/>
                <w:b/>
                <w:sz w:val="24"/>
                <w:szCs w:val="24"/>
              </w:rPr>
              <w:t>ПРОстажер</w:t>
            </w:r>
            <w:proofErr w:type="spellEnd"/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5540">
              <w:rPr>
                <w:rFonts w:ascii="PT Astra Serif" w:hAnsi="PT Astra Serif"/>
                <w:b/>
                <w:sz w:val="24"/>
                <w:szCs w:val="24"/>
              </w:rPr>
              <w:t>Целевое обучение</w:t>
            </w: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5540">
              <w:rPr>
                <w:rFonts w:ascii="PT Astra Serif" w:hAnsi="PT Astra Serif"/>
                <w:b/>
                <w:sz w:val="24"/>
                <w:szCs w:val="24"/>
              </w:rPr>
              <w:t>Ипотека для учителей</w:t>
            </w: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5540">
              <w:rPr>
                <w:rFonts w:ascii="PT Astra Serif" w:hAnsi="PT Astra Serif"/>
                <w:b/>
                <w:sz w:val="24"/>
                <w:szCs w:val="24"/>
              </w:rPr>
              <w:t>Выплаты молодым специалистам</w:t>
            </w: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453" w:type="dxa"/>
          </w:tcPr>
          <w:p w:rsidR="007F39C5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МКОУ «АСШ им. А.А. Кудрявцева»</w:t>
            </w:r>
          </w:p>
        </w:tc>
        <w:tc>
          <w:tcPr>
            <w:tcW w:w="715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022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Ситовская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ОШ»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Кадновская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СШ»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Новопетровская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СШ»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9C5" w:rsidTr="007F39C5">
        <w:trPr>
          <w:trHeight w:val="262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Закопская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СШ»</w:t>
            </w:r>
          </w:p>
        </w:tc>
        <w:tc>
          <w:tcPr>
            <w:tcW w:w="715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022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453" w:type="dxa"/>
          </w:tcPr>
          <w:p w:rsidR="007F39C5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Закопская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СШ»</w:t>
            </w:r>
          </w:p>
        </w:tc>
        <w:tc>
          <w:tcPr>
            <w:tcW w:w="715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022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МКОУ «АСШ им. А.А. Кудрявцева»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 xml:space="preserve">МКОУ </w:t>
            </w:r>
            <w:proofErr w:type="gramStart"/>
            <w:r w:rsidRPr="007C5540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7C5540">
              <w:rPr>
                <w:rFonts w:ascii="PT Astra Serif" w:hAnsi="PT Astra Serif"/>
                <w:sz w:val="24"/>
                <w:szCs w:val="24"/>
              </w:rPr>
              <w:t xml:space="preserve"> «Каменская ДЮСШ»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МКОУ «АСШ им. А.А. Кудрявцева»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7C5540">
              <w:rPr>
                <w:rFonts w:ascii="PT Astra Serif" w:hAnsi="PT Astra Serif"/>
                <w:sz w:val="24"/>
                <w:szCs w:val="24"/>
              </w:rPr>
              <w:t>Новопетровская</w:t>
            </w:r>
            <w:proofErr w:type="spellEnd"/>
            <w:r w:rsidRPr="007C5540">
              <w:rPr>
                <w:rFonts w:ascii="PT Astra Serif" w:hAnsi="PT Astra Serif"/>
                <w:sz w:val="24"/>
                <w:szCs w:val="24"/>
              </w:rPr>
              <w:t xml:space="preserve"> СШ»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7C5540">
              <w:rPr>
                <w:rFonts w:ascii="PT Astra Serif" w:hAnsi="PT Astra Serif"/>
                <w:sz w:val="24"/>
                <w:szCs w:val="24"/>
              </w:rPr>
              <w:t>Долголесковская</w:t>
            </w:r>
            <w:proofErr w:type="spellEnd"/>
            <w:r w:rsidRPr="007C5540">
              <w:rPr>
                <w:rFonts w:ascii="PT Astra Serif" w:hAnsi="PT Astra Serif"/>
                <w:sz w:val="24"/>
                <w:szCs w:val="24"/>
              </w:rPr>
              <w:t xml:space="preserve"> ОШ»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453" w:type="dxa"/>
          </w:tcPr>
          <w:p w:rsidR="007F39C5" w:rsidRPr="007C5540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 xml:space="preserve">МКОУ </w:t>
            </w:r>
            <w:proofErr w:type="gramStart"/>
            <w:r w:rsidRPr="007C5540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7C5540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gramStart"/>
            <w:r w:rsidRPr="007C5540">
              <w:rPr>
                <w:rFonts w:ascii="PT Astra Serif" w:hAnsi="PT Astra Serif"/>
                <w:sz w:val="24"/>
                <w:szCs w:val="24"/>
              </w:rPr>
              <w:t>Каменский</w:t>
            </w:r>
            <w:proofErr w:type="gramEnd"/>
            <w:r w:rsidRPr="007C5540">
              <w:rPr>
                <w:rFonts w:ascii="PT Astra Serif" w:hAnsi="PT Astra Serif"/>
                <w:sz w:val="24"/>
                <w:szCs w:val="24"/>
              </w:rPr>
              <w:t xml:space="preserve"> ДДТ»</w:t>
            </w:r>
          </w:p>
        </w:tc>
        <w:tc>
          <w:tcPr>
            <w:tcW w:w="715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022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54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F39C5" w:rsidTr="007F39C5">
        <w:trPr>
          <w:trHeight w:val="274"/>
        </w:trPr>
        <w:tc>
          <w:tcPr>
            <w:tcW w:w="407" w:type="dxa"/>
          </w:tcPr>
          <w:p w:rsidR="007F39C5" w:rsidRPr="00FE38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3840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453" w:type="dxa"/>
          </w:tcPr>
          <w:p w:rsidR="007F39C5" w:rsidRDefault="007F39C5" w:rsidP="007F39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Новопетровская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СШ»</w:t>
            </w:r>
          </w:p>
        </w:tc>
        <w:tc>
          <w:tcPr>
            <w:tcW w:w="715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022" w:type="dxa"/>
          </w:tcPr>
          <w:p w:rsidR="007F39C5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0" w:type="dxa"/>
          </w:tcPr>
          <w:p w:rsidR="007F39C5" w:rsidRPr="007C5540" w:rsidRDefault="007F39C5" w:rsidP="007F3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76382" w:rsidRDefault="00776382" w:rsidP="00776382">
      <w:pPr>
        <w:ind w:firstLine="709"/>
        <w:jc w:val="both"/>
        <w:rPr>
          <w:i/>
        </w:rPr>
      </w:pPr>
    </w:p>
    <w:p w:rsidR="00B7183F" w:rsidRPr="00A11635" w:rsidRDefault="00B7183F" w:rsidP="00B7183F">
      <w:pPr>
        <w:pStyle w:val="21"/>
        <w:spacing w:line="240" w:lineRule="auto"/>
        <w:ind w:right="20" w:firstLine="709"/>
        <w:jc w:val="both"/>
        <w:rPr>
          <w:b/>
          <w:sz w:val="28"/>
          <w:szCs w:val="28"/>
        </w:rPr>
      </w:pPr>
      <w:r w:rsidRPr="00A11635">
        <w:rPr>
          <w:b/>
          <w:sz w:val="28"/>
          <w:szCs w:val="28"/>
        </w:rPr>
        <w:t>В Каменском районе действуют меры социальной поддержки педагогов:</w:t>
      </w:r>
    </w:p>
    <w:p w:rsidR="00B7183F" w:rsidRPr="0075099B" w:rsidRDefault="00B7183F" w:rsidP="00B7183F">
      <w:pPr>
        <w:pStyle w:val="21"/>
        <w:spacing w:line="240" w:lineRule="auto"/>
        <w:ind w:right="20" w:firstLine="709"/>
        <w:jc w:val="both"/>
        <w:rPr>
          <w:sz w:val="28"/>
          <w:szCs w:val="28"/>
        </w:rPr>
      </w:pPr>
      <w:r w:rsidRPr="0075099B">
        <w:rPr>
          <w:sz w:val="28"/>
          <w:szCs w:val="28"/>
        </w:rPr>
        <w:t>-выплата компенсации затрат на оплату проезда до места работы и обратно работникам муниципальных образовательных организаций, проживающим в городах, районных центрах и работающим в сельских образовательных организациях;</w:t>
      </w:r>
    </w:p>
    <w:p w:rsidR="00B7183F" w:rsidRPr="006D5EAC" w:rsidRDefault="00B7183F" w:rsidP="00B7183F">
      <w:pPr>
        <w:pStyle w:val="21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-выплата</w:t>
      </w:r>
      <w:r w:rsidRPr="0075099B">
        <w:rPr>
          <w:sz w:val="28"/>
          <w:szCs w:val="28"/>
        </w:rPr>
        <w:t xml:space="preserve"> единовременного пособия молодым специалистам, поступившим на работу в муниципальные образовательные организации, расположенные в сельской местности;</w:t>
      </w:r>
    </w:p>
    <w:p w:rsidR="006D5EAC" w:rsidRPr="006D5EAC" w:rsidRDefault="006D5EAC" w:rsidP="00B7183F">
      <w:pPr>
        <w:pStyle w:val="21"/>
        <w:spacing w:line="240" w:lineRule="auto"/>
        <w:ind w:right="20" w:firstLine="709"/>
        <w:jc w:val="both"/>
        <w:rPr>
          <w:sz w:val="28"/>
          <w:szCs w:val="28"/>
        </w:rPr>
      </w:pPr>
      <w:r w:rsidRPr="006D5EAC">
        <w:rPr>
          <w:sz w:val="28"/>
          <w:szCs w:val="28"/>
        </w:rPr>
        <w:t xml:space="preserve"> - </w:t>
      </w:r>
      <w:r>
        <w:rPr>
          <w:sz w:val="28"/>
          <w:szCs w:val="28"/>
        </w:rPr>
        <w:t>выплата компенсирующих доплат от 10-15 % (согласно Положению школы об оплате труда работников) молодым специалистам первые 3 года работы;</w:t>
      </w:r>
    </w:p>
    <w:p w:rsidR="00B7183F" w:rsidRDefault="00B7183F" w:rsidP="00B7183F">
      <w:pPr>
        <w:pStyle w:val="2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75099B">
        <w:rPr>
          <w:sz w:val="28"/>
          <w:szCs w:val="28"/>
        </w:rPr>
        <w:t>- предоставление компенсации расходов на оплату жилых помещений, отопления и освещения педагогическим работникам, руководителям, заместителям руководителей, муниципальных образовательных учреждений, проживающим и раб</w:t>
      </w:r>
      <w:r w:rsidR="00C1590D">
        <w:rPr>
          <w:sz w:val="28"/>
          <w:szCs w:val="28"/>
        </w:rPr>
        <w:t>отающим в сельской местности;</w:t>
      </w:r>
    </w:p>
    <w:p w:rsidR="00C1590D" w:rsidRDefault="00C1590D" w:rsidP="00B7183F">
      <w:pPr>
        <w:pStyle w:val="2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участия в программе «Земский учитель»;</w:t>
      </w:r>
    </w:p>
    <w:p w:rsidR="00C1590D" w:rsidRDefault="00C1590D" w:rsidP="00B7183F">
      <w:pPr>
        <w:pStyle w:val="2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1590D">
        <w:rPr>
          <w:sz w:val="28"/>
          <w:szCs w:val="28"/>
        </w:rPr>
        <w:t>редоставление субсидии из бюджета Тульской области на возмещение части затрат молодым учителям общеобразовательных организаций на погашение первоначального взноса по ипотечному кредиту (займу)</w:t>
      </w:r>
      <w:r>
        <w:rPr>
          <w:sz w:val="28"/>
          <w:szCs w:val="28"/>
        </w:rPr>
        <w:t>;</w:t>
      </w:r>
    </w:p>
    <w:p w:rsidR="00C1590D" w:rsidRDefault="00C1590D" w:rsidP="00B7183F">
      <w:pPr>
        <w:pStyle w:val="2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C1590D">
        <w:rPr>
          <w:sz w:val="28"/>
          <w:szCs w:val="28"/>
        </w:rPr>
        <w:t>оплата за классное руководство</w:t>
      </w:r>
      <w:r>
        <w:rPr>
          <w:sz w:val="28"/>
          <w:szCs w:val="28"/>
        </w:rPr>
        <w:t>;</w:t>
      </w:r>
    </w:p>
    <w:p w:rsidR="00C1590D" w:rsidRDefault="00C1590D" w:rsidP="00B7183F">
      <w:pPr>
        <w:pStyle w:val="2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C1590D">
        <w:rPr>
          <w:sz w:val="28"/>
          <w:szCs w:val="28"/>
        </w:rPr>
        <w:t>овышенный должностной оклад педагогическим работникам образовательных учреждений, расположенных в рабочих поселках, поселках городского типа</w:t>
      </w:r>
      <w:r>
        <w:rPr>
          <w:sz w:val="28"/>
          <w:szCs w:val="28"/>
        </w:rPr>
        <w:t>;</w:t>
      </w:r>
    </w:p>
    <w:p w:rsidR="00C1590D" w:rsidRDefault="00C1590D" w:rsidP="00B7183F">
      <w:pPr>
        <w:pStyle w:val="2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доплаты за осуществление наставничества;</w:t>
      </w:r>
    </w:p>
    <w:p w:rsidR="00C1590D" w:rsidRDefault="00C1590D" w:rsidP="00C1590D">
      <w:pPr>
        <w:pStyle w:val="2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144">
        <w:rPr>
          <w:sz w:val="28"/>
          <w:szCs w:val="28"/>
        </w:rPr>
        <w:t>предоставление служебного жилья.</w:t>
      </w:r>
    </w:p>
    <w:p w:rsidR="00C1590D" w:rsidRPr="0075099B" w:rsidRDefault="00C1590D" w:rsidP="00BE33DA">
      <w:pPr>
        <w:pStyle w:val="2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776382" w:rsidRPr="00DA4D82" w:rsidRDefault="00DA4D82" w:rsidP="00776382">
      <w:pPr>
        <w:ind w:firstLine="709"/>
        <w:jc w:val="both"/>
        <w:rPr>
          <w:rFonts w:ascii="PT Astra Serif" w:hAnsi="PT Astra Serif"/>
          <w:b/>
          <w:sz w:val="28"/>
        </w:rPr>
      </w:pPr>
      <w:r w:rsidRPr="00DA4D82">
        <w:rPr>
          <w:rFonts w:ascii="PT Astra Serif" w:hAnsi="PT Astra Serif"/>
          <w:b/>
          <w:sz w:val="28"/>
        </w:rPr>
        <w:t xml:space="preserve">Описание действующей </w:t>
      </w:r>
      <w:proofErr w:type="gramStart"/>
      <w:r w:rsidRPr="00DA4D82">
        <w:rPr>
          <w:rFonts w:ascii="PT Astra Serif" w:hAnsi="PT Astra Serif"/>
          <w:b/>
          <w:sz w:val="28"/>
        </w:rPr>
        <w:t>модели</w:t>
      </w:r>
      <w:r w:rsidR="001F1179" w:rsidRPr="00DA4D82">
        <w:rPr>
          <w:rFonts w:ascii="PT Astra Serif" w:hAnsi="PT Astra Serif"/>
          <w:b/>
          <w:sz w:val="28"/>
        </w:rPr>
        <w:t xml:space="preserve"> формирования кадрового резерва управленческих кадров системы образования</w:t>
      </w:r>
      <w:proofErr w:type="gramEnd"/>
      <w:r w:rsidR="001F1179" w:rsidRPr="00DA4D82">
        <w:rPr>
          <w:rFonts w:ascii="PT Astra Serif" w:hAnsi="PT Astra Serif"/>
          <w:b/>
          <w:sz w:val="28"/>
        </w:rPr>
        <w:t>.</w:t>
      </w:r>
    </w:p>
    <w:p w:rsidR="004C5A2F" w:rsidRDefault="004C5A2F" w:rsidP="00776382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AF4FF8">
        <w:rPr>
          <w:rFonts w:ascii="PT Astra Serif" w:hAnsi="PT Astra Serif"/>
          <w:sz w:val="28"/>
        </w:rPr>
        <w:t xml:space="preserve">Кадровая политика МО Каменский район направлена на привлечение в муниципальную систему образования молодых специалистов, создание условий для реализации эффективной системы </w:t>
      </w:r>
      <w:r w:rsidR="00AF4FF8" w:rsidRPr="00AF4FF8">
        <w:rPr>
          <w:rFonts w:ascii="PT Astra Serif" w:hAnsi="PT Astra Serif"/>
          <w:sz w:val="28"/>
        </w:rPr>
        <w:t>наставничества, консультирования, системы сопровождения и поддержки молодых специалистов, формирование системы работы по профориентации школьников на профессии педагогической направленности, повышению престижа педагогических профессий, внедрение эффективных механизмов организации непрерывного образования (дополнительное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</w:t>
      </w:r>
      <w:proofErr w:type="gramEnd"/>
      <w:r w:rsidR="00AF4FF8" w:rsidRPr="00AF4FF8">
        <w:rPr>
          <w:rFonts w:ascii="PT Astra Serif" w:hAnsi="PT Astra Serif"/>
          <w:sz w:val="28"/>
        </w:rPr>
        <w:t xml:space="preserve"> и переподготовки профессиональных кадров.</w:t>
      </w:r>
    </w:p>
    <w:p w:rsidR="00795D1F" w:rsidRPr="00795D1F" w:rsidRDefault="00982CAD" w:rsidP="00795D1F">
      <w:pPr>
        <w:pStyle w:val="futurismarkdown-paragraph"/>
        <w:shd w:val="clear" w:color="auto" w:fill="FFFFFF"/>
        <w:spacing w:before="0" w:beforeAutospacing="0" w:afterAutospacing="0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       </w:t>
      </w:r>
      <w:r w:rsidR="00795D1F" w:rsidRPr="00795D1F">
        <w:rPr>
          <w:rStyle w:val="af"/>
          <w:sz w:val="28"/>
          <w:szCs w:val="28"/>
        </w:rPr>
        <w:t xml:space="preserve">Модель </w:t>
      </w:r>
      <w:proofErr w:type="gramStart"/>
      <w:r w:rsidR="00795D1F" w:rsidRPr="00795D1F">
        <w:rPr>
          <w:rStyle w:val="af"/>
          <w:sz w:val="28"/>
          <w:szCs w:val="28"/>
        </w:rPr>
        <w:t>формирования кадрового резерва управленческих кадров системы образования</w:t>
      </w:r>
      <w:r w:rsidR="00795D1F" w:rsidRPr="00795D1F">
        <w:rPr>
          <w:sz w:val="28"/>
          <w:szCs w:val="28"/>
        </w:rPr>
        <w:t> </w:t>
      </w:r>
      <w:r w:rsidR="00795D1F" w:rsidRPr="00795D1F">
        <w:rPr>
          <w:b/>
          <w:sz w:val="28"/>
          <w:szCs w:val="28"/>
        </w:rPr>
        <w:t>муниципального образования</w:t>
      </w:r>
      <w:proofErr w:type="gramEnd"/>
      <w:r w:rsidR="00795D1F" w:rsidRPr="00795D1F">
        <w:rPr>
          <w:b/>
          <w:sz w:val="28"/>
          <w:szCs w:val="28"/>
        </w:rPr>
        <w:t xml:space="preserve"> Каменский район в течение последних 5 лет включает несколько этапов:</w:t>
      </w:r>
    </w:p>
    <w:p w:rsidR="00795D1F" w:rsidRPr="00795D1F" w:rsidRDefault="00795D1F" w:rsidP="00795D1F">
      <w:pPr>
        <w:numPr>
          <w:ilvl w:val="0"/>
          <w:numId w:val="16"/>
        </w:numPr>
        <w:shd w:val="clear" w:color="auto" w:fill="FFFFFF"/>
        <w:ind w:left="0"/>
        <w:jc w:val="both"/>
        <w:rPr>
          <w:sz w:val="28"/>
          <w:szCs w:val="28"/>
        </w:rPr>
      </w:pPr>
      <w:r w:rsidRPr="00795D1F">
        <w:rPr>
          <w:rStyle w:val="af"/>
          <w:sz w:val="28"/>
          <w:szCs w:val="28"/>
        </w:rPr>
        <w:t>Анализ потребности в резерве</w:t>
      </w:r>
      <w:r w:rsidR="00982CAD">
        <w:rPr>
          <w:sz w:val="28"/>
          <w:szCs w:val="28"/>
        </w:rPr>
        <w:t>. На этом этапе оцениваем</w:t>
      </w:r>
      <w:r w:rsidRPr="00795D1F">
        <w:rPr>
          <w:sz w:val="28"/>
          <w:szCs w:val="28"/>
        </w:rPr>
        <w:t xml:space="preserve"> укомплектованность образовательных организаций упра</w:t>
      </w:r>
      <w:r w:rsidR="00982CAD">
        <w:rPr>
          <w:sz w:val="28"/>
          <w:szCs w:val="28"/>
        </w:rPr>
        <w:t>вленческими кадрами, анализируем</w:t>
      </w:r>
      <w:r w:rsidRPr="00795D1F">
        <w:rPr>
          <w:sz w:val="28"/>
          <w:szCs w:val="28"/>
        </w:rPr>
        <w:t xml:space="preserve"> риски по действующим руководителям, учитывают планы перспективного развития системы образования. Результаты анализа и прогноз потребности в резерв</w:t>
      </w:r>
      <w:r w:rsidR="00982CAD">
        <w:rPr>
          <w:sz w:val="28"/>
          <w:szCs w:val="28"/>
        </w:rPr>
        <w:t>е оформляем</w:t>
      </w:r>
      <w:r w:rsidRPr="00795D1F">
        <w:rPr>
          <w:sz w:val="28"/>
          <w:szCs w:val="28"/>
        </w:rPr>
        <w:t xml:space="preserve"> в аналитической справке. </w:t>
      </w:r>
    </w:p>
    <w:p w:rsidR="00795D1F" w:rsidRPr="00795D1F" w:rsidRDefault="00795D1F" w:rsidP="00795D1F">
      <w:pPr>
        <w:numPr>
          <w:ilvl w:val="0"/>
          <w:numId w:val="16"/>
        </w:numPr>
        <w:shd w:val="clear" w:color="auto" w:fill="FFFFFF"/>
        <w:spacing w:beforeAutospacing="1"/>
        <w:ind w:left="0"/>
        <w:jc w:val="both"/>
        <w:rPr>
          <w:sz w:val="28"/>
          <w:szCs w:val="28"/>
        </w:rPr>
      </w:pPr>
      <w:r w:rsidRPr="00795D1F">
        <w:rPr>
          <w:rStyle w:val="af"/>
          <w:sz w:val="28"/>
          <w:szCs w:val="28"/>
        </w:rPr>
        <w:t>Определение группы кандидатов в резерв</w:t>
      </w:r>
      <w:r w:rsidRPr="00795D1F">
        <w:rPr>
          <w:sz w:val="28"/>
          <w:szCs w:val="28"/>
        </w:rPr>
        <w:t>. Ответственными за выдвижение кандидатов являются их непосредственные руководители — руководители образовательного учреждения. При выдвижении учитывают теоретическую подготовку, опыт практической работы, умение понимать людей и другие качества. </w:t>
      </w:r>
      <w:r w:rsidR="00982CAD" w:rsidRPr="00795D1F">
        <w:rPr>
          <w:sz w:val="28"/>
          <w:szCs w:val="28"/>
        </w:rPr>
        <w:t xml:space="preserve"> </w:t>
      </w:r>
    </w:p>
    <w:p w:rsidR="00795D1F" w:rsidRPr="00795D1F" w:rsidRDefault="00795D1F" w:rsidP="00795D1F">
      <w:pPr>
        <w:numPr>
          <w:ilvl w:val="0"/>
          <w:numId w:val="16"/>
        </w:numPr>
        <w:shd w:val="clear" w:color="auto" w:fill="FFFFFF"/>
        <w:spacing w:beforeAutospacing="1"/>
        <w:ind w:left="0"/>
        <w:jc w:val="both"/>
        <w:rPr>
          <w:sz w:val="28"/>
          <w:szCs w:val="28"/>
        </w:rPr>
      </w:pPr>
      <w:r w:rsidRPr="00795D1F">
        <w:rPr>
          <w:rStyle w:val="af"/>
          <w:sz w:val="28"/>
          <w:szCs w:val="28"/>
        </w:rPr>
        <w:t>Оценка кандидатов</w:t>
      </w:r>
      <w:r w:rsidR="00982CAD">
        <w:rPr>
          <w:sz w:val="28"/>
          <w:szCs w:val="28"/>
        </w:rPr>
        <w:t>. Отбор проводится</w:t>
      </w:r>
      <w:r w:rsidRPr="00795D1F">
        <w:rPr>
          <w:sz w:val="28"/>
          <w:szCs w:val="28"/>
        </w:rPr>
        <w:t xml:space="preserve"> на основе требований к личностным и деловым качествам, уровню образования, опыту работы, установленным для замещения должности, на которую претендует кандидат. Также учитывают</w:t>
      </w:r>
      <w:r w:rsidR="00982CAD">
        <w:rPr>
          <w:sz w:val="28"/>
          <w:szCs w:val="28"/>
        </w:rPr>
        <w:t>ся</w:t>
      </w:r>
      <w:r w:rsidRPr="00795D1F">
        <w:rPr>
          <w:sz w:val="28"/>
          <w:szCs w:val="28"/>
        </w:rPr>
        <w:t xml:space="preserve"> квалификационные требования, предъявляемые к должности руководителя образовательного учреждения. </w:t>
      </w:r>
    </w:p>
    <w:p w:rsidR="00795D1F" w:rsidRPr="00795D1F" w:rsidRDefault="00795D1F" w:rsidP="00795D1F">
      <w:pPr>
        <w:numPr>
          <w:ilvl w:val="0"/>
          <w:numId w:val="16"/>
        </w:numPr>
        <w:shd w:val="clear" w:color="auto" w:fill="FFFFFF"/>
        <w:spacing w:beforeAutospacing="1"/>
        <w:ind w:left="0"/>
        <w:jc w:val="both"/>
        <w:rPr>
          <w:sz w:val="28"/>
          <w:szCs w:val="28"/>
        </w:rPr>
      </w:pPr>
      <w:r w:rsidRPr="00795D1F">
        <w:rPr>
          <w:rStyle w:val="af"/>
          <w:sz w:val="28"/>
          <w:szCs w:val="28"/>
        </w:rPr>
        <w:t>Формирование группы резерва</w:t>
      </w:r>
      <w:r w:rsidRPr="00795D1F">
        <w:rPr>
          <w:sz w:val="28"/>
          <w:szCs w:val="28"/>
        </w:rPr>
        <w:t>. Включение в кадровый резерв осуществляется по результатам отбора. В процессе фор</w:t>
      </w:r>
      <w:r w:rsidR="00982CAD">
        <w:rPr>
          <w:sz w:val="28"/>
          <w:szCs w:val="28"/>
        </w:rPr>
        <w:t>мирования резерва определяем</w:t>
      </w:r>
      <w:r w:rsidRPr="00795D1F">
        <w:rPr>
          <w:sz w:val="28"/>
          <w:szCs w:val="28"/>
        </w:rPr>
        <w:t>, кого можно и необходимо включить в списки кандидатов в резерв, кто из них должен пройти обучение, какую форму подготовки применить к каждому кандидату с учётом его индивидуальных особенностей и перспективы использования на вакантные должности. </w:t>
      </w:r>
    </w:p>
    <w:p w:rsidR="00795D1F" w:rsidRPr="00795D1F" w:rsidRDefault="00795D1F" w:rsidP="00795D1F">
      <w:pPr>
        <w:numPr>
          <w:ilvl w:val="0"/>
          <w:numId w:val="16"/>
        </w:numPr>
        <w:shd w:val="clear" w:color="auto" w:fill="FFFFFF"/>
        <w:spacing w:beforeAutospacing="1"/>
        <w:ind w:left="0"/>
        <w:jc w:val="both"/>
        <w:rPr>
          <w:sz w:val="28"/>
          <w:szCs w:val="28"/>
        </w:rPr>
      </w:pPr>
      <w:r w:rsidRPr="00795D1F">
        <w:rPr>
          <w:rStyle w:val="af"/>
          <w:sz w:val="28"/>
          <w:szCs w:val="28"/>
        </w:rPr>
        <w:t>Формирование программы подготовки, индивидуальных планов</w:t>
      </w:r>
      <w:r w:rsidRPr="00795D1F">
        <w:rPr>
          <w:sz w:val="28"/>
          <w:szCs w:val="28"/>
        </w:rPr>
        <w:t>. Основные задачи подготовки резервистов: развитие необходимых каче</w:t>
      </w:r>
      <w:proofErr w:type="gramStart"/>
      <w:r w:rsidRPr="00795D1F">
        <w:rPr>
          <w:sz w:val="28"/>
          <w:szCs w:val="28"/>
        </w:rPr>
        <w:t>ств дл</w:t>
      </w:r>
      <w:proofErr w:type="gramEnd"/>
      <w:r w:rsidRPr="00795D1F">
        <w:rPr>
          <w:sz w:val="28"/>
          <w:szCs w:val="28"/>
        </w:rPr>
        <w:t xml:space="preserve">я работы на резервируемой должности, получение знаний, умений и навыков, необходимых для </w:t>
      </w:r>
      <w:r w:rsidRPr="00795D1F">
        <w:rPr>
          <w:sz w:val="28"/>
          <w:szCs w:val="28"/>
        </w:rPr>
        <w:lastRenderedPageBreak/>
        <w:t>выполнения предполагаемых функций, получение практического опыта применения знаний, умений, навыков в реальных условиях. </w:t>
      </w:r>
      <w:r w:rsidR="00982CAD" w:rsidRPr="00795D1F">
        <w:rPr>
          <w:sz w:val="28"/>
          <w:szCs w:val="28"/>
        </w:rPr>
        <w:t xml:space="preserve"> </w:t>
      </w:r>
    </w:p>
    <w:p w:rsidR="00795D1F" w:rsidRPr="00995958" w:rsidRDefault="00795D1F" w:rsidP="00995958">
      <w:pPr>
        <w:numPr>
          <w:ilvl w:val="0"/>
          <w:numId w:val="16"/>
        </w:numPr>
        <w:shd w:val="clear" w:color="auto" w:fill="FFFFFF"/>
        <w:spacing w:before="100" w:beforeAutospacing="1" w:after="100"/>
        <w:ind w:left="0"/>
        <w:jc w:val="both"/>
        <w:rPr>
          <w:sz w:val="28"/>
          <w:szCs w:val="28"/>
        </w:rPr>
      </w:pPr>
      <w:r w:rsidRPr="00795D1F">
        <w:rPr>
          <w:rStyle w:val="af"/>
          <w:sz w:val="28"/>
          <w:szCs w:val="28"/>
        </w:rPr>
        <w:t>Реализация программы подготовки</w:t>
      </w:r>
      <w:r w:rsidRPr="00795D1F">
        <w:rPr>
          <w:sz w:val="28"/>
          <w:szCs w:val="28"/>
        </w:rPr>
        <w:t>. По результатам исполнения планов индивидуальной подготовки комиссия даёт заключение о возможности или невозможности рекомендовать кандидата на замещение должности, целесообразности продолжения подготовки, корректировке индивидуального плана, исключения из кадрового резерва.</w:t>
      </w:r>
    </w:p>
    <w:p w:rsidR="001F1179" w:rsidRPr="004C5A2F" w:rsidRDefault="00776382" w:rsidP="00776382">
      <w:pPr>
        <w:ind w:firstLine="709"/>
        <w:jc w:val="both"/>
        <w:rPr>
          <w:sz w:val="28"/>
        </w:rPr>
      </w:pPr>
      <w:r w:rsidRPr="004C5A2F">
        <w:rPr>
          <w:sz w:val="28"/>
        </w:rPr>
        <w:t xml:space="preserve"> </w:t>
      </w:r>
      <w:r w:rsidR="001F1179" w:rsidRPr="004C5A2F">
        <w:rPr>
          <w:sz w:val="28"/>
        </w:rPr>
        <w:t>Ситуация в кадровом обеспечении учреждений образований МО Каменский район осложнена следующими проблемами:</w:t>
      </w:r>
    </w:p>
    <w:p w:rsidR="001F1179" w:rsidRPr="004C5A2F" w:rsidRDefault="001F1179" w:rsidP="00776382">
      <w:pPr>
        <w:ind w:firstLine="709"/>
        <w:jc w:val="both"/>
        <w:rPr>
          <w:sz w:val="28"/>
        </w:rPr>
      </w:pPr>
      <w:r w:rsidRPr="004C5A2F">
        <w:rPr>
          <w:sz w:val="28"/>
        </w:rPr>
        <w:t xml:space="preserve"> - отток специалистов из системы образования, текучесть кадров;</w:t>
      </w:r>
    </w:p>
    <w:p w:rsidR="001F1179" w:rsidRPr="004C5A2F" w:rsidRDefault="00AF4FF8" w:rsidP="0077638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F1179" w:rsidRPr="004C5A2F">
        <w:rPr>
          <w:sz w:val="28"/>
        </w:rPr>
        <w:t>сокращение прибытия и закрепления молодых специалистов в общеобразовательных организациях;</w:t>
      </w:r>
    </w:p>
    <w:p w:rsidR="001F1179" w:rsidRPr="004C5A2F" w:rsidRDefault="001F1179" w:rsidP="001F1179">
      <w:pPr>
        <w:ind w:firstLine="709"/>
        <w:jc w:val="both"/>
        <w:rPr>
          <w:sz w:val="28"/>
        </w:rPr>
      </w:pPr>
      <w:r w:rsidRPr="004C5A2F">
        <w:rPr>
          <w:sz w:val="28"/>
        </w:rPr>
        <w:t xml:space="preserve"> - старение педагогических кадров.</w:t>
      </w:r>
    </w:p>
    <w:p w:rsidR="001F1179" w:rsidRPr="004C5A2F" w:rsidRDefault="001F1179" w:rsidP="001F1179">
      <w:pPr>
        <w:ind w:firstLine="709"/>
        <w:jc w:val="both"/>
        <w:rPr>
          <w:sz w:val="28"/>
        </w:rPr>
      </w:pPr>
      <w:r w:rsidRPr="004C5A2F">
        <w:rPr>
          <w:sz w:val="28"/>
        </w:rPr>
        <w:t xml:space="preserve">В </w:t>
      </w:r>
      <w:proofErr w:type="gramStart"/>
      <w:r w:rsidRPr="004C5A2F">
        <w:rPr>
          <w:sz w:val="28"/>
        </w:rPr>
        <w:t>ближайшие</w:t>
      </w:r>
      <w:proofErr w:type="gramEnd"/>
      <w:r w:rsidRPr="004C5A2F">
        <w:rPr>
          <w:sz w:val="28"/>
        </w:rPr>
        <w:t xml:space="preserve"> 5 лет потребность в педагогических кадрах в муниципальном </w:t>
      </w:r>
      <w:r w:rsidR="004C5A2F" w:rsidRPr="004C5A2F">
        <w:rPr>
          <w:sz w:val="28"/>
        </w:rPr>
        <w:t>образовании Каменский район сохранится, поэтому данная программа</w:t>
      </w:r>
      <w:r w:rsidR="00AF4FF8">
        <w:rPr>
          <w:sz w:val="28"/>
        </w:rPr>
        <w:t xml:space="preserve"> </w:t>
      </w:r>
      <w:r w:rsidR="004C5A2F" w:rsidRPr="004C5A2F">
        <w:rPr>
          <w:sz w:val="28"/>
        </w:rPr>
        <w:t>является инструментом в решении кадровых проблем.</w:t>
      </w:r>
    </w:p>
    <w:p w:rsidR="00776382" w:rsidRPr="004C5A2F" w:rsidRDefault="001F1179" w:rsidP="00776382">
      <w:pPr>
        <w:ind w:firstLine="709"/>
        <w:jc w:val="both"/>
      </w:pPr>
      <w:r w:rsidRPr="004C5A2F">
        <w:rPr>
          <w:sz w:val="28"/>
        </w:rPr>
        <w:t xml:space="preserve"> </w:t>
      </w:r>
    </w:p>
    <w:p w:rsidR="00D47DEB" w:rsidRDefault="00D47DEB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A02E68" w:rsidRDefault="00A02E68" w:rsidP="00A02E68">
      <w:pPr>
        <w:rPr>
          <w:rFonts w:cs="Arial"/>
          <w:b/>
        </w:rPr>
        <w:sectPr w:rsidR="00A02E68" w:rsidSect="00344D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6382" w:rsidRDefault="00776382" w:rsidP="00A02E68">
      <w:pPr>
        <w:rPr>
          <w:rFonts w:cs="Arial"/>
          <w:b/>
        </w:rPr>
      </w:pPr>
    </w:p>
    <w:p w:rsidR="00776382" w:rsidRDefault="00776382" w:rsidP="00460A20">
      <w:pPr>
        <w:ind w:firstLine="709"/>
        <w:jc w:val="center"/>
        <w:rPr>
          <w:rFonts w:cs="Arial"/>
          <w:b/>
        </w:rPr>
      </w:pPr>
    </w:p>
    <w:p w:rsidR="00776382" w:rsidRDefault="00776382" w:rsidP="00776382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8"/>
        </w:rPr>
        <w:t xml:space="preserve">III. </w:t>
      </w:r>
      <w:r>
        <w:rPr>
          <w:b/>
          <w:sz w:val="28"/>
        </w:rPr>
        <w:t xml:space="preserve">ПЕРЕЧЕНЬ </w:t>
      </w:r>
    </w:p>
    <w:p w:rsidR="00776382" w:rsidRDefault="00776382" w:rsidP="00776382">
      <w:pPr>
        <w:jc w:val="center"/>
        <w:rPr>
          <w:b/>
          <w:sz w:val="28"/>
        </w:rPr>
      </w:pPr>
      <w:r>
        <w:rPr>
          <w:b/>
          <w:sz w:val="28"/>
        </w:rPr>
        <w:t>основных мероприятий Программы на 2025 – 2030 годы</w:t>
      </w:r>
    </w:p>
    <w:p w:rsidR="00776382" w:rsidRDefault="00776382" w:rsidP="00776382">
      <w:pPr>
        <w:jc w:val="center"/>
        <w:rPr>
          <w:b/>
          <w:sz w:val="28"/>
        </w:rPr>
      </w:pPr>
    </w:p>
    <w:tbl>
      <w:tblPr>
        <w:tblW w:w="15235" w:type="dxa"/>
        <w:tblInd w:w="-5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933"/>
        <w:gridCol w:w="4453"/>
        <w:gridCol w:w="5809"/>
        <w:gridCol w:w="4040"/>
      </w:tblGrid>
      <w:tr w:rsidR="00776382" w:rsidTr="00D12A0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</w:rPr>
              <w:t>/</w:t>
            </w:r>
            <w:proofErr w:type="spellStart"/>
            <w:r>
              <w:rPr>
                <w:rFonts w:ascii="PT Astra Serif" w:hAnsi="PT Astra Serif"/>
                <w:sz w:val="22"/>
              </w:rPr>
              <w:t>п</w:t>
            </w:r>
            <w:proofErr w:type="spellEnd"/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Наименование результата, контрольной точки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Характеристика результата /</w:t>
            </w:r>
            <w:r>
              <w:rPr>
                <w:rFonts w:ascii="PT Astra Serif" w:hAnsi="PT Astra Serif"/>
                <w:sz w:val="22"/>
              </w:rPr>
              <w:br/>
              <w:t>номер строки целевого показателя, на достижение которых направлены мероприятия (срок исполнения)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Ответственный исполнитель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</w:rPr>
              <w:t>1.</w:t>
            </w:r>
          </w:p>
        </w:tc>
        <w:tc>
          <w:tcPr>
            <w:tcW w:w="143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7F39C5">
            <w:pPr>
              <w:widowControl w:val="0"/>
              <w:spacing w:line="276" w:lineRule="auto"/>
              <w:ind w:right="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Формирование </w:t>
            </w:r>
            <w:proofErr w:type="gramStart"/>
            <w:r>
              <w:rPr>
                <w:rFonts w:ascii="PT Astra Serif" w:hAnsi="PT Astra Serif"/>
                <w:b/>
                <w:sz w:val="22"/>
              </w:rPr>
              <w:t>прогноза кадровой потребности системы образования муниципального образования</w:t>
            </w:r>
            <w:proofErr w:type="gramEnd"/>
            <w:r>
              <w:rPr>
                <w:rFonts w:ascii="PT Astra Serif" w:hAnsi="PT Astra Serif"/>
                <w:b/>
                <w:sz w:val="22"/>
              </w:rPr>
              <w:t xml:space="preserve"> Каменский район Тульской области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Pr="00022BA3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 w:rsidRPr="00022BA3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Pr="00022BA3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 w:rsidRPr="00022BA3">
              <w:rPr>
                <w:rFonts w:ascii="PT Astra Serif" w:hAnsi="PT Astra Serif"/>
                <w:sz w:val="22"/>
                <w:szCs w:val="22"/>
              </w:rPr>
              <w:t>Прогноз потребности в педагогических кадрах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Pr="00022BA3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 w:rsidRPr="00022BA3">
              <w:rPr>
                <w:rFonts w:ascii="PT Astra Serif" w:hAnsi="PT Astra Serif"/>
                <w:sz w:val="22"/>
                <w:szCs w:val="22"/>
              </w:rPr>
              <w:t>Обеспечена ежегодная актуализация прогноза кадровой потребности в педагогических кадрах с указанием плановых показателей по каналам ее удовлетворения</w:t>
            </w:r>
            <w:r w:rsidR="00022BA3" w:rsidRPr="00022BA3">
              <w:rPr>
                <w:rFonts w:ascii="PT Astra Serif" w:hAnsi="PT Astra Serif"/>
                <w:sz w:val="22"/>
                <w:szCs w:val="22"/>
              </w:rPr>
              <w:t>/№1, ежегодно</w:t>
            </w:r>
            <w:r w:rsidRPr="00022BA3">
              <w:rPr>
                <w:rFonts w:ascii="PT Astra Serif" w:hAnsi="PT Astra Serif"/>
                <w:sz w:val="22"/>
                <w:szCs w:val="22"/>
              </w:rPr>
              <w:t xml:space="preserve">  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Pr="00022BA3" w:rsidRDefault="00022BA3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 w:rsidRPr="00022BA3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МО Каменский район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Pr="00022BA3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 w:rsidRPr="00022BA3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Pr="00022BA3" w:rsidRDefault="00776382" w:rsidP="007F39C5">
            <w:pPr>
              <w:widowControl w:val="0"/>
              <w:rPr>
                <w:color w:val="C9211E"/>
              </w:rPr>
            </w:pPr>
            <w:r w:rsidRPr="00022BA3">
              <w:rPr>
                <w:sz w:val="22"/>
                <w:szCs w:val="22"/>
              </w:rPr>
              <w:t xml:space="preserve">Реализация муниципальных проектов, направленных на развитие педагогического потенциала и удовлетворение кадровой потребности системы образования 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022BA3" w:rsidRPr="00022BA3" w:rsidRDefault="00776382" w:rsidP="00022BA3">
            <w:pPr>
              <w:widowControl w:val="0"/>
              <w:jc w:val="both"/>
              <w:rPr>
                <w:rFonts w:ascii="PT Astra Serif" w:hAnsi="PT Astra Serif"/>
              </w:rPr>
            </w:pPr>
            <w:r w:rsidRPr="00022BA3">
              <w:rPr>
                <w:rFonts w:ascii="PT Astra Serif" w:hAnsi="PT Astra Serif"/>
                <w:sz w:val="22"/>
                <w:szCs w:val="22"/>
              </w:rPr>
              <w:t>Приняты нормативные акт</w:t>
            </w:r>
            <w:r w:rsidR="00022BA3" w:rsidRPr="00022BA3">
              <w:rPr>
                <w:rFonts w:ascii="PT Astra Serif" w:hAnsi="PT Astra Serif"/>
                <w:sz w:val="22"/>
                <w:szCs w:val="22"/>
              </w:rPr>
              <w:t>ы:</w:t>
            </w:r>
          </w:p>
          <w:p w:rsidR="00776382" w:rsidRPr="00022BA3" w:rsidRDefault="00022BA3" w:rsidP="00022BA3">
            <w:pPr>
              <w:widowControl w:val="0"/>
              <w:jc w:val="both"/>
              <w:rPr>
                <w:rFonts w:ascii="PT Astra Serif" w:hAnsi="PT Astra Serif"/>
              </w:rPr>
            </w:pPr>
            <w:proofErr w:type="gramStart"/>
            <w:r w:rsidRPr="00022BA3">
              <w:rPr>
                <w:rFonts w:ascii="PT Astra Serif" w:hAnsi="PT Astra Serif"/>
                <w:sz w:val="22"/>
                <w:szCs w:val="22"/>
              </w:rPr>
              <w:t>постановления администрации муниципального образования Каменский район №456 от 11.12.2024 г. «О целевом образовании по образовательным программам среднего профессионального образования и высшего образования», постановления администрации муниципального образования Каменски</w:t>
            </w:r>
            <w:r>
              <w:rPr>
                <w:rFonts w:ascii="PT Astra Serif" w:hAnsi="PT Astra Serif"/>
                <w:sz w:val="22"/>
                <w:szCs w:val="22"/>
              </w:rPr>
              <w:t>й район №458 от 12.12.2024 г. «О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б утверждении Порядка предоставления сер социальной поддержки за счет средств бюджета муниципального образования Каменский район студентам, обучающимся по программам среднего профессионального образования и высшего профессионального образования по очной</w:t>
            </w:r>
            <w:proofErr w:type="gramEnd"/>
            <w:r w:rsidRPr="00022BA3">
              <w:rPr>
                <w:rFonts w:ascii="PT Astra Serif" w:hAnsi="PT Astra Serif"/>
                <w:sz w:val="22"/>
                <w:szCs w:val="22"/>
              </w:rPr>
              <w:t xml:space="preserve"> форме обучения на основании заключенных договоров о целевом обучении. Назначены ответственные</w:t>
            </w:r>
            <w:r w:rsidR="00617B92">
              <w:rPr>
                <w:rFonts w:ascii="PT Astra Serif" w:hAnsi="PT Astra Serif"/>
                <w:sz w:val="22"/>
                <w:szCs w:val="22"/>
              </w:rPr>
              <w:t xml:space="preserve"> (распоряжение главы администрации МО Каменский район от 10.04.2025 №36-р)</w:t>
            </w:r>
            <w:r w:rsidR="00C0002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022BA3">
              <w:rPr>
                <w:rFonts w:ascii="PT Astra Serif" w:hAnsi="PT Astra Serif"/>
                <w:sz w:val="22"/>
                <w:szCs w:val="22"/>
              </w:rPr>
              <w:t>/№1 (п. 2), постоянно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Pr="00022BA3" w:rsidRDefault="00022BA3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 w:rsidRPr="00022BA3">
              <w:rPr>
                <w:rFonts w:ascii="PT Astra Serif" w:hAnsi="PT Astra Serif"/>
                <w:sz w:val="22"/>
                <w:szCs w:val="22"/>
              </w:rPr>
              <w:t>Администрация МО Каменский район, комитет образования администрации МО Каменский район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</w:t>
            </w:r>
            <w:r w:rsidR="00022BA3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анализ демографической ситуации для прогнозирования потребности в образовательных учреждениях и педагогах на среднесрочную перспективу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Сформирован прогноз потребности на среднесрочную перспективу</w:t>
            </w:r>
            <w:r w:rsidR="00022BA3">
              <w:rPr>
                <w:rFonts w:ascii="PT Astra Serif" w:hAnsi="PT Astra Serif"/>
                <w:sz w:val="22"/>
              </w:rPr>
              <w:t>/№1 (п. 3), ежегодно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022BA3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2.</w:t>
            </w:r>
          </w:p>
        </w:tc>
        <w:tc>
          <w:tcPr>
            <w:tcW w:w="143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7F39C5">
            <w:pPr>
              <w:widowControl w:val="0"/>
              <w:spacing w:line="276" w:lineRule="auto"/>
              <w:ind w:right="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Устранение дефицита педагогических работников образовательных организаций, расположенных на территории муниципа</w:t>
            </w:r>
            <w:r w:rsidR="00022BA3">
              <w:rPr>
                <w:rFonts w:ascii="PT Astra Serif" w:hAnsi="PT Astra Serif"/>
                <w:b/>
                <w:sz w:val="22"/>
              </w:rPr>
              <w:t xml:space="preserve">льного </w:t>
            </w:r>
            <w:r w:rsidR="00022BA3">
              <w:rPr>
                <w:rFonts w:ascii="PT Astra Serif" w:hAnsi="PT Astra Serif"/>
                <w:b/>
                <w:sz w:val="22"/>
              </w:rPr>
              <w:lastRenderedPageBreak/>
              <w:t xml:space="preserve">образования Каменский район </w:t>
            </w:r>
            <w:r>
              <w:rPr>
                <w:rFonts w:ascii="PT Astra Serif" w:hAnsi="PT Astra Serif"/>
                <w:b/>
                <w:sz w:val="22"/>
              </w:rPr>
              <w:t>Тульской области, и кадрового дисбаланса</w:t>
            </w:r>
          </w:p>
        </w:tc>
      </w:tr>
      <w:tr w:rsidR="00776382" w:rsidTr="00D12A0B"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2.1.</w:t>
            </w:r>
          </w:p>
        </w:tc>
        <w:tc>
          <w:tcPr>
            <w:tcW w:w="44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 xml:space="preserve">Меры материального стимулирования педагогов, включая выплаты дефицитным категориям педагогов, предоставления служебного жилья следующим категориям педагогов (Земский учитель, </w:t>
            </w:r>
            <w:proofErr w:type="spellStart"/>
            <w:r>
              <w:rPr>
                <w:rFonts w:ascii="PT Astra Serif" w:hAnsi="PT Astra Serif"/>
                <w:sz w:val="22"/>
              </w:rPr>
              <w:t>Про-стажер</w:t>
            </w:r>
            <w:proofErr w:type="spellEnd"/>
            <w:r>
              <w:rPr>
                <w:rFonts w:ascii="PT Astra Serif" w:hAnsi="PT Astra Serif"/>
                <w:sz w:val="22"/>
              </w:rPr>
              <w:t>, обучающиеся по договорам о целевом обучении и т</w:t>
            </w:r>
            <w:r w:rsidR="001D0557">
              <w:rPr>
                <w:rFonts w:ascii="PT Astra Serif" w:hAnsi="PT Astra Serif"/>
                <w:sz w:val="22"/>
              </w:rPr>
              <w:t>.</w:t>
            </w:r>
            <w:r>
              <w:rPr>
                <w:rFonts w:ascii="PT Astra Serif" w:hAnsi="PT Astra Serif"/>
                <w:sz w:val="22"/>
              </w:rPr>
              <w:t>д</w:t>
            </w:r>
            <w:r w:rsidR="001D0557">
              <w:rPr>
                <w:rFonts w:ascii="PT Astra Serif" w:hAnsi="PT Astra Serif"/>
                <w:sz w:val="22"/>
              </w:rPr>
              <w:t>.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Принят правовой акт, предусматривающий предоставление муниципальных мер материальной поддержки педагогам</w:t>
            </w:r>
            <w:r w:rsidR="00022BA3">
              <w:rPr>
                <w:rFonts w:ascii="PT Astra Serif" w:hAnsi="PT Astra Serif"/>
                <w:sz w:val="22"/>
              </w:rPr>
              <w:t>:</w:t>
            </w:r>
          </w:p>
          <w:p w:rsidR="00022BA3" w:rsidRPr="00617B92" w:rsidRDefault="00022BA3" w:rsidP="00022B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B92">
              <w:rPr>
                <w:rFonts w:eastAsiaTheme="minorHAnsi"/>
                <w:sz w:val="22"/>
                <w:szCs w:val="22"/>
                <w:lang w:eastAsia="en-US"/>
              </w:rPr>
              <w:t>Постановление главы администрации МО Каменский район от 28.06.2024 № 250 «О внесении изменения в постановление администрации</w:t>
            </w:r>
          </w:p>
          <w:p w:rsidR="00C0002B" w:rsidRPr="00617B92" w:rsidRDefault="00022BA3" w:rsidP="00022B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B92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муниципального образования Каменский район от 26 июля 2014 года № 195 «Об утверждении положения об условиях </w:t>
            </w:r>
            <w:proofErr w:type="gramStart"/>
            <w:r w:rsidRPr="00617B92">
              <w:rPr>
                <w:rFonts w:eastAsiaTheme="minorHAnsi"/>
                <w:sz w:val="22"/>
                <w:szCs w:val="22"/>
                <w:lang w:eastAsia="en-US"/>
              </w:rPr>
              <w:t>оплаты труда</w:t>
            </w:r>
            <w:r w:rsidR="00C0002B" w:rsidRPr="00617B9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17B92">
              <w:rPr>
                <w:rFonts w:eastAsiaTheme="minorHAnsi"/>
                <w:sz w:val="22"/>
                <w:szCs w:val="22"/>
                <w:lang w:eastAsia="en-US"/>
              </w:rPr>
              <w:t>работников образовательных организаций муниципального образования</w:t>
            </w:r>
            <w:proofErr w:type="gramEnd"/>
            <w:r w:rsidRPr="00617B92">
              <w:rPr>
                <w:rFonts w:eastAsiaTheme="minorHAnsi"/>
                <w:sz w:val="22"/>
                <w:szCs w:val="22"/>
                <w:lang w:eastAsia="en-US"/>
              </w:rPr>
              <w:t xml:space="preserve"> Каменский район»</w:t>
            </w:r>
            <w:r w:rsidR="00C0002B" w:rsidRPr="00617B92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022BA3" w:rsidRDefault="00C0002B" w:rsidP="00022B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B92">
              <w:rPr>
                <w:rFonts w:eastAsiaTheme="minorHAnsi"/>
                <w:sz w:val="22"/>
                <w:szCs w:val="22"/>
                <w:lang w:eastAsia="en-US"/>
              </w:rPr>
              <w:t xml:space="preserve">Соглашение между администрацией муниципального образования Каменский район, комитетом образования администрации муниципального образования Каменский район, районной организацией Профсоюза работников народного образования и науки РФ по регулированию социально-трудовых и связанных с ними экономических отношений в отрасли на 2024-2026 годы, зарегистрированное министерством труда и социальной защиты №17-05-02/4939 от 16.04.2024 </w:t>
            </w:r>
          </w:p>
          <w:p w:rsidR="00617B92" w:rsidRPr="00022BA3" w:rsidRDefault="00F93F3D" w:rsidP="00022B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617B92" w:rsidP="007F39C5">
            <w:pPr>
              <w:widowControl w:val="0"/>
              <w:jc w:val="center"/>
              <w:rPr>
                <w:rFonts w:ascii="PT Astra Serif" w:hAnsi="PT Astra Serif"/>
                <w:color w:val="ED7D31"/>
              </w:rPr>
            </w:pPr>
            <w:r w:rsidRPr="00022BA3">
              <w:rPr>
                <w:rFonts w:ascii="PT Astra Serif" w:hAnsi="PT Astra Serif"/>
                <w:sz w:val="22"/>
                <w:szCs w:val="22"/>
              </w:rPr>
              <w:t>Администрация МО Каменский район, комитет образования администрации МО Каменский район</w:t>
            </w:r>
          </w:p>
        </w:tc>
      </w:tr>
      <w:tr w:rsidR="00776382" w:rsidTr="00D12A0B"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</w:pPr>
          </w:p>
        </w:tc>
        <w:tc>
          <w:tcPr>
            <w:tcW w:w="44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617B92" w:rsidRDefault="00776382" w:rsidP="00617B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 xml:space="preserve">Предусмотрены средства в муниципальном бюджете на развитие и привлечение педагогических кадров в соответствие с </w:t>
            </w:r>
            <w:r w:rsidR="00617B92" w:rsidRPr="00617B92">
              <w:rPr>
                <w:rFonts w:ascii="PT Astra Serif" w:hAnsi="PT Astra Serif"/>
                <w:bCs/>
                <w:sz w:val="22"/>
                <w:szCs w:val="22"/>
              </w:rPr>
              <w:t>постановлением администрации муниципального образования Каменский район от 17 января 2020 года №5 «</w:t>
            </w:r>
            <w:r w:rsidR="00617B92" w:rsidRPr="00617B92">
              <w:rPr>
                <w:rStyle w:val="6"/>
                <w:rFonts w:ascii="PT Astra Serif" w:hAnsi="PT Astra Serif"/>
                <w:b w:val="0"/>
              </w:rPr>
              <w:t>Об утверждении муниципальной программы</w:t>
            </w:r>
            <w:r w:rsidR="00617B92" w:rsidRPr="00617B92">
              <w:rPr>
                <w:rStyle w:val="6"/>
                <w:rFonts w:ascii="PT Astra Serif" w:hAnsi="PT Astra Serif"/>
              </w:rPr>
              <w:t xml:space="preserve"> «</w:t>
            </w:r>
            <w:r w:rsidR="00617B92" w:rsidRPr="00617B92">
              <w:rPr>
                <w:rFonts w:ascii="PT Astra Serif" w:hAnsi="PT Astra Serif"/>
                <w:sz w:val="22"/>
                <w:szCs w:val="22"/>
              </w:rPr>
              <w:t>Развитие образования муниципального образования Каменский район» (с изменениями и дополнениями)</w:t>
            </w:r>
          </w:p>
          <w:p w:rsidR="00F93F3D" w:rsidRPr="00617B92" w:rsidRDefault="00F93F3D" w:rsidP="00617B9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Постоянно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617B92" w:rsidP="007F39C5">
            <w:pPr>
              <w:widowControl w:val="0"/>
              <w:jc w:val="center"/>
              <w:rPr>
                <w:rFonts w:ascii="PT Astra Serif" w:hAnsi="PT Astra Serif"/>
                <w:color w:val="ED7D31"/>
              </w:rPr>
            </w:pPr>
            <w:r w:rsidRPr="00022BA3">
              <w:rPr>
                <w:rFonts w:ascii="PT Astra Serif" w:hAnsi="PT Astra Serif"/>
                <w:sz w:val="22"/>
                <w:szCs w:val="22"/>
              </w:rPr>
              <w:t>Администрация МО Каменский район, комитет образования администрации МО Каменский район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2.2.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Развитие механизма целевого обучения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Заключены договоры на целевое обучение педагогических кадров</w:t>
            </w:r>
            <w:r w:rsidR="00F93F3D">
              <w:rPr>
                <w:rFonts w:ascii="PT Astra Serif" w:hAnsi="PT Astra Serif"/>
                <w:sz w:val="22"/>
              </w:rPr>
              <w:t>/ № 2 (п. 5), ежегодно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F93F3D" w:rsidP="007F39C5">
            <w:pPr>
              <w:widowControl w:val="0"/>
              <w:jc w:val="center"/>
              <w:rPr>
                <w:rFonts w:ascii="PT Astra Serif" w:hAnsi="PT Astra Serif"/>
                <w:color w:val="ED7D31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2.3.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Реализация проекта «</w:t>
            </w:r>
            <w:proofErr w:type="spellStart"/>
            <w:r>
              <w:rPr>
                <w:rFonts w:ascii="PT Astra Serif" w:hAnsi="PT Astra Serif"/>
                <w:sz w:val="22"/>
              </w:rPr>
              <w:t>ПРО-Стажер</w:t>
            </w:r>
            <w:proofErr w:type="spellEnd"/>
            <w:r>
              <w:rPr>
                <w:rFonts w:ascii="PT Astra Serif" w:hAnsi="PT Astra Serif"/>
                <w:sz w:val="22"/>
              </w:rPr>
              <w:t>»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 xml:space="preserve">Приняты на работу студенты последних курсов педагогических специальностей высшего и среднего профессионального образования в рамках проекта Про </w:t>
            </w:r>
            <w:proofErr w:type="gramStart"/>
            <w:r w:rsidR="00F93F3D">
              <w:rPr>
                <w:rFonts w:ascii="PT Astra Serif" w:hAnsi="PT Astra Serif"/>
                <w:sz w:val="22"/>
              </w:rPr>
              <w:t>–</w:t>
            </w:r>
            <w:r>
              <w:rPr>
                <w:rFonts w:ascii="PT Astra Serif" w:hAnsi="PT Astra Serif"/>
                <w:sz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</w:rPr>
              <w:t>тажер</w:t>
            </w:r>
            <w:r w:rsidR="00F93F3D">
              <w:rPr>
                <w:rFonts w:ascii="PT Astra Serif" w:hAnsi="PT Astra Serif"/>
                <w:sz w:val="22"/>
              </w:rPr>
              <w:t>/ №2 (п. 8), по мере необходимости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F93F3D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lastRenderedPageBreak/>
              <w:t>3.</w:t>
            </w:r>
          </w:p>
        </w:tc>
        <w:tc>
          <w:tcPr>
            <w:tcW w:w="143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F93F3D">
            <w:pPr>
              <w:widowControl w:val="0"/>
              <w:spacing w:line="276" w:lineRule="auto"/>
              <w:ind w:right="7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Формирование кадрового резерва системы образования муниципального образования </w:t>
            </w:r>
            <w:r w:rsidR="00F93F3D" w:rsidRPr="00F93F3D">
              <w:rPr>
                <w:rFonts w:ascii="PT Astra Serif" w:hAnsi="PT Astra Serif"/>
                <w:b/>
                <w:sz w:val="22"/>
                <w:u w:val="single"/>
              </w:rPr>
              <w:t>Каменский район</w:t>
            </w:r>
            <w:r w:rsidR="00F93F3D">
              <w:rPr>
                <w:rFonts w:ascii="PT Astra Serif" w:hAnsi="PT Astra Serif"/>
                <w:b/>
                <w:sz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</w:rPr>
              <w:t>Тульской области</w:t>
            </w:r>
          </w:p>
        </w:tc>
      </w:tr>
      <w:tr w:rsidR="00776382" w:rsidTr="00D12A0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 xml:space="preserve">Создание условий для привлечения выпускников общеобразовательных организаций </w:t>
            </w:r>
            <w:proofErr w:type="gramStart"/>
            <w:r>
              <w:rPr>
                <w:rFonts w:ascii="PT Astra Serif" w:hAnsi="PT Astra Serif"/>
                <w:sz w:val="22"/>
              </w:rPr>
              <w:t>для</w:t>
            </w:r>
            <w:proofErr w:type="gramEnd"/>
            <w:r>
              <w:rPr>
                <w:rFonts w:ascii="PT Astra Serif" w:hAnsi="PT Astra Serif"/>
                <w:sz w:val="22"/>
              </w:rPr>
              <w:t xml:space="preserve"> поступление на педагогические специальности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</w:rPr>
              <w:t xml:space="preserve">Обеспечен охват учащихся общеобразовательных организаций эффективной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работой, во всех образовательных организациях реализуется </w:t>
            </w:r>
            <w:proofErr w:type="spellStart"/>
            <w:r>
              <w:rPr>
                <w:sz w:val="22"/>
              </w:rPr>
              <w:t>профминимум</w:t>
            </w:r>
            <w:proofErr w:type="spellEnd"/>
            <w:r>
              <w:rPr>
                <w:sz w:val="22"/>
              </w:rPr>
              <w:t xml:space="preserve"> психолого-педагогической направленности</w:t>
            </w:r>
            <w:r w:rsidR="00F93F3D">
              <w:rPr>
                <w:sz w:val="22"/>
              </w:rPr>
              <w:t>/№3 (п. 9), постоянно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F93F3D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  <w:r>
              <w:rPr>
                <w:rFonts w:ascii="PT Astra Serif" w:hAnsi="PT Astra Serif"/>
                <w:sz w:val="22"/>
                <w:szCs w:val="22"/>
              </w:rPr>
              <w:t>, общеобразовательные организации</w:t>
            </w:r>
          </w:p>
        </w:tc>
      </w:tr>
      <w:tr w:rsidR="00776382" w:rsidTr="00D12A0B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382" w:rsidRDefault="00F93F3D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3.2</w:t>
            </w:r>
            <w:r w:rsidR="00776382">
              <w:rPr>
                <w:rFonts w:ascii="PT Astra Serif" w:hAnsi="PT Astra Serif"/>
                <w:sz w:val="22"/>
              </w:rPr>
              <w:t>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sz w:val="22"/>
              </w:rPr>
              <w:t>Создание кадрового управленческого резерва системы образования муниципа</w:t>
            </w:r>
            <w:r w:rsidR="00F93F3D">
              <w:rPr>
                <w:sz w:val="22"/>
              </w:rPr>
              <w:t xml:space="preserve">льного образования </w:t>
            </w:r>
            <w:r w:rsidR="00F93F3D" w:rsidRPr="00F93F3D">
              <w:rPr>
                <w:sz w:val="22"/>
                <w:u w:val="single"/>
              </w:rPr>
              <w:t xml:space="preserve">Каменский район </w:t>
            </w:r>
            <w:r>
              <w:rPr>
                <w:sz w:val="22"/>
              </w:rPr>
              <w:t>Тульской области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F3D" w:rsidRDefault="00776382" w:rsidP="007F39C5">
            <w:pPr>
              <w:widowControl w:val="0"/>
              <w:jc w:val="center"/>
            </w:pPr>
            <w:r>
              <w:rPr>
                <w:sz w:val="22"/>
              </w:rPr>
              <w:t>Сформирован управленческий кадровый резерв</w:t>
            </w:r>
            <w:r w:rsidR="00F93F3D">
              <w:rPr>
                <w:sz w:val="22"/>
              </w:rPr>
              <w:t>/№3 (п. 14), ежегодно</w:t>
            </w:r>
          </w:p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F93F3D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4.</w:t>
            </w:r>
          </w:p>
        </w:tc>
        <w:tc>
          <w:tcPr>
            <w:tcW w:w="143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F93F3D">
            <w:pPr>
              <w:widowControl w:val="0"/>
              <w:spacing w:line="276" w:lineRule="auto"/>
              <w:contextualSpacing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Обеспечение условий для непрерывного профессионального развития педагогических и руководящих работников системы образования муниципального образования </w:t>
            </w:r>
            <w:r w:rsidR="00F93F3D">
              <w:rPr>
                <w:rFonts w:ascii="PT Astra Serif" w:hAnsi="PT Astra Serif"/>
                <w:b/>
                <w:sz w:val="22"/>
              </w:rPr>
              <w:t xml:space="preserve">Каменский район </w:t>
            </w:r>
            <w:r>
              <w:rPr>
                <w:rFonts w:ascii="PT Astra Serif" w:hAnsi="PT Astra Serif"/>
                <w:b/>
                <w:sz w:val="22"/>
              </w:rPr>
              <w:t>Тульской области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4.1.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sz w:val="22"/>
              </w:rPr>
              <w:t>Участие в реализации региональной  концепции непрерывного профессионального развития педагогических работников Тульской области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</w:rPr>
              <w:t xml:space="preserve">Ежегодно реализуется право  педагогических работников на </w:t>
            </w:r>
            <w:proofErr w:type="gramStart"/>
            <w:r>
              <w:rPr>
                <w:sz w:val="22"/>
              </w:rPr>
              <w:t>обучение по программам</w:t>
            </w:r>
            <w:proofErr w:type="gramEnd"/>
            <w:r>
              <w:rPr>
                <w:sz w:val="22"/>
              </w:rPr>
              <w:t xml:space="preserve"> повышения квалификации в рамках формального обучения, а также в рамках неформального обучения на основе оценки степени развития профессиональных компетенций</w:t>
            </w:r>
            <w:r w:rsidR="00F93F3D">
              <w:rPr>
                <w:sz w:val="22"/>
              </w:rPr>
              <w:t>/№</w:t>
            </w:r>
            <w:r w:rsidR="006320B2">
              <w:rPr>
                <w:sz w:val="22"/>
              </w:rPr>
              <w:t>4 (п. 18, 19,</w:t>
            </w:r>
            <w:r w:rsidR="00F93F3D">
              <w:rPr>
                <w:sz w:val="22"/>
              </w:rPr>
              <w:t xml:space="preserve"> 21)</w:t>
            </w:r>
            <w:r w:rsidR="006320B2">
              <w:rPr>
                <w:sz w:val="22"/>
              </w:rPr>
              <w:t>, постоянно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F93F3D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  <w:r>
              <w:rPr>
                <w:rFonts w:ascii="PT Astra Serif" w:hAnsi="PT Astra Serif"/>
                <w:sz w:val="22"/>
                <w:szCs w:val="22"/>
              </w:rPr>
              <w:t>, образовательные организации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4.2.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Участие в реализации</w:t>
            </w:r>
            <w:r w:rsidR="006320B2">
              <w:rPr>
                <w:rFonts w:ascii="PT Astra Serif" w:hAnsi="PT Astra Serif"/>
                <w:sz w:val="22"/>
              </w:rPr>
              <w:t xml:space="preserve">  модели региональной  системы </w:t>
            </w:r>
            <w:r>
              <w:rPr>
                <w:rFonts w:ascii="PT Astra Serif" w:hAnsi="PT Astra Serif"/>
                <w:sz w:val="22"/>
              </w:rPr>
              <w:t>научно-методического сопровождения педагогических работников и управленческих кадров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</w:rPr>
              <w:t xml:space="preserve">Ежегодно реализуется право  педагогических работников на </w:t>
            </w:r>
            <w:proofErr w:type="gramStart"/>
            <w:r>
              <w:rPr>
                <w:sz w:val="22"/>
              </w:rPr>
              <w:t>обучение по программам</w:t>
            </w:r>
            <w:proofErr w:type="gramEnd"/>
            <w:r>
              <w:rPr>
                <w:sz w:val="22"/>
              </w:rPr>
              <w:t xml:space="preserve"> повышения квалификации в рамках формального обучения, а также в рамках неформального обучения на основе оценки степени развития профессиональных компетенций</w:t>
            </w:r>
            <w:r w:rsidR="006320B2">
              <w:rPr>
                <w:sz w:val="22"/>
              </w:rPr>
              <w:t>, постоянно.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6320B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  <w:r>
              <w:rPr>
                <w:rFonts w:ascii="PT Astra Serif" w:hAnsi="PT Astra Serif"/>
                <w:sz w:val="22"/>
                <w:szCs w:val="22"/>
              </w:rPr>
              <w:t>, образовательные организации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4.3.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sz w:val="22"/>
              </w:rPr>
              <w:t>Участие в реализации  региональной модели института наставничества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6320B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</w:rPr>
              <w:t>Все дошкольные, общеобразовательные организации, организации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дополнительного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профессиональные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образовательные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57"/>
                <w:sz w:val="22"/>
              </w:rPr>
              <w:t xml:space="preserve"> </w:t>
            </w:r>
            <w:r>
              <w:rPr>
                <w:sz w:val="22"/>
              </w:rPr>
              <w:t>реализуют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региональную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 xml:space="preserve">модель института 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наставничества педагогических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работников /</w:t>
            </w:r>
            <w:r w:rsidR="006320B2">
              <w:rPr>
                <w:sz w:val="22"/>
              </w:rPr>
              <w:t>№5 (п.</w:t>
            </w:r>
            <w:r>
              <w:rPr>
                <w:sz w:val="22"/>
              </w:rPr>
              <w:t xml:space="preserve"> 24-26</w:t>
            </w:r>
            <w:r w:rsidR="006320B2">
              <w:rPr>
                <w:rFonts w:ascii="PT Astra Serif" w:hAnsi="PT Astra Serif"/>
                <w:sz w:val="22"/>
              </w:rPr>
              <w:t>), постоянно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6320B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  <w:r>
              <w:rPr>
                <w:rFonts w:ascii="PT Astra Serif" w:hAnsi="PT Astra Serif"/>
                <w:sz w:val="22"/>
                <w:szCs w:val="22"/>
              </w:rPr>
              <w:t>, образовательные организации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5.</w:t>
            </w:r>
          </w:p>
        </w:tc>
        <w:tc>
          <w:tcPr>
            <w:tcW w:w="1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776382" w:rsidP="004D7008">
            <w:pPr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Совершенствование механизмов по повышению престижа </w:t>
            </w:r>
            <w:r w:rsidR="004D7008">
              <w:rPr>
                <w:rFonts w:ascii="PT Astra Serif" w:hAnsi="PT Astra Serif"/>
                <w:b/>
                <w:sz w:val="22"/>
              </w:rPr>
              <w:t xml:space="preserve">и </w:t>
            </w:r>
            <w:r>
              <w:rPr>
                <w:rFonts w:ascii="PT Astra Serif" w:hAnsi="PT Astra Serif"/>
                <w:b/>
                <w:sz w:val="22"/>
              </w:rPr>
              <w:t>социальной значимости профессии педагога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5.1.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sz w:val="22"/>
              </w:rPr>
              <w:t>Реализация мероприятий, направленных на повышение престижа профессии и формирование положительного имиджа педагогов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6320B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</w:rPr>
              <w:t>Сформирован и реализован план мероприятий на муниципальных и институциональных уровнях, направленный на повышение прес</w:t>
            </w:r>
            <w:r w:rsidR="006320B2">
              <w:rPr>
                <w:sz w:val="22"/>
              </w:rPr>
              <w:t>тижа профессии педагога /№5 (п.</w:t>
            </w:r>
            <w:r>
              <w:rPr>
                <w:sz w:val="22"/>
              </w:rPr>
              <w:t xml:space="preserve"> 33-34</w:t>
            </w:r>
            <w:r w:rsidR="006320B2">
              <w:rPr>
                <w:sz w:val="22"/>
              </w:rPr>
              <w:t>)</w:t>
            </w:r>
            <w:r w:rsidR="006320B2">
              <w:rPr>
                <w:rFonts w:ascii="PT Astra Serif" w:hAnsi="PT Astra Serif"/>
                <w:sz w:val="22"/>
              </w:rPr>
              <w:t xml:space="preserve">, постоянно 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6320B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  <w:r>
              <w:rPr>
                <w:rFonts w:ascii="PT Astra Serif" w:hAnsi="PT Astra Serif"/>
                <w:sz w:val="22"/>
                <w:szCs w:val="22"/>
              </w:rPr>
              <w:t>, образовательные организации</w:t>
            </w:r>
          </w:p>
        </w:tc>
      </w:tr>
      <w:tr w:rsidR="00776382" w:rsidTr="00D12A0B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5.2.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7F39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sz w:val="22"/>
              </w:rPr>
              <w:t>Реализация мероприятий по снижению бюрократической нагрузки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</w:tcPr>
          <w:p w:rsidR="00776382" w:rsidRDefault="00776382" w:rsidP="006320B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</w:rPr>
              <w:t xml:space="preserve">Исполнение Приказа </w:t>
            </w:r>
            <w:proofErr w:type="spellStart"/>
            <w:r>
              <w:rPr>
                <w:sz w:val="22"/>
              </w:rPr>
              <w:t>Минпросвещения</w:t>
            </w:r>
            <w:proofErr w:type="spellEnd"/>
            <w:r>
              <w:rPr>
                <w:sz w:val="22"/>
              </w:rPr>
              <w:t xml:space="preserve"> России от 21.07.2022 № 582 «</w:t>
            </w:r>
            <w:r>
              <w:rPr>
                <w:sz w:val="22"/>
                <w:highlight w:val="white"/>
              </w:rPr>
              <w:t xml:space="preserve">Об утверждении перечня документации, подготовка которой осуществляется педагогическими работниками при реализации основных </w:t>
            </w:r>
            <w:r w:rsidR="006320B2">
              <w:rPr>
                <w:sz w:val="22"/>
                <w:highlight w:val="white"/>
              </w:rPr>
              <w:t>общеобразовательных программ» /№ 5(п.</w:t>
            </w:r>
            <w:r>
              <w:rPr>
                <w:sz w:val="22"/>
                <w:highlight w:val="white"/>
              </w:rPr>
              <w:t xml:space="preserve"> 35</w:t>
            </w:r>
            <w:r w:rsidR="006320B2">
              <w:rPr>
                <w:sz w:val="22"/>
                <w:highlight w:val="white"/>
              </w:rPr>
              <w:t>)</w:t>
            </w:r>
            <w:r w:rsidR="006320B2">
              <w:rPr>
                <w:rFonts w:ascii="PT Astra Serif" w:hAnsi="PT Astra Serif"/>
                <w:sz w:val="22"/>
              </w:rPr>
              <w:t>, постоянно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382" w:rsidRDefault="006320B2" w:rsidP="007F39C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</w:t>
            </w:r>
            <w:r w:rsidRPr="00022BA3">
              <w:rPr>
                <w:rFonts w:ascii="PT Astra Serif" w:hAnsi="PT Astra Serif"/>
                <w:sz w:val="22"/>
                <w:szCs w:val="22"/>
              </w:rPr>
              <w:t>омитет образования администрации МО Каменский район</w:t>
            </w:r>
            <w:r>
              <w:rPr>
                <w:rFonts w:ascii="PT Astra Serif" w:hAnsi="PT Astra Serif"/>
                <w:sz w:val="22"/>
                <w:szCs w:val="22"/>
              </w:rPr>
              <w:t>, образовательные организации</w:t>
            </w:r>
          </w:p>
        </w:tc>
      </w:tr>
    </w:tbl>
    <w:p w:rsidR="00776382" w:rsidRDefault="00776382" w:rsidP="00776382">
      <w:pPr>
        <w:ind w:left="420"/>
        <w:jc w:val="center"/>
        <w:outlineLvl w:val="1"/>
        <w:rPr>
          <w:b/>
          <w:sz w:val="28"/>
        </w:rPr>
      </w:pPr>
      <w:r>
        <w:br w:type="page"/>
      </w:r>
    </w:p>
    <w:tbl>
      <w:tblPr>
        <w:tblW w:w="153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8"/>
        <w:gridCol w:w="4953"/>
        <w:gridCol w:w="1560"/>
        <w:gridCol w:w="1700"/>
        <w:gridCol w:w="994"/>
        <w:gridCol w:w="707"/>
        <w:gridCol w:w="709"/>
        <w:gridCol w:w="708"/>
        <w:gridCol w:w="709"/>
        <w:gridCol w:w="12"/>
        <w:gridCol w:w="697"/>
        <w:gridCol w:w="710"/>
        <w:gridCol w:w="990"/>
      </w:tblGrid>
      <w:tr w:rsidR="00776382" w:rsidTr="00F93F3D">
        <w:trPr>
          <w:trHeight w:val="1133"/>
        </w:trPr>
        <w:tc>
          <w:tcPr>
            <w:tcW w:w="13607" w:type="dxa"/>
            <w:gridSpan w:val="11"/>
            <w:shd w:val="clear" w:color="auto" w:fill="FFFFFF"/>
            <w:vAlign w:val="center"/>
          </w:tcPr>
          <w:p w:rsidR="00776382" w:rsidRDefault="00776382" w:rsidP="007F39C5">
            <w:pPr>
              <w:pageBreakBefore/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lastRenderedPageBreak/>
              <w:t xml:space="preserve">Раздел IV. </w:t>
            </w:r>
          </w:p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Целевые показатели Комплексной программы на 2025 – 2030 годы</w:t>
            </w:r>
          </w:p>
        </w:tc>
        <w:tc>
          <w:tcPr>
            <w:tcW w:w="710" w:type="dxa"/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990" w:type="dxa"/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</w:tr>
      <w:tr w:rsidR="00776382" w:rsidTr="00F93F3D">
        <w:trPr>
          <w:trHeight w:hRule="exact" w:val="293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spacing w:after="120"/>
              <w:jc w:val="center"/>
              <w:rPr>
                <w:rFonts w:ascii="PT Astra Serif" w:hAnsi="PT Astra Serif"/>
                <w:b/>
                <w:sz w:val="20"/>
              </w:rPr>
            </w:pPr>
            <w:bookmarkStart w:id="0" w:name="_Hlk189433373"/>
            <w:bookmarkEnd w:id="0"/>
            <w:r>
              <w:rPr>
                <w:rFonts w:ascii="PT Astra Serif" w:hAnsi="PT Astra Serif"/>
                <w:b/>
                <w:sz w:val="20"/>
              </w:rPr>
              <w:t>Номер строки</w:t>
            </w:r>
          </w:p>
        </w:tc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Наименование целевого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spacing w:after="12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Единица измерения</w:t>
            </w:r>
          </w:p>
        </w:tc>
        <w:tc>
          <w:tcPr>
            <w:tcW w:w="79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ind w:left="22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Значения целевых показателей, полугодие/год</w:t>
            </w:r>
          </w:p>
        </w:tc>
      </w:tr>
      <w:tr w:rsidR="00776382" w:rsidTr="00F93F3D">
        <w:trPr>
          <w:trHeight w:hRule="exact" w:val="871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</w:pPr>
          </w:p>
        </w:tc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Факт 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Срок реализации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</w:rPr>
              <w:t>Отв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0"/>
              </w:rPr>
              <w:t xml:space="preserve"> за достижение</w:t>
            </w:r>
          </w:p>
        </w:tc>
      </w:tr>
      <w:tr w:rsidR="00776382" w:rsidTr="00F93F3D">
        <w:trPr>
          <w:trHeight w:hRule="exact" w:val="30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 w:rsidR="00776382" w:rsidTr="00F93F3D">
        <w:trPr>
          <w:trHeight w:hRule="exact" w:val="64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776382" w:rsidP="007F39C5">
            <w:pPr>
              <w:widowControl w:val="0"/>
              <w:ind w:left="720"/>
              <w:contextualSpacing/>
              <w:rPr>
                <w:rFonts w:ascii="PT Astra Serif" w:hAnsi="PT Astra Serif"/>
                <w:sz w:val="20"/>
              </w:rPr>
            </w:pPr>
          </w:p>
        </w:tc>
        <w:tc>
          <w:tcPr>
            <w:tcW w:w="1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1. Формирование </w:t>
            </w:r>
            <w:proofErr w:type="gramStart"/>
            <w:r>
              <w:rPr>
                <w:rFonts w:ascii="PT Astra Serif" w:hAnsi="PT Astra Serif"/>
                <w:b/>
                <w:sz w:val="20"/>
              </w:rPr>
              <w:t>прогноза кадровой потребности системы образовани</w:t>
            </w:r>
            <w:r w:rsidR="001D0557">
              <w:rPr>
                <w:rFonts w:ascii="PT Astra Serif" w:hAnsi="PT Astra Serif"/>
                <w:b/>
                <w:sz w:val="20"/>
              </w:rPr>
              <w:t>я муниципального образования</w:t>
            </w:r>
            <w:proofErr w:type="gramEnd"/>
            <w:r w:rsidR="001D0557">
              <w:rPr>
                <w:rFonts w:ascii="PT Astra Serif" w:hAnsi="PT Astra Serif"/>
                <w:b/>
                <w:sz w:val="20"/>
              </w:rPr>
              <w:t xml:space="preserve"> </w:t>
            </w:r>
            <w:r w:rsidR="001D0557" w:rsidRPr="001D0557">
              <w:rPr>
                <w:rFonts w:ascii="PT Astra Serif" w:hAnsi="PT Astra Serif"/>
                <w:b/>
                <w:sz w:val="20"/>
                <w:u w:val="single"/>
              </w:rPr>
              <w:t>Каменский район</w:t>
            </w:r>
            <w:r w:rsidR="001D0557"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</w:rPr>
              <w:t>Тульской области</w:t>
            </w:r>
          </w:p>
        </w:tc>
      </w:tr>
      <w:tr w:rsidR="00776382" w:rsidTr="00F93F3D">
        <w:trPr>
          <w:trHeight w:hRule="exact" w:val="113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Доля образовательных организаций, являющихся участниками отраслевого кластера, от общего числа муниципальных образовательных организаций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776382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6382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6382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6382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2D5528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6382" w:rsidRDefault="002D5528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</w:t>
            </w:r>
            <w:r w:rsidR="000059BE"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я</w:t>
            </w:r>
          </w:p>
        </w:tc>
      </w:tr>
      <w:tr w:rsidR="000059BE" w:rsidTr="00F93F3D">
        <w:trPr>
          <w:trHeight w:hRule="exact" w:val="144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P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 w:rsidRPr="001D0557"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Pr="001D0557" w:rsidRDefault="000059BE" w:rsidP="007F39C5">
            <w:pPr>
              <w:widowControl w:val="0"/>
              <w:rPr>
                <w:rFonts w:ascii="PT Astra Serif" w:hAnsi="PT Astra Serif"/>
                <w:sz w:val="20"/>
              </w:rPr>
            </w:pPr>
            <w:r w:rsidRPr="001D0557">
              <w:rPr>
                <w:rFonts w:ascii="PT Astra Serif" w:hAnsi="PT Astra Serif"/>
                <w:sz w:val="20"/>
              </w:rPr>
              <w:t>Количество реализуемых муниципальных проектов, направленных на развитие педагогического потенциала и удовлетворение кадровой потребности системы образования, реализуемых в муниципальном образовании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Pr="001D0557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1D0557"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Pr="001D0557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1D0557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Pr="001D0557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1D0557">
              <w:rPr>
                <w:rFonts w:ascii="PT Astra Serif" w:hAnsi="PT Astra Serif"/>
                <w:sz w:val="20"/>
              </w:rPr>
              <w:t>1/1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Pr="001D0557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1D0557">
              <w:rPr>
                <w:rFonts w:ascii="PT Astra Serif" w:hAnsi="PT Astra Serif"/>
                <w:sz w:val="20"/>
              </w:rPr>
              <w:t>2/2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Pr="001D0557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1D0557">
              <w:rPr>
                <w:rFonts w:ascii="PT Astra Serif" w:hAnsi="PT Astra Serif"/>
                <w:sz w:val="20"/>
              </w:rPr>
              <w:t>2/2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BE" w:rsidRPr="001D0557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1D0557">
              <w:rPr>
                <w:rFonts w:ascii="PT Astra Serif" w:hAnsi="PT Astra Serif"/>
                <w:sz w:val="20"/>
              </w:rPr>
              <w:t>2/2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BE" w:rsidRPr="001D0557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1D0557">
              <w:rPr>
                <w:rFonts w:ascii="PT Astra Serif" w:hAnsi="PT Astra Serif"/>
                <w:sz w:val="20"/>
              </w:rPr>
              <w:t>2/2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Pr="001D0557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1D0557">
              <w:rPr>
                <w:rFonts w:ascii="PT Astra Serif" w:hAnsi="PT Astra Serif"/>
                <w:sz w:val="20"/>
              </w:rPr>
              <w:t>2/2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9BE" w:rsidRDefault="000059BE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9BE" w:rsidRDefault="000059BE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0059BE" w:rsidTr="00F93F3D">
        <w:trPr>
          <w:trHeight w:hRule="exact" w:val="70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Сформирован</w:t>
            </w:r>
            <w:proofErr w:type="gramEnd"/>
            <w:r>
              <w:rPr>
                <w:rFonts w:ascii="PT Astra Serif" w:hAnsi="PT Astra Serif"/>
                <w:sz w:val="20"/>
              </w:rPr>
              <w:t>/актуализирован прогноз кадровой потребности в муниципальном образовании в педагогических кадрах на 5-летний период;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0059BE" w:rsidTr="00F93F3D">
        <w:trPr>
          <w:trHeight w:hRule="exact" w:val="70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2. Устранение дефицита педагогических работников образовательных организаций, расположенных на территории муниципального образования Каменский район Тульской области</w:t>
            </w:r>
          </w:p>
        </w:tc>
      </w:tr>
      <w:tr w:rsidR="000059BE" w:rsidTr="00F93F3D">
        <w:trPr>
          <w:trHeight w:hRule="exact" w:val="156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Доля укомплектованности к новому учебному году штата педагогических работников муниципальных образовательных организаций </w:t>
            </w:r>
          </w:p>
          <w:p w:rsidR="000059BE" w:rsidRDefault="000059BE" w:rsidP="007F39C5">
            <w:pPr>
              <w:widowControl w:val="0"/>
              <w:rPr>
                <w:rFonts w:ascii="PT Astra Serif" w:hAnsi="PT Astra Serif"/>
                <w:sz w:val="20"/>
              </w:rPr>
            </w:pPr>
          </w:p>
          <w:p w:rsidR="000059BE" w:rsidRDefault="000059BE" w:rsidP="007F39C5">
            <w:pPr>
              <w:widowControl w:val="0"/>
              <w:rPr>
                <w:rFonts w:ascii="PT Astra Serif" w:hAnsi="PT Astra Serif"/>
                <w:sz w:val="20"/>
              </w:rPr>
            </w:pPr>
          </w:p>
          <w:p w:rsidR="000059BE" w:rsidRDefault="000059BE" w:rsidP="007F39C5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 w:rsidR="001D0557">
              <w:rPr>
                <w:rFonts w:ascii="PT Astra Serif" w:hAnsi="PT Astra Serif"/>
                <w:sz w:val="20"/>
              </w:rPr>
              <w:t>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Pr="000059BE" w:rsidRDefault="000059BE" w:rsidP="007F39C5">
            <w:pPr>
              <w:widowControl w:val="0"/>
              <w:jc w:val="center"/>
              <w:rPr>
                <w:rFonts w:ascii="PT Astra Serif" w:hAnsi="PT Astra Serif"/>
                <w:b/>
                <w:color w:val="C00000"/>
              </w:rPr>
            </w:pPr>
            <w:r w:rsidRPr="000059BE">
              <w:rPr>
                <w:sz w:val="22"/>
                <w:szCs w:val="22"/>
              </w:rPr>
              <w:t>9</w:t>
            </w:r>
            <w:r w:rsidR="001D0557">
              <w:rPr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 w:rsidR="001D0557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 w:rsidR="001D0557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  <w:r w:rsidR="001D0557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BE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1D0557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0059BE" w:rsidTr="00F93F3D">
        <w:trPr>
          <w:trHeight w:hRule="exact" w:val="181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5.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tabs>
                <w:tab w:val="left" w:pos="482"/>
              </w:tabs>
              <w:spacing w:line="276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студентов педагогических специальностей и/или направлений подготовки, обучающихся по целевой системе обучения под заказ муниципалитета от общего количества кадровой потребности муниципалитета в педагогических работниках;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7E0689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9BE" w:rsidRDefault="000059BE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9BE" w:rsidRDefault="004332F6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9BE" w:rsidRDefault="000059BE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9BE" w:rsidRDefault="000059BE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872C34" w:rsidRPr="000059BE" w:rsidTr="00F0225C">
        <w:trPr>
          <w:trHeight w:hRule="exact" w:val="204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0059BE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 w:rsidRPr="009F4706"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9F4706" w:rsidRDefault="00872C34" w:rsidP="007F39C5">
            <w:pPr>
              <w:widowControl w:val="0"/>
              <w:tabs>
                <w:tab w:val="left" w:pos="482"/>
              </w:tabs>
              <w:spacing w:line="276" w:lineRule="auto"/>
              <w:jc w:val="both"/>
              <w:rPr>
                <w:rFonts w:ascii="PT Astra Serif" w:hAnsi="PT Astra Serif"/>
                <w:sz w:val="20"/>
              </w:rPr>
            </w:pPr>
            <w:r w:rsidRPr="009F4706">
              <w:rPr>
                <w:rFonts w:ascii="PT Astra Serif" w:hAnsi="PT Astra Serif"/>
                <w:sz w:val="20"/>
              </w:rPr>
              <w:t>Доля выпускников основного общего образования, поступивших на обучение в систему среднего профессионального образования на специальности педагогического профиля (44.00.00. укрупненной группы профессий и специальностей среднего профессионального образования);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9F4706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9F4706"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9F4706" w:rsidRDefault="00F0225C" w:rsidP="009F4706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9F4706">
              <w:rPr>
                <w:rFonts w:ascii="PT Astra Serif" w:hAnsi="PT Astra Serif"/>
                <w:sz w:val="20"/>
              </w:rPr>
              <w:t xml:space="preserve">1,88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9F4706" w:rsidRDefault="00F0225C" w:rsidP="009F4706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9F4706">
              <w:rPr>
                <w:rFonts w:ascii="PT Astra Serif" w:hAnsi="PT Astra Serif"/>
                <w:sz w:val="20"/>
              </w:rPr>
              <w:t xml:space="preserve">4,16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4, 6 </w:t>
            </w:r>
          </w:p>
          <w:p w:rsidR="00872C34" w:rsidRPr="009F4706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4,5</w:t>
            </w:r>
          </w:p>
          <w:p w:rsidR="0059594F" w:rsidRPr="009F4706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C34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  <w:p w:rsidR="0059594F" w:rsidRPr="009F4706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C34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  <w:p w:rsidR="0059594F" w:rsidRPr="009F4706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6,1</w:t>
            </w:r>
          </w:p>
          <w:p w:rsidR="0059594F" w:rsidRPr="009F4706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34" w:rsidRDefault="00872C34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34" w:rsidRDefault="00872C34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872C34" w:rsidTr="00F93F3D">
        <w:trPr>
          <w:trHeight w:hRule="exact" w:val="113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tabs>
                <w:tab w:val="left" w:pos="482"/>
              </w:tabs>
              <w:spacing w:line="276" w:lineRule="auto"/>
              <w:jc w:val="both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Доля студентов, из числа участников регионального проекта «</w:t>
            </w:r>
            <w:proofErr w:type="spellStart"/>
            <w:r w:rsidRPr="0059594F">
              <w:rPr>
                <w:rFonts w:ascii="PT Astra Serif" w:hAnsi="PT Astra Serif"/>
                <w:sz w:val="20"/>
              </w:rPr>
              <w:t>ПРО-стажёр</w:t>
            </w:r>
            <w:proofErr w:type="spellEnd"/>
            <w:r w:rsidRPr="0059594F">
              <w:rPr>
                <w:rFonts w:ascii="PT Astra Serif" w:hAnsi="PT Astra Serif"/>
                <w:sz w:val="20"/>
              </w:rPr>
              <w:t>», трудоустроившихся в муниципальные образовательные организации после окончания ВУЗа</w:t>
            </w:r>
            <w:r w:rsidR="0059594F" w:rsidRPr="0059594F">
              <w:rPr>
                <w:rFonts w:ascii="PT Astra Serif" w:hAnsi="PT Astra Serif"/>
                <w:sz w:val="20"/>
              </w:rPr>
              <w:t xml:space="preserve"> (от количества поступивших заявок)</w:t>
            </w:r>
            <w:r w:rsidRPr="0059594F">
              <w:rPr>
                <w:rFonts w:ascii="PT Astra Serif" w:hAnsi="PT Astra Serif"/>
                <w:sz w:val="20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34" w:rsidRDefault="00872C34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34" w:rsidRDefault="00872C34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872C34" w:rsidTr="00F93F3D">
        <w:trPr>
          <w:trHeight w:hRule="exact" w:val="184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 xml:space="preserve"> Доля студентов, из числа участников регионального проекта «</w:t>
            </w:r>
            <w:proofErr w:type="spellStart"/>
            <w:r w:rsidRPr="0059594F">
              <w:rPr>
                <w:rFonts w:ascii="PT Astra Serif" w:hAnsi="PT Astra Serif"/>
                <w:sz w:val="20"/>
              </w:rPr>
              <w:t>ПРО-стажёр</w:t>
            </w:r>
            <w:proofErr w:type="spellEnd"/>
            <w:r w:rsidRPr="0059594F">
              <w:rPr>
                <w:rFonts w:ascii="PT Astra Serif" w:hAnsi="PT Astra Serif"/>
                <w:sz w:val="20"/>
              </w:rPr>
              <w:t>», трудоустроившихся в образовательной  организации Тульской области</w:t>
            </w:r>
            <w:r w:rsidR="0059594F" w:rsidRPr="0059594F">
              <w:rPr>
                <w:rFonts w:ascii="PT Astra Serif" w:hAnsi="PT Astra Serif"/>
                <w:sz w:val="20"/>
              </w:rPr>
              <w:t xml:space="preserve"> (от количества поступивших заявок)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34" w:rsidRDefault="00872C34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34" w:rsidRDefault="00872C34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872C34" w:rsidTr="00F93F3D">
        <w:trPr>
          <w:trHeight w:hRule="exact" w:val="57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872C34" w:rsidP="007F39C5">
            <w:pPr>
              <w:widowControl w:val="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3. Формирование кадрового резерва системы муниципального образования </w:t>
            </w:r>
            <w:r w:rsidR="009F4706">
              <w:rPr>
                <w:rFonts w:ascii="PT Astra Serif" w:hAnsi="PT Astra Serif"/>
                <w:b/>
                <w:sz w:val="20"/>
              </w:rPr>
              <w:t xml:space="preserve">Каменский район </w:t>
            </w:r>
            <w:r>
              <w:rPr>
                <w:rFonts w:ascii="PT Astra Serif" w:hAnsi="PT Astra Serif"/>
                <w:b/>
                <w:sz w:val="20"/>
              </w:rPr>
              <w:t>Тульской области</w:t>
            </w:r>
          </w:p>
        </w:tc>
      </w:tr>
      <w:tr w:rsidR="00872C34" w:rsidTr="0059594F">
        <w:trPr>
          <w:trHeight w:hRule="exact" w:val="960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872C34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обучающихся 8-11 классов, охваченных мероприятиями карьерного проектирования педагогического профиля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872C34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333" w:rsidRDefault="00032333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</w:t>
            </w:r>
          </w:p>
          <w:p w:rsidR="00032333" w:rsidRDefault="00032333" w:rsidP="007F39C5">
            <w:pPr>
              <w:widowControl w:val="0"/>
              <w:rPr>
                <w:rFonts w:ascii="PT Astra Serif" w:hAnsi="PT Astra Serif"/>
                <w:sz w:val="20"/>
              </w:rPr>
            </w:pPr>
          </w:p>
          <w:p w:rsidR="00872C34" w:rsidRDefault="00032333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 xml:space="preserve">                 50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032333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032333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032333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C34" w:rsidRDefault="00032333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C34" w:rsidRDefault="00032333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C34" w:rsidRDefault="00032333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34" w:rsidRDefault="00872C34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2C34" w:rsidRDefault="00872C34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59594F">
        <w:trPr>
          <w:trHeight w:hRule="exact" w:val="1286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872C34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 w:rsidRPr="00032333"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032333" w:rsidRDefault="0059594F" w:rsidP="007F39C5">
            <w:pPr>
              <w:widowControl w:val="0"/>
              <w:tabs>
                <w:tab w:val="left" w:pos="482"/>
              </w:tabs>
              <w:spacing w:line="276" w:lineRule="auto"/>
              <w:jc w:val="both"/>
              <w:rPr>
                <w:rFonts w:ascii="PT Astra Serif" w:hAnsi="PT Astra Serif"/>
                <w:sz w:val="20"/>
              </w:rPr>
            </w:pPr>
            <w:r w:rsidRPr="00032333">
              <w:rPr>
                <w:rFonts w:ascii="PT Astra Serif" w:hAnsi="PT Astra Serif"/>
                <w:sz w:val="20"/>
              </w:rPr>
              <w:t>Доля выпускников психолого-педагогических классов, поступивших на педагогические специальности от общего числа выпускников;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032333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032333"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Pr="00032333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 w:rsidRPr="00032333">
              <w:rPr>
                <w:rFonts w:ascii="PT Astra Serif" w:hAnsi="PT Astra Serif"/>
                <w:sz w:val="20"/>
              </w:rPr>
              <w:t xml:space="preserve">                  </w:t>
            </w:r>
          </w:p>
          <w:p w:rsidR="0059594F" w:rsidRPr="00032333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</w:p>
          <w:p w:rsidR="0059594F" w:rsidRPr="00032333" w:rsidRDefault="0059594F" w:rsidP="007F39C5">
            <w:pPr>
              <w:widowControl w:val="0"/>
            </w:pPr>
            <w:r w:rsidRPr="00032333">
              <w:rPr>
                <w:rFonts w:ascii="PT Astra Serif" w:hAnsi="PT Astra Serif"/>
                <w:sz w:val="20"/>
              </w:rPr>
              <w:t xml:space="preserve">                   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872C34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>
              <w:rPr>
                <w:rFonts w:ascii="PT Astra Serif" w:hAnsi="PT Astra Serif"/>
                <w:sz w:val="20"/>
              </w:rPr>
              <w:t>4,2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4, 6 </w:t>
            </w:r>
          </w:p>
          <w:p w:rsidR="0059594F" w:rsidRPr="009F4706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4,5</w:t>
            </w:r>
          </w:p>
          <w:p w:rsidR="0059594F" w:rsidRPr="009F4706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  <w:p w:rsidR="0059594F" w:rsidRPr="009F4706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  <w:p w:rsidR="0059594F" w:rsidRPr="009F4706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6,1</w:t>
            </w:r>
          </w:p>
          <w:p w:rsidR="0059594F" w:rsidRPr="009F4706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(3 чел.)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59594F">
        <w:trPr>
          <w:trHeight w:hRule="exact" w:val="1545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lastRenderedPageBreak/>
              <w:t>11.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tabs>
                <w:tab w:val="left" w:pos="482"/>
              </w:tabs>
              <w:spacing w:line="276" w:lineRule="auto"/>
              <w:jc w:val="both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 xml:space="preserve">Доля обучающихся психолого-педагогических классов поступивших на </w:t>
            </w:r>
            <w:proofErr w:type="gramStart"/>
            <w:r w:rsidRPr="0059594F">
              <w:rPr>
                <w:rFonts w:ascii="PT Astra Serif" w:hAnsi="PT Astra Serif"/>
                <w:sz w:val="20"/>
              </w:rPr>
              <w:t>обучение по программам</w:t>
            </w:r>
            <w:proofErr w:type="gramEnd"/>
            <w:r w:rsidRPr="0059594F">
              <w:rPr>
                <w:rFonts w:ascii="PT Astra Serif" w:hAnsi="PT Astra Serif"/>
                <w:sz w:val="20"/>
              </w:rPr>
              <w:t xml:space="preserve"> высшего образования педагогического направления подготовки на квотированные места целевого приема;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Pr="0059594F" w:rsidRDefault="0059594F" w:rsidP="007F39C5">
            <w:pPr>
              <w:widowControl w:val="0"/>
            </w:pPr>
            <w:r w:rsidRPr="0059594F">
              <w:rPr>
                <w:rFonts w:ascii="PT Astra Serif" w:hAnsi="PT Astra Serif"/>
                <w:sz w:val="20"/>
              </w:rPr>
              <w:t>6,6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59594F">
        <w:trPr>
          <w:trHeight w:hRule="exact" w:val="705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 xml:space="preserve">Количество профильных </w:t>
            </w:r>
            <w:proofErr w:type="spellStart"/>
            <w:r w:rsidRPr="0059594F">
              <w:rPr>
                <w:rFonts w:ascii="PT Astra Serif" w:hAnsi="PT Astra Serif"/>
                <w:sz w:val="20"/>
              </w:rPr>
              <w:t>психолого</w:t>
            </w:r>
            <w:proofErr w:type="spellEnd"/>
            <w:r w:rsidRPr="0059594F">
              <w:rPr>
                <w:rFonts w:ascii="PT Astra Serif" w:hAnsi="PT Astra Serif"/>
                <w:sz w:val="20"/>
              </w:rPr>
              <w:t xml:space="preserve"> - педагогических классов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Pr="0059594F" w:rsidRDefault="0059594F" w:rsidP="00032333">
            <w:pPr>
              <w:widowControl w:val="0"/>
              <w:jc w:val="center"/>
            </w:pPr>
            <w:r w:rsidRPr="0059594F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color w:val="C00000"/>
                <w:sz w:val="16"/>
              </w:rPr>
            </w:pPr>
            <w:r w:rsidRPr="0059594F">
              <w:rPr>
                <w:rFonts w:ascii="PT Astra Serif" w:hAnsi="PT Astra Serif"/>
                <w:color w:val="C00000"/>
                <w:sz w:val="16"/>
              </w:rPr>
              <w:t>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59594F">
        <w:trPr>
          <w:trHeight w:hRule="exact" w:val="867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tabs>
                <w:tab w:val="left" w:pos="482"/>
              </w:tabs>
              <w:spacing w:line="276" w:lineRule="auto"/>
              <w:jc w:val="both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 xml:space="preserve">Количество обучающихся профильных </w:t>
            </w:r>
            <w:proofErr w:type="spellStart"/>
            <w:r w:rsidRPr="0059594F">
              <w:rPr>
                <w:rFonts w:ascii="PT Astra Serif" w:hAnsi="PT Astra Serif"/>
                <w:sz w:val="20"/>
              </w:rPr>
              <w:t>психолого</w:t>
            </w:r>
            <w:proofErr w:type="spellEnd"/>
            <w:r w:rsidRPr="0059594F">
              <w:rPr>
                <w:rFonts w:ascii="PT Astra Serif" w:hAnsi="PT Astra Serif"/>
                <w:sz w:val="20"/>
              </w:rPr>
              <w:t xml:space="preserve"> - педагогических классов;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Pr="0059594F" w:rsidRDefault="0059594F" w:rsidP="00032333">
            <w:pPr>
              <w:widowControl w:val="0"/>
              <w:jc w:val="center"/>
            </w:pPr>
            <w:r w:rsidRPr="0059594F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Pr="0059594F" w:rsidRDefault="0059594F" w:rsidP="008F1263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 w:rsidRPr="0059594F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Pr="00872C34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Pr="00872C34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  <w:highlight w:val="yellow"/>
              </w:rPr>
            </w:pPr>
          </w:p>
        </w:tc>
      </w:tr>
      <w:tr w:rsidR="0059594F" w:rsidTr="0059594F">
        <w:trPr>
          <w:trHeight w:hRule="exact" w:val="1551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tabs>
                <w:tab w:val="left" w:pos="482"/>
              </w:tabs>
              <w:spacing w:line="276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лиц, включенных в муниципальный кадровый резерв управленческих кадров системы образования (далее — резервисты) и успешно освоивших программу профессионального развития от общего количества участников кадрового резерва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59594F">
        <w:trPr>
          <w:trHeight w:hRule="exact" w:val="850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15.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Доля резервистов, успешно освоивших программу профессионального развития от общего количества участников кадрового резерва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721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44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4. Обеспечение условий для непрерывного профессионального развития педагогических и руководящих работников системы муниципального образования Тульской области</w:t>
            </w:r>
          </w:p>
        </w:tc>
      </w:tr>
      <w:tr w:rsidR="0059594F" w:rsidTr="00F93F3D">
        <w:trPr>
          <w:trHeight w:hRule="exact" w:val="1288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17.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педагогических работников, прошедших диагностику профессиональных дефицитов, в общей численности педагогических работников в системе образования муниципального образования Каменский район Тульской области;</w:t>
            </w:r>
          </w:p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</w:p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43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25/50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30/60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30/60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40/80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40/80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40/80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113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ind w:right="126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педагогических работников, освоивших программы дополнительного профессионального образования, вошедшие в Федеральный реестр, от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11/23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97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ind w:right="126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педагогических работников, принявших участие в конкурсах профессионального мастерства от общего количества педагогических работников (включая муниципальные конкурсы)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47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1E02A1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141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20.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ind w:right="126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педагогических работников, имеющих личные кабинеты в автоматизированной информационной системе планирования, организации и управления непрерывным профессиональным развитием педагогических работников, от общего числа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152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ind w:right="126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педагогических работников, освоивших дополнительные профессиональные программы с применением электронного обучения и дистанционных технологий, от общего числа работников, осваивающих дополнительные профессиональные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11/23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20/40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112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ind w:right="126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образовательных организаций муниципалитета, реализующих региональную модель института наставничества, от общего числа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100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ind w:right="126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молодых специалистов вошедших в программу наставничества в роли наставляемого от общего числа педагогических работников, относящихся к категории молодые специалисты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84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ind w:right="126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Доля педагогических работников до 35 лет, охваченных различными формами поддержки и сопровождения, в первые три года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val="57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44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5. Совершенствование механизмов по повышению престижа и социальной значимости профессии педагога</w:t>
            </w:r>
          </w:p>
        </w:tc>
      </w:tr>
      <w:tr w:rsidR="0059594F" w:rsidTr="00F93F3D">
        <w:trPr>
          <w:trHeight w:hRule="exact" w:val="699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26.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spacing w:after="6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педагогических работников, представленных к ведомственным наградам и поощрениям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t>22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57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spacing w:after="6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 исполнения заявок программы «Земский учитель»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94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tabs>
                <w:tab w:val="left" w:pos="482"/>
              </w:tabs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Доля вакансий педагогических работников, подтвержденных заявками на участие в программе «Земский учитель»;</w:t>
            </w:r>
          </w:p>
          <w:p w:rsidR="0059594F" w:rsidRDefault="0059594F" w:rsidP="007F39C5">
            <w:pPr>
              <w:widowControl w:val="0"/>
              <w:spacing w:after="60"/>
              <w:rPr>
                <w:rFonts w:ascii="PT Astra Serif" w:hAnsi="PT Astra Seri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128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29.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spacing w:after="6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муниципальных средств, направленных на  выплату муниципальных мер поддержки  педагогическим работникам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179,2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187,2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DD106E">
        <w:trPr>
          <w:trHeight w:hRule="exact" w:val="100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единиц муниципального жилья предназначенного для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МО Каменский район</w:t>
            </w:r>
          </w:p>
        </w:tc>
      </w:tr>
      <w:tr w:rsidR="0059594F" w:rsidTr="00F93F3D">
        <w:trPr>
          <w:trHeight w:hRule="exact" w:val="98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единиц муниципального жилья предоставленного вновь принятым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C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МО Каменский район</w:t>
            </w:r>
          </w:p>
        </w:tc>
      </w:tr>
      <w:tr w:rsidR="0059594F" w:rsidTr="00F93F3D">
        <w:trPr>
          <w:trHeight w:hRule="exact" w:val="167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муниципальных средств, направленных на выплаты победителям и призерам региональных этапов всероссийских конкурсов профессионального мастерства для работников сферы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тыс.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5 лет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Образовательные организации</w:t>
            </w:r>
          </w:p>
        </w:tc>
      </w:tr>
      <w:tr w:rsidR="0059594F" w:rsidTr="00F93F3D">
        <w:trPr>
          <w:trHeight w:hRule="exact" w:val="128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Доля муниципальных образовательных организаций, подготовивших </w:t>
            </w:r>
            <w:proofErr w:type="spellStart"/>
            <w:r>
              <w:rPr>
                <w:rFonts w:ascii="PT Astra Serif" w:hAnsi="PT Astra Serif"/>
                <w:sz w:val="20"/>
              </w:rPr>
              <w:t>медиа-план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по популяризации профессии учителя и повышении престижа профессии от общего числа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89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Процент исполнения муниципального </w:t>
            </w:r>
            <w:proofErr w:type="spellStart"/>
            <w:r>
              <w:rPr>
                <w:rFonts w:ascii="PT Astra Serif" w:hAnsi="PT Astra Serif"/>
                <w:sz w:val="20"/>
              </w:rPr>
              <w:t>медиа-плана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по популяризации и повышению престижа профессии педагога</w:t>
            </w:r>
          </w:p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процент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  <w:tr w:rsidR="0059594F" w:rsidTr="00F93F3D">
        <w:trPr>
          <w:trHeight w:hRule="exact" w:val="146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обращений, поступивших в адрес Губернатора и правительства Тульской области, министерства образования Тульской области по вопросу дефицита педагогических кадров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7F39C5">
            <w:pPr>
              <w:widowControl w:val="0"/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94F" w:rsidRDefault="0059594F" w:rsidP="007F39C5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0/0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bookmarkStart w:id="1" w:name="_Hlk189433373_Копия_1"/>
            <w:bookmarkEnd w:id="1"/>
            <w:r>
              <w:rPr>
                <w:rFonts w:ascii="PT Astra Serif" w:hAnsi="PT Astra Serif"/>
                <w:sz w:val="20"/>
              </w:rPr>
              <w:t>5 лет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94F" w:rsidRDefault="0059594F" w:rsidP="00DD106E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образования</w:t>
            </w:r>
          </w:p>
        </w:tc>
      </w:tr>
    </w:tbl>
    <w:p w:rsidR="00776382" w:rsidRPr="00D47DEB" w:rsidRDefault="00776382" w:rsidP="00460A20">
      <w:pPr>
        <w:ind w:firstLine="709"/>
        <w:jc w:val="center"/>
        <w:rPr>
          <w:rFonts w:cs="Arial"/>
          <w:b/>
        </w:rPr>
      </w:pPr>
    </w:p>
    <w:sectPr w:rsidR="00776382" w:rsidRPr="00D47DEB" w:rsidSect="00A02E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3C7" w:rsidRDefault="00F723C7">
      <w:r>
        <w:separator/>
      </w:r>
    </w:p>
  </w:endnote>
  <w:endnote w:type="continuationSeparator" w:id="0">
    <w:p w:rsidR="00F723C7" w:rsidRDefault="00F7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3C7" w:rsidRDefault="00F723C7">
      <w:r>
        <w:separator/>
      </w:r>
    </w:p>
  </w:footnote>
  <w:footnote w:type="continuationSeparator" w:id="0">
    <w:p w:rsidR="00F723C7" w:rsidRDefault="00F72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425112"/>
      <w:docPartObj>
        <w:docPartGallery w:val="Page Numbers (Top of Page)"/>
        <w:docPartUnique/>
      </w:docPartObj>
    </w:sdtPr>
    <w:sdtContent>
      <w:p w:rsidR="008F1263" w:rsidRDefault="008E02FA">
        <w:pPr>
          <w:pStyle w:val="a6"/>
          <w:jc w:val="center"/>
        </w:pPr>
        <w:fldSimple w:instr="PAGE   \* MERGEFORMAT">
          <w:r w:rsidR="007E0689">
            <w:rPr>
              <w:noProof/>
            </w:rPr>
            <w:t>2</w:t>
          </w:r>
        </w:fldSimple>
      </w:p>
    </w:sdtContent>
  </w:sdt>
  <w:p w:rsidR="008F1263" w:rsidRDefault="008F1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63" w:rsidRDefault="008F1263">
    <w:pPr>
      <w:pStyle w:val="a6"/>
      <w:jc w:val="center"/>
    </w:pPr>
  </w:p>
  <w:p w:rsidR="008F1263" w:rsidRDefault="008F1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F7A"/>
    <w:multiLevelType w:val="hybridMultilevel"/>
    <w:tmpl w:val="ACB6646C"/>
    <w:lvl w:ilvl="0" w:tplc="E5800276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6E45"/>
    <w:multiLevelType w:val="hybridMultilevel"/>
    <w:tmpl w:val="1A6A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037E"/>
    <w:multiLevelType w:val="multilevel"/>
    <w:tmpl w:val="44A61DB0"/>
    <w:lvl w:ilvl="0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420"/>
      </w:pPr>
      <w:rPr>
        <w:rFonts w:hint="default"/>
        <w:lang w:val="ru-RU" w:eastAsia="en-US" w:bidi="ar-SA"/>
      </w:rPr>
    </w:lvl>
  </w:abstractNum>
  <w:abstractNum w:abstractNumId="3">
    <w:nsid w:val="14676EC9"/>
    <w:multiLevelType w:val="hybridMultilevel"/>
    <w:tmpl w:val="EB2CB3AE"/>
    <w:lvl w:ilvl="0" w:tplc="0B1EF51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9F28EB"/>
    <w:multiLevelType w:val="hybridMultilevel"/>
    <w:tmpl w:val="7368D31C"/>
    <w:lvl w:ilvl="0" w:tplc="8ECEEB1A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F0C9F"/>
    <w:multiLevelType w:val="hybridMultilevel"/>
    <w:tmpl w:val="EBF0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25EFE"/>
    <w:multiLevelType w:val="hybridMultilevel"/>
    <w:tmpl w:val="A6A8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31BC4"/>
    <w:multiLevelType w:val="hybridMultilevel"/>
    <w:tmpl w:val="0BEE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A54DE"/>
    <w:multiLevelType w:val="hybridMultilevel"/>
    <w:tmpl w:val="44889924"/>
    <w:lvl w:ilvl="0" w:tplc="A162C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C97B1D"/>
    <w:multiLevelType w:val="hybridMultilevel"/>
    <w:tmpl w:val="B01471C6"/>
    <w:lvl w:ilvl="0" w:tplc="4F365DEE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38DCDC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2" w:tplc="5D04C340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  <w:lvl w:ilvl="3" w:tplc="0D4ED42C">
      <w:numFmt w:val="bullet"/>
      <w:lvlText w:val="•"/>
      <w:lvlJc w:val="left"/>
      <w:pPr>
        <w:ind w:left="3522" w:hanging="140"/>
      </w:pPr>
      <w:rPr>
        <w:rFonts w:hint="default"/>
        <w:lang w:val="ru-RU" w:eastAsia="en-US" w:bidi="ar-SA"/>
      </w:rPr>
    </w:lvl>
    <w:lvl w:ilvl="4" w:tplc="2122A114">
      <w:numFmt w:val="bullet"/>
      <w:lvlText w:val="•"/>
      <w:lvlJc w:val="left"/>
      <w:pPr>
        <w:ind w:left="4416" w:hanging="140"/>
      </w:pPr>
      <w:rPr>
        <w:rFonts w:hint="default"/>
        <w:lang w:val="ru-RU" w:eastAsia="en-US" w:bidi="ar-SA"/>
      </w:rPr>
    </w:lvl>
    <w:lvl w:ilvl="5" w:tplc="20EA1E24">
      <w:numFmt w:val="bullet"/>
      <w:lvlText w:val="•"/>
      <w:lvlJc w:val="left"/>
      <w:pPr>
        <w:ind w:left="5310" w:hanging="140"/>
      </w:pPr>
      <w:rPr>
        <w:rFonts w:hint="default"/>
        <w:lang w:val="ru-RU" w:eastAsia="en-US" w:bidi="ar-SA"/>
      </w:rPr>
    </w:lvl>
    <w:lvl w:ilvl="6" w:tplc="B448A1CC">
      <w:numFmt w:val="bullet"/>
      <w:lvlText w:val="•"/>
      <w:lvlJc w:val="left"/>
      <w:pPr>
        <w:ind w:left="6204" w:hanging="140"/>
      </w:pPr>
      <w:rPr>
        <w:rFonts w:hint="default"/>
        <w:lang w:val="ru-RU" w:eastAsia="en-US" w:bidi="ar-SA"/>
      </w:rPr>
    </w:lvl>
    <w:lvl w:ilvl="7" w:tplc="AE28E45E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7CA2C848"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</w:abstractNum>
  <w:abstractNum w:abstractNumId="10">
    <w:nsid w:val="49DA7A56"/>
    <w:multiLevelType w:val="hybridMultilevel"/>
    <w:tmpl w:val="3222A95E"/>
    <w:lvl w:ilvl="0" w:tplc="3230E25A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EFF58FC"/>
    <w:multiLevelType w:val="hybridMultilevel"/>
    <w:tmpl w:val="67861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63376"/>
    <w:multiLevelType w:val="multilevel"/>
    <w:tmpl w:val="CB98F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8865385"/>
    <w:multiLevelType w:val="hybridMultilevel"/>
    <w:tmpl w:val="11206D02"/>
    <w:lvl w:ilvl="0" w:tplc="D498465E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E6D167A"/>
    <w:multiLevelType w:val="hybridMultilevel"/>
    <w:tmpl w:val="CE066AE2"/>
    <w:lvl w:ilvl="0" w:tplc="B2EEC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0108DB"/>
    <w:multiLevelType w:val="multilevel"/>
    <w:tmpl w:val="F95A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75609"/>
    <w:multiLevelType w:val="multilevel"/>
    <w:tmpl w:val="A49CA53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14518"/>
    <w:multiLevelType w:val="hybridMultilevel"/>
    <w:tmpl w:val="6A64F6BA"/>
    <w:lvl w:ilvl="0" w:tplc="B7EEBE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471526"/>
    <w:multiLevelType w:val="hybridMultilevel"/>
    <w:tmpl w:val="0F78E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17"/>
  </w:num>
  <w:num w:numId="7">
    <w:abstractNumId w:val="3"/>
  </w:num>
  <w:num w:numId="8">
    <w:abstractNumId w:val="11"/>
  </w:num>
  <w:num w:numId="9">
    <w:abstractNumId w:val="20"/>
  </w:num>
  <w:num w:numId="10">
    <w:abstractNumId w:val="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  <w:num w:numId="16">
    <w:abstractNumId w:val="16"/>
  </w:num>
  <w:num w:numId="17">
    <w:abstractNumId w:val="0"/>
  </w:num>
  <w:num w:numId="18">
    <w:abstractNumId w:val="4"/>
  </w:num>
  <w:num w:numId="19">
    <w:abstractNumId w:val="7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D81"/>
    <w:rsid w:val="000059BE"/>
    <w:rsid w:val="00022BA3"/>
    <w:rsid w:val="00032333"/>
    <w:rsid w:val="00036C4E"/>
    <w:rsid w:val="00057604"/>
    <w:rsid w:val="00085963"/>
    <w:rsid w:val="000921FA"/>
    <w:rsid w:val="00095BEA"/>
    <w:rsid w:val="000A0B61"/>
    <w:rsid w:val="000B7A8A"/>
    <w:rsid w:val="000C2114"/>
    <w:rsid w:val="000C4B90"/>
    <w:rsid w:val="000D1055"/>
    <w:rsid w:val="000D3C17"/>
    <w:rsid w:val="000D59B1"/>
    <w:rsid w:val="001273FA"/>
    <w:rsid w:val="00133E0B"/>
    <w:rsid w:val="001460E7"/>
    <w:rsid w:val="00146DF3"/>
    <w:rsid w:val="00162831"/>
    <w:rsid w:val="001632AD"/>
    <w:rsid w:val="00170762"/>
    <w:rsid w:val="00187092"/>
    <w:rsid w:val="00194E9C"/>
    <w:rsid w:val="001B6129"/>
    <w:rsid w:val="001C314E"/>
    <w:rsid w:val="001C5DCB"/>
    <w:rsid w:val="001D0557"/>
    <w:rsid w:val="001D1F3E"/>
    <w:rsid w:val="001E02A1"/>
    <w:rsid w:val="001E2CBE"/>
    <w:rsid w:val="001E6DD2"/>
    <w:rsid w:val="001F1179"/>
    <w:rsid w:val="002203A6"/>
    <w:rsid w:val="002221FA"/>
    <w:rsid w:val="0023775C"/>
    <w:rsid w:val="002436E4"/>
    <w:rsid w:val="00251FA0"/>
    <w:rsid w:val="00263DE0"/>
    <w:rsid w:val="00265944"/>
    <w:rsid w:val="00273151"/>
    <w:rsid w:val="002745B8"/>
    <w:rsid w:val="002837E9"/>
    <w:rsid w:val="00290DB6"/>
    <w:rsid w:val="002A21AC"/>
    <w:rsid w:val="002A353E"/>
    <w:rsid w:val="002A6A42"/>
    <w:rsid w:val="002B314D"/>
    <w:rsid w:val="002B6007"/>
    <w:rsid w:val="002D5528"/>
    <w:rsid w:val="002F1EC5"/>
    <w:rsid w:val="00311895"/>
    <w:rsid w:val="00322113"/>
    <w:rsid w:val="00341B3A"/>
    <w:rsid w:val="00344D2E"/>
    <w:rsid w:val="00372F3D"/>
    <w:rsid w:val="00375751"/>
    <w:rsid w:val="003772F9"/>
    <w:rsid w:val="00386A9E"/>
    <w:rsid w:val="0039603E"/>
    <w:rsid w:val="003B7FDA"/>
    <w:rsid w:val="003C13A3"/>
    <w:rsid w:val="003C205D"/>
    <w:rsid w:val="003C7F68"/>
    <w:rsid w:val="003E468B"/>
    <w:rsid w:val="003F29F9"/>
    <w:rsid w:val="003F546A"/>
    <w:rsid w:val="0041036A"/>
    <w:rsid w:val="00432084"/>
    <w:rsid w:val="004324E4"/>
    <w:rsid w:val="004332F6"/>
    <w:rsid w:val="0044415E"/>
    <w:rsid w:val="00460A20"/>
    <w:rsid w:val="00471566"/>
    <w:rsid w:val="00474F08"/>
    <w:rsid w:val="00486BF7"/>
    <w:rsid w:val="004A3EC6"/>
    <w:rsid w:val="004C4633"/>
    <w:rsid w:val="004C53C9"/>
    <w:rsid w:val="004C5A2F"/>
    <w:rsid w:val="004D62C3"/>
    <w:rsid w:val="004D7008"/>
    <w:rsid w:val="004F38B3"/>
    <w:rsid w:val="005138DB"/>
    <w:rsid w:val="00535FC1"/>
    <w:rsid w:val="0054382A"/>
    <w:rsid w:val="00582527"/>
    <w:rsid w:val="0059190B"/>
    <w:rsid w:val="0059594F"/>
    <w:rsid w:val="005A759C"/>
    <w:rsid w:val="005C5188"/>
    <w:rsid w:val="005F4FF2"/>
    <w:rsid w:val="00606C1A"/>
    <w:rsid w:val="00617B92"/>
    <w:rsid w:val="00621ED8"/>
    <w:rsid w:val="006320B2"/>
    <w:rsid w:val="006606E0"/>
    <w:rsid w:val="0066288B"/>
    <w:rsid w:val="00663469"/>
    <w:rsid w:val="0067330E"/>
    <w:rsid w:val="00673F90"/>
    <w:rsid w:val="00676026"/>
    <w:rsid w:val="00697143"/>
    <w:rsid w:val="006B271E"/>
    <w:rsid w:val="006B6411"/>
    <w:rsid w:val="006D5C33"/>
    <w:rsid w:val="006D5EAC"/>
    <w:rsid w:val="006E2443"/>
    <w:rsid w:val="00730BC3"/>
    <w:rsid w:val="0074680C"/>
    <w:rsid w:val="00760BB8"/>
    <w:rsid w:val="007702F8"/>
    <w:rsid w:val="0077584F"/>
    <w:rsid w:val="00776382"/>
    <w:rsid w:val="00785CF5"/>
    <w:rsid w:val="00795D1F"/>
    <w:rsid w:val="007E0689"/>
    <w:rsid w:val="007E17BE"/>
    <w:rsid w:val="007E756B"/>
    <w:rsid w:val="007E7B7A"/>
    <w:rsid w:val="007F39C5"/>
    <w:rsid w:val="007F4EC7"/>
    <w:rsid w:val="007F57E7"/>
    <w:rsid w:val="007F6644"/>
    <w:rsid w:val="0082237D"/>
    <w:rsid w:val="00834CB1"/>
    <w:rsid w:val="00843A24"/>
    <w:rsid w:val="00861FF3"/>
    <w:rsid w:val="00865479"/>
    <w:rsid w:val="00872C34"/>
    <w:rsid w:val="00881D9E"/>
    <w:rsid w:val="00883F7B"/>
    <w:rsid w:val="008E02FA"/>
    <w:rsid w:val="008E54F7"/>
    <w:rsid w:val="008F1263"/>
    <w:rsid w:val="008F5C04"/>
    <w:rsid w:val="00902226"/>
    <w:rsid w:val="00907CF8"/>
    <w:rsid w:val="0093543E"/>
    <w:rsid w:val="00941610"/>
    <w:rsid w:val="00972B7C"/>
    <w:rsid w:val="00982CAD"/>
    <w:rsid w:val="00992B91"/>
    <w:rsid w:val="00995552"/>
    <w:rsid w:val="00995958"/>
    <w:rsid w:val="009A3862"/>
    <w:rsid w:val="009A6345"/>
    <w:rsid w:val="009A7AAE"/>
    <w:rsid w:val="009D7960"/>
    <w:rsid w:val="009F18FB"/>
    <w:rsid w:val="009F4706"/>
    <w:rsid w:val="00A019D4"/>
    <w:rsid w:val="00A02E68"/>
    <w:rsid w:val="00A046CB"/>
    <w:rsid w:val="00A11635"/>
    <w:rsid w:val="00A14E48"/>
    <w:rsid w:val="00A1663E"/>
    <w:rsid w:val="00A266E7"/>
    <w:rsid w:val="00A71869"/>
    <w:rsid w:val="00A96D81"/>
    <w:rsid w:val="00AA7F30"/>
    <w:rsid w:val="00AB6E06"/>
    <w:rsid w:val="00AC0D4F"/>
    <w:rsid w:val="00AC2201"/>
    <w:rsid w:val="00AF4FF8"/>
    <w:rsid w:val="00B16D1D"/>
    <w:rsid w:val="00B32F00"/>
    <w:rsid w:val="00B37AD9"/>
    <w:rsid w:val="00B534F8"/>
    <w:rsid w:val="00B7183F"/>
    <w:rsid w:val="00B71C9A"/>
    <w:rsid w:val="00B813CB"/>
    <w:rsid w:val="00B964DA"/>
    <w:rsid w:val="00BB472D"/>
    <w:rsid w:val="00BB7A4C"/>
    <w:rsid w:val="00BC317C"/>
    <w:rsid w:val="00BC4749"/>
    <w:rsid w:val="00BC4FA1"/>
    <w:rsid w:val="00BC6287"/>
    <w:rsid w:val="00BE2F4D"/>
    <w:rsid w:val="00BE33DA"/>
    <w:rsid w:val="00BF011F"/>
    <w:rsid w:val="00BF1718"/>
    <w:rsid w:val="00C0002B"/>
    <w:rsid w:val="00C000E3"/>
    <w:rsid w:val="00C1590D"/>
    <w:rsid w:val="00C4573F"/>
    <w:rsid w:val="00C536B8"/>
    <w:rsid w:val="00C6536B"/>
    <w:rsid w:val="00C81D48"/>
    <w:rsid w:val="00C92810"/>
    <w:rsid w:val="00C948F4"/>
    <w:rsid w:val="00CA2B61"/>
    <w:rsid w:val="00CD5735"/>
    <w:rsid w:val="00D067D7"/>
    <w:rsid w:val="00D12A0B"/>
    <w:rsid w:val="00D13797"/>
    <w:rsid w:val="00D27638"/>
    <w:rsid w:val="00D3729A"/>
    <w:rsid w:val="00D4438A"/>
    <w:rsid w:val="00D47DEB"/>
    <w:rsid w:val="00D56CBC"/>
    <w:rsid w:val="00D645FF"/>
    <w:rsid w:val="00D73F74"/>
    <w:rsid w:val="00D86A5C"/>
    <w:rsid w:val="00D91987"/>
    <w:rsid w:val="00DA4D82"/>
    <w:rsid w:val="00DA7313"/>
    <w:rsid w:val="00DC79F4"/>
    <w:rsid w:val="00DD106E"/>
    <w:rsid w:val="00E31C22"/>
    <w:rsid w:val="00E45841"/>
    <w:rsid w:val="00E57818"/>
    <w:rsid w:val="00E61207"/>
    <w:rsid w:val="00E660A0"/>
    <w:rsid w:val="00E813AF"/>
    <w:rsid w:val="00E81710"/>
    <w:rsid w:val="00E82916"/>
    <w:rsid w:val="00E85A3C"/>
    <w:rsid w:val="00E86F25"/>
    <w:rsid w:val="00E923E1"/>
    <w:rsid w:val="00EA7C80"/>
    <w:rsid w:val="00F0225C"/>
    <w:rsid w:val="00F0751A"/>
    <w:rsid w:val="00F1508A"/>
    <w:rsid w:val="00F15AD6"/>
    <w:rsid w:val="00F54F3A"/>
    <w:rsid w:val="00F56661"/>
    <w:rsid w:val="00F723C7"/>
    <w:rsid w:val="00F7365E"/>
    <w:rsid w:val="00F83E2F"/>
    <w:rsid w:val="00F93F3D"/>
    <w:rsid w:val="00FA7CF8"/>
    <w:rsid w:val="00FB6CA9"/>
    <w:rsid w:val="00FB712C"/>
    <w:rsid w:val="00FB74C7"/>
    <w:rsid w:val="00FD147A"/>
    <w:rsid w:val="00FE75B6"/>
    <w:rsid w:val="00FF348E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"/>
    <w:basedOn w:val="a"/>
    <w:uiPriority w:val="99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A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99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e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character" w:styleId="af">
    <w:name w:val="Strong"/>
    <w:uiPriority w:val="22"/>
    <w:qFormat/>
    <w:rsid w:val="0074680C"/>
    <w:rPr>
      <w:b/>
      <w:bCs/>
    </w:rPr>
  </w:style>
  <w:style w:type="paragraph" w:customStyle="1" w:styleId="western">
    <w:name w:val="western"/>
    <w:basedOn w:val="a"/>
    <w:rsid w:val="002203A6"/>
    <w:rPr>
      <w:rFonts w:eastAsiaTheme="minorHAnsi"/>
    </w:rPr>
  </w:style>
  <w:style w:type="paragraph" w:customStyle="1" w:styleId="ConsPlusNormal">
    <w:name w:val="ConsPlusNormal"/>
    <w:link w:val="ConsPlusNormal0"/>
    <w:qFormat/>
    <w:rsid w:val="002203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бычный1"/>
    <w:rsid w:val="00D645FF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BE2F4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0">
    <w:name w:val="Hyperlink"/>
    <w:uiPriority w:val="99"/>
    <w:unhideWhenUsed/>
    <w:rsid w:val="00BE2F4D"/>
    <w:rPr>
      <w:color w:val="0000FF"/>
      <w:u w:val="single"/>
    </w:rPr>
  </w:style>
  <w:style w:type="character" w:customStyle="1" w:styleId="af1">
    <w:name w:val="Символ сноски"/>
    <w:qFormat/>
    <w:rsid w:val="009A6345"/>
    <w:rPr>
      <w:vertAlign w:val="superscript"/>
    </w:rPr>
  </w:style>
  <w:style w:type="character" w:customStyle="1" w:styleId="FootnoteReference">
    <w:name w:val="Footnote Reference"/>
    <w:rsid w:val="009A6345"/>
    <w:rPr>
      <w:vertAlign w:val="superscript"/>
    </w:rPr>
  </w:style>
  <w:style w:type="paragraph" w:customStyle="1" w:styleId="FootnoteText">
    <w:name w:val="Footnote Text"/>
    <w:basedOn w:val="a"/>
    <w:rsid w:val="009A6345"/>
    <w:pPr>
      <w:suppressAutoHyphens/>
      <w:ind w:left="340" w:hanging="340"/>
    </w:pPr>
    <w:rPr>
      <w:rFonts w:eastAsia="Tahoma" w:cs="Noto Sans Devanagari"/>
      <w:color w:val="000000"/>
      <w:sz w:val="20"/>
      <w:szCs w:val="20"/>
      <w:lang w:eastAsia="zh-CN" w:bidi="hi-IN"/>
    </w:rPr>
  </w:style>
  <w:style w:type="paragraph" w:styleId="af2">
    <w:name w:val="Body Text"/>
    <w:basedOn w:val="a"/>
    <w:link w:val="af3"/>
    <w:uiPriority w:val="99"/>
    <w:unhideWhenUsed/>
    <w:rsid w:val="00C948F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C94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next w:val="a"/>
    <w:uiPriority w:val="1"/>
    <w:qFormat/>
    <w:rsid w:val="00C948F4"/>
    <w:pPr>
      <w:suppressAutoHyphens/>
      <w:spacing w:after="0" w:line="240" w:lineRule="auto"/>
      <w:outlineLvl w:val="0"/>
    </w:pPr>
    <w:rPr>
      <w:rFonts w:ascii="XO Thames" w:eastAsia="Tahoma" w:hAnsi="XO Thames" w:cs="Noto Sans Devanagari"/>
      <w:b/>
      <w:color w:val="000000"/>
      <w:sz w:val="32"/>
      <w:szCs w:val="20"/>
      <w:lang w:eastAsia="zh-CN" w:bidi="hi-IN"/>
    </w:rPr>
  </w:style>
  <w:style w:type="character" w:customStyle="1" w:styleId="ad">
    <w:name w:val="Абзац списка Знак"/>
    <w:link w:val="ac"/>
    <w:uiPriority w:val="1"/>
    <w:qFormat/>
    <w:rsid w:val="00C948F4"/>
    <w:rPr>
      <w:rFonts w:ascii="Calibri" w:eastAsia="Times New Roman" w:hAnsi="Calibri" w:cs="Times New Roman"/>
    </w:rPr>
  </w:style>
  <w:style w:type="character" w:customStyle="1" w:styleId="af4">
    <w:name w:val="Основной текст_"/>
    <w:basedOn w:val="a0"/>
    <w:link w:val="10"/>
    <w:locked/>
    <w:rsid w:val="00C948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4"/>
    <w:rsid w:val="00C948F4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Bodytext">
    <w:name w:val="Body text_"/>
    <w:basedOn w:val="a0"/>
    <w:link w:val="21"/>
    <w:uiPriority w:val="99"/>
    <w:qFormat/>
    <w:locked/>
    <w:rsid w:val="00B7183F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qFormat/>
    <w:rsid w:val="00B7183F"/>
    <w:pPr>
      <w:widowControl w:val="0"/>
      <w:shd w:val="clear" w:color="auto" w:fill="FFFFFF"/>
      <w:suppressAutoHyphens/>
      <w:spacing w:line="274" w:lineRule="exact"/>
    </w:pPr>
    <w:rPr>
      <w:rFonts w:eastAsiaTheme="minorHAnsi"/>
      <w:spacing w:val="2"/>
      <w:sz w:val="20"/>
      <w:szCs w:val="20"/>
      <w:lang w:eastAsia="en-US"/>
    </w:rPr>
  </w:style>
  <w:style w:type="paragraph" w:customStyle="1" w:styleId="futurismarkdown-paragraph">
    <w:name w:val="futurismarkdown-paragraph"/>
    <w:basedOn w:val="a"/>
    <w:rsid w:val="00795D1F"/>
    <w:pPr>
      <w:spacing w:before="100" w:beforeAutospacing="1" w:after="100" w:afterAutospacing="1"/>
    </w:pPr>
  </w:style>
  <w:style w:type="character" w:customStyle="1" w:styleId="22">
    <w:name w:val="Основной текст (2)"/>
    <w:rsid w:val="0034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">
    <w:name w:val="Основной текст7"/>
    <w:basedOn w:val="a"/>
    <w:rsid w:val="00344D2E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11pt">
    <w:name w:val="Основной текст + 11 pt;Полужирный"/>
    <w:basedOn w:val="af4"/>
    <w:rsid w:val="00344D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D8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96D8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96D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1C5D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5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0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A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2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97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d">
    <w:name w:val="Block Text"/>
    <w:basedOn w:val="a"/>
    <w:rsid w:val="00972B7C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22</Pages>
  <Words>5509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ШустоваКВ</dc:creator>
  <cp:lastModifiedBy>admin</cp:lastModifiedBy>
  <cp:revision>95</cp:revision>
  <cp:lastPrinted>2025-04-15T06:08:00Z</cp:lastPrinted>
  <dcterms:created xsi:type="dcterms:W3CDTF">2024-05-28T12:20:00Z</dcterms:created>
  <dcterms:modified xsi:type="dcterms:W3CDTF">2025-06-02T06:31:00Z</dcterms:modified>
</cp:coreProperties>
</file>