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8E" w:rsidRDefault="00A91407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14375" cy="713867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14375" cy="71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58E" w:rsidRDefault="00A914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ТУЛЬСКАЯ  ОБЛАСТЬ</w:t>
      </w:r>
    </w:p>
    <w:p w:rsidR="0062458E" w:rsidRDefault="00A91407">
      <w:pPr>
        <w:spacing w:after="0" w:line="240" w:lineRule="auto"/>
        <w:jc w:val="center"/>
        <w:rPr>
          <w:rFonts w:ascii="Times New Roman" w:hAnsi="Times New Roman"/>
          <w:b/>
          <w:caps/>
          <w:sz w:val="16"/>
        </w:rPr>
      </w:pPr>
      <w:r>
        <w:rPr>
          <w:rFonts w:ascii="Times New Roman" w:hAnsi="Times New Roman"/>
          <w:b/>
          <w:sz w:val="28"/>
        </w:rPr>
        <w:t>МУНИЦИПАЛЬНОЕ ОБРАЗОВАНИЕ КАМЕНСКИЙ РАЙОН</w:t>
      </w:r>
    </w:p>
    <w:p w:rsidR="0062458E" w:rsidRDefault="00A914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КОНТРОЛЬНО-СЧЕТНАЯ  КОМИССИЯ  </w:t>
      </w:r>
    </w:p>
    <w:p w:rsidR="0062458E" w:rsidRDefault="00A914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 КАМЕНСКИЙ РАЙОН</w:t>
      </w:r>
    </w:p>
    <w:p w:rsidR="0062458E" w:rsidRDefault="00A91407">
      <w:pPr>
        <w:jc w:val="both"/>
        <w:rPr>
          <w:b/>
          <w:sz w:val="20"/>
        </w:rPr>
      </w:pPr>
      <w:r>
        <w:rPr>
          <w:b/>
        </w:rPr>
        <w:t xml:space="preserve">         </w:t>
      </w:r>
      <w:proofErr w:type="gramStart"/>
      <w:r>
        <w:rPr>
          <w:b/>
        </w:rPr>
        <w:t>301990, Российская Федерация, Тульская область, Каменский район, с. Архангельское,  ул. Тихомирова, д. 36 тел. 8(48744)2-14-09</w:t>
      </w:r>
      <w:proofErr w:type="gramEnd"/>
    </w:p>
    <w:p w:rsidR="0062458E" w:rsidRDefault="009800C2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Заключение 25</w:t>
      </w:r>
    </w:p>
    <w:p w:rsidR="0062458E" w:rsidRDefault="00A91407" w:rsidP="001C28D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результатам проведения финансово-экономической экспертизы проекта</w:t>
      </w:r>
    </w:p>
    <w:p w:rsidR="00113B2D" w:rsidRPr="00113B2D" w:rsidRDefault="00A91407" w:rsidP="001C28D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постановления администрации муниципального образования Каменский район </w:t>
      </w:r>
      <w:r w:rsidR="00113B2D">
        <w:rPr>
          <w:rFonts w:ascii="Times New Roman" w:hAnsi="Times New Roman"/>
          <w:b/>
          <w:sz w:val="28"/>
        </w:rPr>
        <w:t xml:space="preserve">«О внесении изменения в постановление </w:t>
      </w:r>
      <w:r w:rsidR="00113B2D" w:rsidRPr="00113B2D">
        <w:rPr>
          <w:rFonts w:ascii="Times New Roman" w:hAnsi="Times New Roman"/>
          <w:b/>
          <w:sz w:val="28"/>
        </w:rPr>
        <w:t>администрации муниципального обр</w:t>
      </w:r>
      <w:r w:rsidR="00113B2D">
        <w:rPr>
          <w:rFonts w:ascii="Times New Roman" w:hAnsi="Times New Roman"/>
          <w:b/>
          <w:sz w:val="28"/>
        </w:rPr>
        <w:t xml:space="preserve">азования Каменский район от 25 </w:t>
      </w:r>
      <w:r w:rsidR="00113B2D" w:rsidRPr="00113B2D">
        <w:rPr>
          <w:rFonts w:ascii="Times New Roman" w:hAnsi="Times New Roman"/>
          <w:b/>
          <w:sz w:val="28"/>
        </w:rPr>
        <w:t>февраля 2022 г. № 58</w:t>
      </w:r>
    </w:p>
    <w:p w:rsidR="0062458E" w:rsidRPr="00571BC3" w:rsidRDefault="00113B2D" w:rsidP="00571BC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13B2D">
        <w:rPr>
          <w:rFonts w:ascii="Times New Roman" w:hAnsi="Times New Roman"/>
          <w:b/>
          <w:sz w:val="28"/>
        </w:rPr>
        <w:t>«Об утверждении муниципальной программы «Обеспечение</w:t>
      </w:r>
      <w:r>
        <w:rPr>
          <w:rFonts w:ascii="Times New Roman" w:hAnsi="Times New Roman"/>
          <w:b/>
          <w:sz w:val="28"/>
        </w:rPr>
        <w:t xml:space="preserve"> </w:t>
      </w:r>
      <w:r w:rsidRPr="00113B2D">
        <w:rPr>
          <w:rFonts w:ascii="Times New Roman" w:hAnsi="Times New Roman"/>
          <w:b/>
          <w:sz w:val="28"/>
        </w:rPr>
        <w:t>безопасности жизнедеятельности населения муниципального</w:t>
      </w:r>
      <w:r>
        <w:rPr>
          <w:rFonts w:ascii="Times New Roman" w:hAnsi="Times New Roman"/>
          <w:b/>
          <w:sz w:val="28"/>
        </w:rPr>
        <w:t xml:space="preserve"> </w:t>
      </w:r>
      <w:r w:rsidRPr="00113B2D">
        <w:rPr>
          <w:rFonts w:ascii="Times New Roman" w:hAnsi="Times New Roman"/>
          <w:b/>
          <w:sz w:val="28"/>
        </w:rPr>
        <w:t>образования Каменский район»</w:t>
      </w:r>
      <w:r w:rsidR="00ED4768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sz w:val="28"/>
        </w:rPr>
        <w:t>.</w:t>
      </w:r>
      <w:r w:rsidRPr="00113B2D">
        <w:rPr>
          <w:rFonts w:ascii="Times New Roman" w:hAnsi="Times New Roman"/>
          <w:b/>
          <w:sz w:val="28"/>
        </w:rPr>
        <w:cr/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Основание проверки: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Статья 157 Бюджетного кодекса Российской Федерации, Положение «О контрольно-счетной комиссии  МО Каменский район» (далее – КСК), утвержденное решением Собранием представителей  МО Каменский район №37-5 от 20.12.2012 г. (далее – Собрание), письменное обращение в КСК ответственного исполнителя муниципальной программы. 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Цель экспертизы:</w:t>
      </w:r>
      <w:r>
        <w:rPr>
          <w:rFonts w:ascii="Times New Roman" w:hAnsi="Times New Roman"/>
          <w:sz w:val="24"/>
        </w:rPr>
        <w:t xml:space="preserve"> оценка обоснованности расходных обязательств муниципального образования Каменский район, утверждаемых проектом постановления, соответствие проекта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постановлениям администрации муниципального  образования Каменский район от 06.12.2022 №399 «Об   утверждении Порядка разработки, реализации и оценки эффективности  муниципальных программ муниципального образования Каменский район» (далее - Постановление №399).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Предмет мероприятия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Проект постановления, материалы и документы финансово-экономических обоснований.</w:t>
      </w:r>
    </w:p>
    <w:p w:rsidR="0062458E" w:rsidRDefault="00A91407">
      <w:pPr>
        <w:spacing w:after="0" w:line="240" w:lineRule="auto"/>
        <w:ind w:right="-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Объекты мероприятия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sz w:val="24"/>
        </w:rPr>
        <w:t>администрация МО Каменский район.</w:t>
      </w:r>
    </w:p>
    <w:p w:rsidR="0062458E" w:rsidRDefault="00571BC3">
      <w:pPr>
        <w:spacing w:after="0" w:line="240" w:lineRule="auto"/>
        <w:ind w:right="-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A91407">
        <w:rPr>
          <w:rFonts w:ascii="Times New Roman" w:hAnsi="Times New Roman"/>
          <w:sz w:val="24"/>
        </w:rPr>
        <w:t xml:space="preserve">Финансово-экономическая экспертиза проекта постановления осуществлялась в соответствии со стандартом внешнего муниципального  финансового контроля  «Порядок </w:t>
      </w:r>
      <w:proofErr w:type="gramStart"/>
      <w:r w:rsidR="00A91407">
        <w:rPr>
          <w:rFonts w:ascii="Times New Roman" w:hAnsi="Times New Roman"/>
          <w:sz w:val="24"/>
        </w:rPr>
        <w:t>проведения экспертизы проектов муниципальных программ муниципального образования</w:t>
      </w:r>
      <w:proofErr w:type="gramEnd"/>
      <w:r w:rsidR="00A91407">
        <w:rPr>
          <w:rFonts w:ascii="Times New Roman" w:hAnsi="Times New Roman"/>
          <w:sz w:val="24"/>
        </w:rPr>
        <w:t xml:space="preserve"> Каменский район».</w:t>
      </w:r>
    </w:p>
    <w:p w:rsidR="0062458E" w:rsidRDefault="00A91407">
      <w:pPr>
        <w:spacing w:after="0" w:line="240" w:lineRule="auto"/>
        <w:ind w:firstLine="737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Анализ соответствия целей и задач муниципальной программы основным направлениям государственной политики Российской Федерации и приоритетам социально-экономического развития муниципального образования Каменский район в  соответствующей сфере.</w:t>
      </w:r>
    </w:p>
    <w:p w:rsidR="0062458E" w:rsidRDefault="00A9140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Проведен анализ, в том числе </w:t>
      </w:r>
      <w:r w:rsidR="00804F93">
        <w:rPr>
          <w:rFonts w:ascii="Times New Roman" w:hAnsi="Times New Roman"/>
          <w:sz w:val="24"/>
        </w:rPr>
        <w:t xml:space="preserve">наличия </w:t>
      </w:r>
      <w:r>
        <w:rPr>
          <w:rFonts w:ascii="Times New Roman" w:hAnsi="Times New Roman"/>
          <w:sz w:val="24"/>
        </w:rPr>
        <w:t xml:space="preserve">заключения, выданного отделом экономического развития и сельского хозяйства  администрации муниципального образования Каменский район. 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Результат анализа: 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Представленный проект муниципальной программы соответствует целям и задачам основных направлений государственной политики Российской Федерации и приоритетам социально-экономического развития муниципального образования Каменский район в  соответствующей сфере.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Заключение отдела экономического развития и сельского хозяйства  администрации муниципального образования Каменский район</w:t>
      </w:r>
      <w:r w:rsidR="00804F93" w:rsidRPr="00804F93">
        <w:rPr>
          <w:rFonts w:ascii="Times New Roman" w:hAnsi="Times New Roman"/>
          <w:sz w:val="24"/>
          <w:u w:val="single"/>
        </w:rPr>
        <w:t xml:space="preserve"> предоставлено</w:t>
      </w:r>
      <w:r w:rsidRPr="00804F93">
        <w:rPr>
          <w:rFonts w:ascii="Times New Roman" w:hAnsi="Times New Roman"/>
          <w:sz w:val="24"/>
          <w:u w:val="single"/>
        </w:rPr>
        <w:t>.</w:t>
      </w:r>
    </w:p>
    <w:p w:rsidR="0062458E" w:rsidRPr="00804F93" w:rsidRDefault="00804F93" w:rsidP="00571BC3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804F93">
        <w:rPr>
          <w:rFonts w:ascii="Times New Roman" w:hAnsi="Times New Roman"/>
          <w:i/>
          <w:sz w:val="24"/>
        </w:rPr>
        <w:t>Рекомендации: исполнять Постановление</w:t>
      </w:r>
      <w:r w:rsidR="00A91407" w:rsidRPr="00804F93">
        <w:rPr>
          <w:rFonts w:ascii="Times New Roman" w:hAnsi="Times New Roman"/>
          <w:i/>
          <w:sz w:val="24"/>
        </w:rPr>
        <w:t xml:space="preserve"> №399;</w:t>
      </w:r>
    </w:p>
    <w:p w:rsidR="0062458E" w:rsidRDefault="00A91407">
      <w:pPr>
        <w:spacing w:after="0" w:line="240" w:lineRule="auto"/>
        <w:ind w:firstLine="7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Анализ финансирования муниципальной программы (в том числе – на предмет соответствия решению о бюджете).</w:t>
      </w:r>
      <w:r>
        <w:rPr>
          <w:rFonts w:ascii="Times New Roman" w:hAnsi="Times New Roman"/>
          <w:sz w:val="24"/>
        </w:rPr>
        <w:t xml:space="preserve"> Проведен анализ </w:t>
      </w:r>
      <w:r w:rsidR="00804F93">
        <w:rPr>
          <w:rFonts w:ascii="Times New Roman" w:hAnsi="Times New Roman"/>
          <w:sz w:val="24"/>
        </w:rPr>
        <w:t xml:space="preserve">наличия </w:t>
      </w:r>
      <w:r>
        <w:rPr>
          <w:rFonts w:ascii="Times New Roman" w:hAnsi="Times New Roman"/>
          <w:sz w:val="24"/>
        </w:rPr>
        <w:t>заключения, выданного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 xml:space="preserve">финансовым  управлением администрации муниципального образования Каменский 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Результат анализа:</w:t>
      </w:r>
      <w:r>
        <w:rPr>
          <w:rFonts w:ascii="Times New Roman" w:hAnsi="Times New Roman"/>
          <w:sz w:val="24"/>
        </w:rPr>
        <w:t xml:space="preserve"> 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Представленный проект муниципальной программы по объему финансирования соответствует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решению о бюджете муниципального образования Каменский район в действующей редакции.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Заключение финансового  управления администрации муниципального образования Каменский район  </w:t>
      </w:r>
      <w:r w:rsidR="00804F93" w:rsidRPr="00804F93">
        <w:rPr>
          <w:rFonts w:ascii="Times New Roman" w:hAnsi="Times New Roman"/>
          <w:sz w:val="24"/>
          <w:u w:val="single"/>
        </w:rPr>
        <w:t xml:space="preserve"> </w:t>
      </w:r>
      <w:r w:rsidRPr="00804F93">
        <w:rPr>
          <w:rFonts w:ascii="Times New Roman" w:hAnsi="Times New Roman"/>
          <w:sz w:val="24"/>
          <w:u w:val="single"/>
        </w:rPr>
        <w:t>представлено.</w:t>
      </w:r>
    </w:p>
    <w:p w:rsidR="0062458E" w:rsidRDefault="00A914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Проведенным анализом установлено, что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корректировка  программы обусловлена: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-корректировкой суммы бюд</w:t>
      </w:r>
      <w:r w:rsidR="00804F93">
        <w:rPr>
          <w:rFonts w:ascii="Times New Roman" w:hAnsi="Times New Roman"/>
          <w:sz w:val="24"/>
        </w:rPr>
        <w:t>жетных ассигнований на 2023-2027</w:t>
      </w:r>
      <w:r>
        <w:rPr>
          <w:rFonts w:ascii="Times New Roman" w:hAnsi="Times New Roman"/>
          <w:sz w:val="24"/>
        </w:rPr>
        <w:t xml:space="preserve"> годы. 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Принятие  постановления не повлечет за собой увеличение расходов бюджета муниципального района Каменский район.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Принятие постановления не повлечет за собой снижения показателей результативности и эффективности реализации мероприятий программы.</w:t>
      </w:r>
    </w:p>
    <w:p w:rsidR="0062458E" w:rsidRDefault="00A91407">
      <w:pPr>
        <w:spacing w:after="0" w:line="240" w:lineRule="auto"/>
        <w:ind w:firstLine="737"/>
        <w:jc w:val="both"/>
        <w:rPr>
          <w:rFonts w:ascii="Times New Roman" w:hAnsi="Times New Roman"/>
          <w:b/>
          <w:i/>
          <w:sz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>Замечания и недостатки, выявленные в ходе проведения экспертизы.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Установлены нарушения/недостатки при формировании и исполнении бюджето</w:t>
      </w:r>
      <w:r w:rsidR="00571BC3">
        <w:rPr>
          <w:rFonts w:ascii="Times New Roman" w:hAnsi="Times New Roman"/>
          <w:i/>
          <w:sz w:val="24"/>
        </w:rPr>
        <w:t>в</w:t>
      </w:r>
      <w:proofErr w:type="gramStart"/>
      <w:r w:rsidR="00571BC3">
        <w:rPr>
          <w:rFonts w:ascii="Times New Roman" w:hAnsi="Times New Roman"/>
          <w:i/>
          <w:sz w:val="24"/>
        </w:rPr>
        <w:t xml:space="preserve"> :</w:t>
      </w:r>
      <w:proofErr w:type="gramEnd"/>
      <w:r w:rsidR="00571BC3">
        <w:rPr>
          <w:rFonts w:ascii="Times New Roman" w:hAnsi="Times New Roman"/>
          <w:i/>
          <w:sz w:val="24"/>
        </w:rPr>
        <w:t xml:space="preserve"> кол-во – 1 , млн. руб. – 0,682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1.</w:t>
      </w:r>
      <w:r>
        <w:rPr>
          <w:rFonts w:ascii="Times New Roman" w:hAnsi="Times New Roman"/>
          <w:i/>
          <w:sz w:val="24"/>
        </w:rPr>
        <w:tab/>
        <w:t>В нарушение статьи 179 Бюджетного кодекса Российской Федерации</w:t>
      </w:r>
      <w:r w:rsidR="00E15328"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z w:val="24"/>
        </w:rPr>
        <w:t xml:space="preserve"> постановления № 399:</w:t>
      </w:r>
      <w:r w:rsidR="005C2C8D">
        <w:rPr>
          <w:rFonts w:ascii="Times New Roman" w:hAnsi="Times New Roman"/>
          <w:i/>
          <w:sz w:val="24"/>
        </w:rPr>
        <w:t>н</w:t>
      </w:r>
      <w:r>
        <w:rPr>
          <w:rFonts w:ascii="Times New Roman" w:hAnsi="Times New Roman"/>
          <w:i/>
          <w:sz w:val="24"/>
        </w:rPr>
        <w:t>е</w:t>
      </w:r>
      <w:r w:rsidR="00804F93">
        <w:rPr>
          <w:rFonts w:ascii="Times New Roman" w:hAnsi="Times New Roman"/>
          <w:i/>
          <w:sz w:val="24"/>
        </w:rPr>
        <w:t xml:space="preserve"> представлена</w:t>
      </w:r>
      <w:r w:rsidR="00804F93" w:rsidRPr="00804F93">
        <w:t xml:space="preserve"> </w:t>
      </w:r>
      <w:r w:rsidR="00804F93">
        <w:rPr>
          <w:rFonts w:ascii="Times New Roman" w:hAnsi="Times New Roman"/>
          <w:i/>
          <w:sz w:val="24"/>
        </w:rPr>
        <w:t>п</w:t>
      </w:r>
      <w:r w:rsidR="00804F93" w:rsidRPr="00804F93">
        <w:rPr>
          <w:rFonts w:ascii="Times New Roman" w:hAnsi="Times New Roman"/>
          <w:i/>
          <w:sz w:val="24"/>
        </w:rPr>
        <w:t>ояснительная записка</w:t>
      </w:r>
      <w:r w:rsidR="005C2C8D">
        <w:rPr>
          <w:rFonts w:ascii="Times New Roman" w:hAnsi="Times New Roman"/>
          <w:i/>
          <w:sz w:val="24"/>
        </w:rPr>
        <w:t xml:space="preserve"> к проекту постановления</w:t>
      </w:r>
      <w:bookmarkStart w:id="0" w:name="_GoBack"/>
      <w:bookmarkEnd w:id="0"/>
      <w:r w:rsidR="00ED4768" w:rsidRPr="00ED4768">
        <w:rPr>
          <w:rFonts w:ascii="Times New Roman" w:hAnsi="Times New Roman"/>
          <w:i/>
          <w:sz w:val="24"/>
        </w:rPr>
        <w:t>.</w:t>
      </w:r>
    </w:p>
    <w:p w:rsidR="0062458E" w:rsidRPr="005C2C8D" w:rsidRDefault="00A91407">
      <w:pPr>
        <w:spacing w:after="0" w:line="240" w:lineRule="auto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 xml:space="preserve">Рекомендации: </w:t>
      </w:r>
      <w:r w:rsidR="00A23480">
        <w:rPr>
          <w:rFonts w:ascii="Times New Roman" w:hAnsi="Times New Roman"/>
          <w:i/>
          <w:sz w:val="24"/>
        </w:rPr>
        <w:t xml:space="preserve"> исполнять </w:t>
      </w:r>
      <w:r w:rsidR="00F06FEB">
        <w:rPr>
          <w:rFonts w:ascii="Times New Roman" w:hAnsi="Times New Roman"/>
          <w:i/>
          <w:sz w:val="24"/>
        </w:rPr>
        <w:t>Постано</w:t>
      </w:r>
      <w:r w:rsidR="00A23480">
        <w:rPr>
          <w:rFonts w:ascii="Times New Roman" w:hAnsi="Times New Roman"/>
          <w:i/>
          <w:sz w:val="24"/>
        </w:rPr>
        <w:t>вление</w:t>
      </w:r>
      <w:r w:rsidR="00F06FEB">
        <w:rPr>
          <w:rFonts w:ascii="Times New Roman" w:hAnsi="Times New Roman"/>
          <w:i/>
          <w:sz w:val="24"/>
        </w:rPr>
        <w:t xml:space="preserve"> - № 399.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Выводы КСК МО Каменский район по итогам проверки:</w:t>
      </w:r>
    </w:p>
    <w:p w:rsidR="0062458E" w:rsidRDefault="005C2C8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1.Представленный проект</w:t>
      </w:r>
      <w:r w:rsidR="00A23480">
        <w:rPr>
          <w:rFonts w:ascii="Times New Roman" w:hAnsi="Times New Roman"/>
          <w:b/>
          <w:sz w:val="24"/>
        </w:rPr>
        <w:t xml:space="preserve"> </w:t>
      </w:r>
      <w:r w:rsidR="00A91407">
        <w:rPr>
          <w:rFonts w:ascii="Times New Roman" w:hAnsi="Times New Roman"/>
          <w:b/>
          <w:sz w:val="24"/>
        </w:rPr>
        <w:t>отвечает требованиям законода</w:t>
      </w:r>
      <w:r w:rsidR="00A23480">
        <w:rPr>
          <w:rFonts w:ascii="Times New Roman" w:hAnsi="Times New Roman"/>
          <w:b/>
          <w:sz w:val="24"/>
        </w:rPr>
        <w:t>тельства и  постановлению № 399</w:t>
      </w:r>
      <w:r>
        <w:rPr>
          <w:rFonts w:ascii="Times New Roman" w:hAnsi="Times New Roman"/>
          <w:b/>
          <w:sz w:val="24"/>
        </w:rPr>
        <w:t>, за исключением замечаний и недостатков, выявленных</w:t>
      </w:r>
      <w:r w:rsidRPr="005C2C8D">
        <w:rPr>
          <w:rFonts w:ascii="Times New Roman" w:hAnsi="Times New Roman"/>
          <w:b/>
          <w:sz w:val="24"/>
        </w:rPr>
        <w:t xml:space="preserve"> в ходе проведения экспертизы</w:t>
      </w:r>
      <w:r w:rsidR="00A91407">
        <w:rPr>
          <w:rFonts w:ascii="Times New Roman" w:hAnsi="Times New Roman"/>
          <w:b/>
          <w:sz w:val="24"/>
        </w:rPr>
        <w:t>.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2.Срок приведения объемов финансового обеспечения  программы в соответствии с решением о бюджете на очередной финансовый год и </w:t>
      </w:r>
      <w:proofErr w:type="gramStart"/>
      <w:r>
        <w:rPr>
          <w:rFonts w:ascii="Times New Roman" w:hAnsi="Times New Roman"/>
          <w:b/>
          <w:sz w:val="24"/>
        </w:rPr>
        <w:t>плановый период,  установленный статьей 179 Бюджетного кодекс</w:t>
      </w:r>
      <w:r w:rsidR="006C1BFA">
        <w:rPr>
          <w:rFonts w:ascii="Times New Roman" w:hAnsi="Times New Roman"/>
          <w:b/>
          <w:sz w:val="24"/>
        </w:rPr>
        <w:t>а Российской Федерации соблюден</w:t>
      </w:r>
      <w:proofErr w:type="gramEnd"/>
      <w:r w:rsidR="006C1BFA">
        <w:rPr>
          <w:rFonts w:ascii="Times New Roman" w:hAnsi="Times New Roman"/>
          <w:b/>
          <w:sz w:val="24"/>
        </w:rPr>
        <w:t>.</w:t>
      </w:r>
    </w:p>
    <w:p w:rsidR="0062458E" w:rsidRDefault="0062458E">
      <w:pPr>
        <w:pStyle w:val="a5"/>
        <w:rPr>
          <w:rFonts w:ascii="Times New Roman" w:hAnsi="Times New Roman"/>
          <w:sz w:val="24"/>
        </w:rPr>
      </w:pPr>
    </w:p>
    <w:p w:rsidR="0062458E" w:rsidRDefault="00A91407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Контрольно-счетной комиссии                                            С.Н.   Колобков                                          </w:t>
      </w:r>
    </w:p>
    <w:p w:rsidR="0062458E" w:rsidRDefault="00A9140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образования Каменский район             </w:t>
      </w:r>
    </w:p>
    <w:p w:rsidR="0062458E" w:rsidRDefault="005C2C8D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18</w:t>
      </w:r>
      <w:r w:rsidR="00A23480">
        <w:rPr>
          <w:rFonts w:ascii="Times New Roman" w:hAnsi="Times New Roman"/>
          <w:b/>
          <w:i/>
          <w:sz w:val="24"/>
        </w:rPr>
        <w:t>.03</w:t>
      </w:r>
      <w:r w:rsidR="00226ED2">
        <w:rPr>
          <w:rFonts w:ascii="Times New Roman" w:hAnsi="Times New Roman"/>
          <w:b/>
          <w:i/>
          <w:sz w:val="24"/>
        </w:rPr>
        <w:t>.2025</w:t>
      </w:r>
      <w:r w:rsidR="00A91407" w:rsidRPr="00A91407">
        <w:rPr>
          <w:rFonts w:ascii="Times New Roman" w:hAnsi="Times New Roman"/>
          <w:b/>
          <w:i/>
          <w:sz w:val="24"/>
        </w:rPr>
        <w:t xml:space="preserve"> г.</w:t>
      </w:r>
      <w:r w:rsidR="00A91407">
        <w:rPr>
          <w:rFonts w:ascii="Times New Roman" w:hAnsi="Times New Roman"/>
          <w:b/>
          <w:sz w:val="24"/>
        </w:rPr>
        <w:t>    </w:t>
      </w:r>
    </w:p>
    <w:p w:rsidR="0062458E" w:rsidRDefault="00A91407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lastRenderedPageBreak/>
        <w:tab/>
      </w:r>
      <w:r>
        <w:rPr>
          <w:rFonts w:ascii="Times New Roman" w:hAnsi="Times New Roman"/>
          <w:sz w:val="36"/>
        </w:rPr>
        <w:tab/>
      </w:r>
    </w:p>
    <w:p w:rsidR="0062458E" w:rsidRDefault="0062458E">
      <w:pPr>
        <w:pStyle w:val="ConsPlusNormal"/>
        <w:widowControl/>
        <w:ind w:firstLine="0"/>
        <w:jc w:val="both"/>
        <w:rPr>
          <w:rFonts w:ascii="Times New Roman" w:hAnsi="Times New Roman"/>
          <w:b/>
          <w:i/>
          <w:sz w:val="36"/>
          <w:u w:val="single"/>
        </w:rPr>
      </w:pPr>
    </w:p>
    <w:p w:rsidR="0062458E" w:rsidRDefault="00A91407">
      <w:pPr>
        <w:spacing w:after="0" w:line="240" w:lineRule="auto"/>
        <w:jc w:val="both"/>
        <w:outlineLvl w:val="1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24"/>
        </w:rPr>
        <w:t>       </w:t>
      </w:r>
    </w:p>
    <w:p w:rsidR="0062458E" w:rsidRDefault="00A91407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ab/>
      </w:r>
    </w:p>
    <w:sectPr w:rsidR="0062458E">
      <w:pgSz w:w="16838" w:h="11906" w:orient="landscape"/>
      <w:pgMar w:top="1701" w:right="2096" w:bottom="28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64BD"/>
    <w:multiLevelType w:val="multilevel"/>
    <w:tmpl w:val="C3C84A96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ascii="Times New Roman" w:hAnsi="Times New Roman"/>
        <w:b/>
        <w:sz w:val="36"/>
      </w:rPr>
    </w:lvl>
    <w:lvl w:ilvl="1">
      <w:start w:val="1"/>
      <w:numFmt w:val="decimal"/>
      <w:lvlText w:val="%2."/>
      <w:lvlJc w:val="left"/>
      <w:pPr>
        <w:ind w:left="-567" w:firstLine="709"/>
      </w:pPr>
      <w:rPr>
        <w:rFonts w:ascii="Times New Roman" w:hAnsi="Times New Roman"/>
        <w:strike w:val="0"/>
      </w:rPr>
    </w:lvl>
    <w:lvl w:ilvl="2">
      <w:start w:val="1"/>
      <w:numFmt w:val="decimal"/>
      <w:lvlText w:val="%1.%2.%3)"/>
      <w:lvlJc w:val="left"/>
      <w:pPr>
        <w:ind w:left="0" w:firstLine="709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2458E"/>
    <w:rsid w:val="000567CC"/>
    <w:rsid w:val="0010799B"/>
    <w:rsid w:val="00113B2D"/>
    <w:rsid w:val="001C28D3"/>
    <w:rsid w:val="00226ED2"/>
    <w:rsid w:val="0043060A"/>
    <w:rsid w:val="00571BC3"/>
    <w:rsid w:val="005C2C8D"/>
    <w:rsid w:val="0062458E"/>
    <w:rsid w:val="006C1BFA"/>
    <w:rsid w:val="00804F93"/>
    <w:rsid w:val="00975663"/>
    <w:rsid w:val="009800C2"/>
    <w:rsid w:val="00A23480"/>
    <w:rsid w:val="00A91407"/>
    <w:rsid w:val="00C43B8D"/>
    <w:rsid w:val="00E15328"/>
    <w:rsid w:val="00ED4768"/>
    <w:rsid w:val="00F0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before="120" w:after="60" w:line="24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2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Строгий1"/>
    <w:link w:val="a3"/>
    <w:rPr>
      <w:b/>
    </w:rPr>
  </w:style>
  <w:style w:type="character" w:styleId="a3">
    <w:name w:val="Strong"/>
    <w:link w:val="13"/>
    <w:rPr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tyle25">
    <w:name w:val="Style25"/>
    <w:basedOn w:val="a"/>
    <w:link w:val="Style250"/>
    <w:pPr>
      <w:widowControl w:val="0"/>
      <w:spacing w:after="0" w:line="278" w:lineRule="exact"/>
      <w:jc w:val="both"/>
    </w:pPr>
    <w:rPr>
      <w:rFonts w:ascii="Times New Roman" w:hAnsi="Times New Roman"/>
      <w:sz w:val="24"/>
    </w:rPr>
  </w:style>
  <w:style w:type="character" w:customStyle="1" w:styleId="Style250">
    <w:name w:val="Style25"/>
    <w:basedOn w:val="10"/>
    <w:link w:val="Style25"/>
    <w:rPr>
      <w:rFonts w:ascii="Times New Roman" w:hAnsi="Times New Roman"/>
      <w:sz w:val="24"/>
    </w:rPr>
  </w:style>
  <w:style w:type="paragraph" w:styleId="a4">
    <w:name w:val="Body Text"/>
    <w:basedOn w:val="a"/>
    <w:link w:val="14"/>
    <w:pPr>
      <w:spacing w:after="0" w:line="240" w:lineRule="auto"/>
      <w:jc w:val="both"/>
    </w:pPr>
    <w:rPr>
      <w:b/>
      <w:sz w:val="28"/>
    </w:rPr>
  </w:style>
  <w:style w:type="character" w:customStyle="1" w:styleId="14">
    <w:name w:val="Основной текст Знак1"/>
    <w:basedOn w:val="10"/>
    <w:link w:val="a4"/>
    <w:rPr>
      <w:b/>
      <w:sz w:val="28"/>
    </w:rPr>
  </w:style>
  <w:style w:type="paragraph" w:styleId="a5">
    <w:name w:val="No Spacing"/>
    <w:link w:val="a6"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FontStyle425">
    <w:name w:val="Font Style425"/>
    <w:link w:val="FontStyle4250"/>
    <w:rPr>
      <w:rFonts w:ascii="Times New Roman" w:hAnsi="Times New Roman"/>
      <w:sz w:val="22"/>
    </w:rPr>
  </w:style>
  <w:style w:type="character" w:customStyle="1" w:styleId="FontStyle4250">
    <w:name w:val="Font Style425"/>
    <w:link w:val="FontStyle425"/>
    <w:rPr>
      <w:rFonts w:ascii="Times New Roman" w:hAnsi="Times New Roman"/>
      <w:sz w:val="22"/>
    </w:rPr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0"/>
    <w:link w:val="a7"/>
    <w:rPr>
      <w:rFonts w:ascii="Times New Roman" w:hAnsi="Times New Roman"/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0"/>
    <w:link w:val="33"/>
    <w:rPr>
      <w:sz w:val="16"/>
    </w:rPr>
  </w:style>
  <w:style w:type="paragraph" w:customStyle="1" w:styleId="a9">
    <w:name w:val="Прижатый влево"/>
    <w:basedOn w:val="a"/>
    <w:next w:val="a"/>
    <w:link w:val="aa"/>
    <w:pPr>
      <w:spacing w:after="0" w:line="240" w:lineRule="auto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Pr>
      <w:rFonts w:ascii="Arial" w:hAnsi="Arial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0"/>
    <w:link w:val="1"/>
    <w:rPr>
      <w:b/>
      <w:sz w:val="28"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Style36">
    <w:name w:val="Style36"/>
    <w:basedOn w:val="a"/>
    <w:link w:val="Style360"/>
    <w:pPr>
      <w:widowControl w:val="0"/>
      <w:spacing w:after="0" w:line="413" w:lineRule="exact"/>
      <w:ind w:firstLine="720"/>
      <w:jc w:val="both"/>
    </w:pPr>
    <w:rPr>
      <w:rFonts w:ascii="Times New Roman" w:hAnsi="Times New Roman"/>
      <w:sz w:val="24"/>
    </w:rPr>
  </w:style>
  <w:style w:type="character" w:customStyle="1" w:styleId="Style360">
    <w:name w:val="Style36"/>
    <w:basedOn w:val="10"/>
    <w:link w:val="Style3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26">
    <w:name w:val="Style26"/>
    <w:basedOn w:val="a"/>
    <w:link w:val="Style260"/>
    <w:pPr>
      <w:widowControl w:val="0"/>
      <w:spacing w:after="0" w:line="275" w:lineRule="exact"/>
      <w:ind w:left="374" w:hanging="374"/>
      <w:jc w:val="both"/>
    </w:pPr>
    <w:rPr>
      <w:rFonts w:ascii="Times New Roman" w:hAnsi="Times New Roman"/>
      <w:sz w:val="24"/>
    </w:rPr>
  </w:style>
  <w:style w:type="character" w:customStyle="1" w:styleId="Style260">
    <w:name w:val="Style26"/>
    <w:basedOn w:val="10"/>
    <w:link w:val="Style26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0"/>
    <w:link w:val="ac"/>
    <w:rPr>
      <w:rFonts w:ascii="Tahoma" w:hAnsi="Tahoma"/>
      <w:sz w:val="16"/>
    </w:rPr>
  </w:style>
  <w:style w:type="paragraph" w:customStyle="1" w:styleId="ident-bot-2">
    <w:name w:val="ident-bot-2"/>
    <w:basedOn w:val="a"/>
    <w:link w:val="ident-bot-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dent-bot-20">
    <w:name w:val="ident-bot-2"/>
    <w:basedOn w:val="10"/>
    <w:link w:val="ident-bot-2"/>
    <w:rPr>
      <w:rFonts w:ascii="Times New Roman" w:hAnsi="Times New Roman"/>
      <w:sz w:val="24"/>
    </w:rPr>
  </w:style>
  <w:style w:type="paragraph" w:styleId="ae">
    <w:name w:val="List Paragraph"/>
    <w:basedOn w:val="a"/>
    <w:link w:val="af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8">
    <w:name w:val="Абзац списка1"/>
    <w:basedOn w:val="10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Выделение1"/>
    <w:link w:val="af0"/>
    <w:rPr>
      <w:i/>
    </w:rPr>
  </w:style>
  <w:style w:type="character" w:styleId="af0">
    <w:name w:val="Emphasis"/>
    <w:link w:val="19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f">
    <w:name w:val="Абзац списка Знак"/>
    <w:basedOn w:val="10"/>
    <w:link w:val="ae"/>
    <w:rPr>
      <w:rFonts w:ascii="Times New Roman" w:hAnsi="Times New Roman"/>
      <w:sz w:val="28"/>
    </w:rPr>
  </w:style>
  <w:style w:type="paragraph" w:styleId="af1">
    <w:name w:val="Subtitle"/>
    <w:basedOn w:val="a"/>
    <w:link w:val="af2"/>
    <w:uiPriority w:val="11"/>
    <w:qFormat/>
    <w:pPr>
      <w:spacing w:after="0" w:line="360" w:lineRule="auto"/>
      <w:ind w:firstLine="709"/>
      <w:jc w:val="center"/>
    </w:pPr>
    <w:rPr>
      <w:rFonts w:ascii="Times New Roman" w:hAnsi="Times New Roman"/>
      <w:b/>
      <w:sz w:val="24"/>
    </w:rPr>
  </w:style>
  <w:style w:type="character" w:customStyle="1" w:styleId="af2">
    <w:name w:val="Подзаголовок Знак"/>
    <w:basedOn w:val="10"/>
    <w:link w:val="af1"/>
    <w:rPr>
      <w:rFonts w:ascii="Times New Roman" w:hAnsi="Times New Roman"/>
      <w:b/>
      <w:sz w:val="24"/>
    </w:rPr>
  </w:style>
  <w:style w:type="paragraph" w:customStyle="1" w:styleId="FontStyle138">
    <w:name w:val="Font Style138"/>
    <w:link w:val="FontStyle1380"/>
    <w:rPr>
      <w:rFonts w:ascii="Times New Roman" w:hAnsi="Times New Roman"/>
      <w:sz w:val="22"/>
    </w:rPr>
  </w:style>
  <w:style w:type="character" w:customStyle="1" w:styleId="FontStyle1380">
    <w:name w:val="Font Style138"/>
    <w:link w:val="FontStyle138"/>
    <w:rPr>
      <w:rFonts w:ascii="Times New Roman" w:hAnsi="Times New Roman"/>
      <w:sz w:val="22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5">
    <w:name w:val="Основной текст Знак"/>
    <w:link w:val="af6"/>
  </w:style>
  <w:style w:type="character" w:customStyle="1" w:styleId="af6">
    <w:name w:val="Основной текст Знак"/>
    <w:link w:val="af5"/>
    <w:rPr>
      <w:rFonts w:ascii="Calibri" w:hAnsi="Calibri"/>
    </w:rPr>
  </w:style>
  <w:style w:type="character" w:customStyle="1" w:styleId="20">
    <w:name w:val="Заголовок 2 Знак"/>
    <w:basedOn w:val="10"/>
    <w:link w:val="2"/>
    <w:rPr>
      <w:rFonts w:ascii="Cambria" w:hAnsi="Cambria"/>
      <w:b/>
      <w:i/>
      <w:sz w:val="28"/>
    </w:rPr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before="120" w:after="60" w:line="24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2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Строгий1"/>
    <w:link w:val="a3"/>
    <w:rPr>
      <w:b/>
    </w:rPr>
  </w:style>
  <w:style w:type="character" w:styleId="a3">
    <w:name w:val="Strong"/>
    <w:link w:val="13"/>
    <w:rPr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tyle25">
    <w:name w:val="Style25"/>
    <w:basedOn w:val="a"/>
    <w:link w:val="Style250"/>
    <w:pPr>
      <w:widowControl w:val="0"/>
      <w:spacing w:after="0" w:line="278" w:lineRule="exact"/>
      <w:jc w:val="both"/>
    </w:pPr>
    <w:rPr>
      <w:rFonts w:ascii="Times New Roman" w:hAnsi="Times New Roman"/>
      <w:sz w:val="24"/>
    </w:rPr>
  </w:style>
  <w:style w:type="character" w:customStyle="1" w:styleId="Style250">
    <w:name w:val="Style25"/>
    <w:basedOn w:val="10"/>
    <w:link w:val="Style25"/>
    <w:rPr>
      <w:rFonts w:ascii="Times New Roman" w:hAnsi="Times New Roman"/>
      <w:sz w:val="24"/>
    </w:rPr>
  </w:style>
  <w:style w:type="paragraph" w:styleId="a4">
    <w:name w:val="Body Text"/>
    <w:basedOn w:val="a"/>
    <w:link w:val="14"/>
    <w:pPr>
      <w:spacing w:after="0" w:line="240" w:lineRule="auto"/>
      <w:jc w:val="both"/>
    </w:pPr>
    <w:rPr>
      <w:b/>
      <w:sz w:val="28"/>
    </w:rPr>
  </w:style>
  <w:style w:type="character" w:customStyle="1" w:styleId="14">
    <w:name w:val="Основной текст Знак1"/>
    <w:basedOn w:val="10"/>
    <w:link w:val="a4"/>
    <w:rPr>
      <w:b/>
      <w:sz w:val="28"/>
    </w:rPr>
  </w:style>
  <w:style w:type="paragraph" w:styleId="a5">
    <w:name w:val="No Spacing"/>
    <w:link w:val="a6"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FontStyle425">
    <w:name w:val="Font Style425"/>
    <w:link w:val="FontStyle4250"/>
    <w:rPr>
      <w:rFonts w:ascii="Times New Roman" w:hAnsi="Times New Roman"/>
      <w:sz w:val="22"/>
    </w:rPr>
  </w:style>
  <w:style w:type="character" w:customStyle="1" w:styleId="FontStyle4250">
    <w:name w:val="Font Style425"/>
    <w:link w:val="FontStyle425"/>
    <w:rPr>
      <w:rFonts w:ascii="Times New Roman" w:hAnsi="Times New Roman"/>
      <w:sz w:val="22"/>
    </w:rPr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0"/>
    <w:link w:val="a7"/>
    <w:rPr>
      <w:rFonts w:ascii="Times New Roman" w:hAnsi="Times New Roman"/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0"/>
    <w:link w:val="33"/>
    <w:rPr>
      <w:sz w:val="16"/>
    </w:rPr>
  </w:style>
  <w:style w:type="paragraph" w:customStyle="1" w:styleId="a9">
    <w:name w:val="Прижатый влево"/>
    <w:basedOn w:val="a"/>
    <w:next w:val="a"/>
    <w:link w:val="aa"/>
    <w:pPr>
      <w:spacing w:after="0" w:line="240" w:lineRule="auto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Pr>
      <w:rFonts w:ascii="Arial" w:hAnsi="Arial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0"/>
    <w:link w:val="1"/>
    <w:rPr>
      <w:b/>
      <w:sz w:val="28"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Style36">
    <w:name w:val="Style36"/>
    <w:basedOn w:val="a"/>
    <w:link w:val="Style360"/>
    <w:pPr>
      <w:widowControl w:val="0"/>
      <w:spacing w:after="0" w:line="413" w:lineRule="exact"/>
      <w:ind w:firstLine="720"/>
      <w:jc w:val="both"/>
    </w:pPr>
    <w:rPr>
      <w:rFonts w:ascii="Times New Roman" w:hAnsi="Times New Roman"/>
      <w:sz w:val="24"/>
    </w:rPr>
  </w:style>
  <w:style w:type="character" w:customStyle="1" w:styleId="Style360">
    <w:name w:val="Style36"/>
    <w:basedOn w:val="10"/>
    <w:link w:val="Style3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26">
    <w:name w:val="Style26"/>
    <w:basedOn w:val="a"/>
    <w:link w:val="Style260"/>
    <w:pPr>
      <w:widowControl w:val="0"/>
      <w:spacing w:after="0" w:line="275" w:lineRule="exact"/>
      <w:ind w:left="374" w:hanging="374"/>
      <w:jc w:val="both"/>
    </w:pPr>
    <w:rPr>
      <w:rFonts w:ascii="Times New Roman" w:hAnsi="Times New Roman"/>
      <w:sz w:val="24"/>
    </w:rPr>
  </w:style>
  <w:style w:type="character" w:customStyle="1" w:styleId="Style260">
    <w:name w:val="Style26"/>
    <w:basedOn w:val="10"/>
    <w:link w:val="Style26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0"/>
    <w:link w:val="ac"/>
    <w:rPr>
      <w:rFonts w:ascii="Tahoma" w:hAnsi="Tahoma"/>
      <w:sz w:val="16"/>
    </w:rPr>
  </w:style>
  <w:style w:type="paragraph" w:customStyle="1" w:styleId="ident-bot-2">
    <w:name w:val="ident-bot-2"/>
    <w:basedOn w:val="a"/>
    <w:link w:val="ident-bot-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dent-bot-20">
    <w:name w:val="ident-bot-2"/>
    <w:basedOn w:val="10"/>
    <w:link w:val="ident-bot-2"/>
    <w:rPr>
      <w:rFonts w:ascii="Times New Roman" w:hAnsi="Times New Roman"/>
      <w:sz w:val="24"/>
    </w:rPr>
  </w:style>
  <w:style w:type="paragraph" w:styleId="ae">
    <w:name w:val="List Paragraph"/>
    <w:basedOn w:val="a"/>
    <w:link w:val="af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8">
    <w:name w:val="Абзац списка1"/>
    <w:basedOn w:val="10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Выделение1"/>
    <w:link w:val="af0"/>
    <w:rPr>
      <w:i/>
    </w:rPr>
  </w:style>
  <w:style w:type="character" w:styleId="af0">
    <w:name w:val="Emphasis"/>
    <w:link w:val="19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f">
    <w:name w:val="Абзац списка Знак"/>
    <w:basedOn w:val="10"/>
    <w:link w:val="ae"/>
    <w:rPr>
      <w:rFonts w:ascii="Times New Roman" w:hAnsi="Times New Roman"/>
      <w:sz w:val="28"/>
    </w:rPr>
  </w:style>
  <w:style w:type="paragraph" w:styleId="af1">
    <w:name w:val="Subtitle"/>
    <w:basedOn w:val="a"/>
    <w:link w:val="af2"/>
    <w:uiPriority w:val="11"/>
    <w:qFormat/>
    <w:pPr>
      <w:spacing w:after="0" w:line="360" w:lineRule="auto"/>
      <w:ind w:firstLine="709"/>
      <w:jc w:val="center"/>
    </w:pPr>
    <w:rPr>
      <w:rFonts w:ascii="Times New Roman" w:hAnsi="Times New Roman"/>
      <w:b/>
      <w:sz w:val="24"/>
    </w:rPr>
  </w:style>
  <w:style w:type="character" w:customStyle="1" w:styleId="af2">
    <w:name w:val="Подзаголовок Знак"/>
    <w:basedOn w:val="10"/>
    <w:link w:val="af1"/>
    <w:rPr>
      <w:rFonts w:ascii="Times New Roman" w:hAnsi="Times New Roman"/>
      <w:b/>
      <w:sz w:val="24"/>
    </w:rPr>
  </w:style>
  <w:style w:type="paragraph" w:customStyle="1" w:styleId="FontStyle138">
    <w:name w:val="Font Style138"/>
    <w:link w:val="FontStyle1380"/>
    <w:rPr>
      <w:rFonts w:ascii="Times New Roman" w:hAnsi="Times New Roman"/>
      <w:sz w:val="22"/>
    </w:rPr>
  </w:style>
  <w:style w:type="character" w:customStyle="1" w:styleId="FontStyle1380">
    <w:name w:val="Font Style138"/>
    <w:link w:val="FontStyle138"/>
    <w:rPr>
      <w:rFonts w:ascii="Times New Roman" w:hAnsi="Times New Roman"/>
      <w:sz w:val="22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5">
    <w:name w:val="Основной текст Знак"/>
    <w:link w:val="af6"/>
  </w:style>
  <w:style w:type="character" w:customStyle="1" w:styleId="af6">
    <w:name w:val="Основной текст Знак"/>
    <w:link w:val="af5"/>
    <w:rPr>
      <w:rFonts w:ascii="Calibri" w:hAnsi="Calibri"/>
    </w:rPr>
  </w:style>
  <w:style w:type="character" w:customStyle="1" w:styleId="20">
    <w:name w:val="Заголовок 2 Знак"/>
    <w:basedOn w:val="10"/>
    <w:link w:val="2"/>
    <w:rPr>
      <w:rFonts w:ascii="Cambria" w:hAnsi="Cambria"/>
      <w:b/>
      <w:i/>
      <w:sz w:val="28"/>
    </w:rPr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a1</cp:lastModifiedBy>
  <cp:revision>17</cp:revision>
  <dcterms:created xsi:type="dcterms:W3CDTF">2024-02-16T09:51:00Z</dcterms:created>
  <dcterms:modified xsi:type="dcterms:W3CDTF">2025-03-18T07:05:00Z</dcterms:modified>
</cp:coreProperties>
</file>