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E" w:rsidRDefault="00A9140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4375" cy="7138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14375" cy="7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ТУЛЬСКАЯ  ОБЛАСТЬ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sz w:val="28"/>
        </w:rPr>
        <w:t>МУНИЦИПАЛЬНОЕ ОБРАЗОВАНИЕ КАМЕНСКИЙ РАЙОН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КОНТРОЛЬНО-СЧЕТНАЯ  КОМИССИЯ  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 КАМЕНСКИЙ РАЙОН</w:t>
      </w:r>
    </w:p>
    <w:p w:rsidR="0062458E" w:rsidRDefault="00A91407">
      <w:pPr>
        <w:jc w:val="both"/>
        <w:rPr>
          <w:b/>
          <w:sz w:val="20"/>
        </w:rPr>
      </w:pPr>
      <w:r>
        <w:rPr>
          <w:b/>
        </w:rPr>
        <w:t xml:space="preserve">         </w:t>
      </w:r>
      <w:proofErr w:type="gramStart"/>
      <w:r>
        <w:rPr>
          <w:b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62458E" w:rsidRDefault="00CD4EA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Заключение 23</w:t>
      </w:r>
    </w:p>
    <w:p w:rsidR="0062458E" w:rsidRDefault="00A91407" w:rsidP="000730C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результатам проведения финансово-экономической экспертизы проекта</w:t>
      </w:r>
      <w:r w:rsidR="000730C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</w:t>
      </w:r>
      <w:r w:rsidR="000730C4">
        <w:rPr>
          <w:rFonts w:ascii="Times New Roman" w:hAnsi="Times New Roman"/>
          <w:b/>
          <w:sz w:val="28"/>
        </w:rPr>
        <w:t xml:space="preserve"> от 30 декабря 2019г. № </w:t>
      </w:r>
      <w:r w:rsidR="000730C4" w:rsidRPr="000730C4">
        <w:rPr>
          <w:rFonts w:ascii="Times New Roman" w:hAnsi="Times New Roman"/>
          <w:b/>
          <w:sz w:val="28"/>
        </w:rPr>
        <w:t>365 «Об утверждении муни</w:t>
      </w:r>
      <w:r w:rsidR="000730C4">
        <w:rPr>
          <w:rFonts w:ascii="Times New Roman" w:hAnsi="Times New Roman"/>
          <w:b/>
          <w:sz w:val="28"/>
        </w:rPr>
        <w:t xml:space="preserve">ципальной программы «Управление </w:t>
      </w:r>
      <w:r w:rsidR="000730C4" w:rsidRPr="000730C4">
        <w:rPr>
          <w:rFonts w:ascii="Times New Roman" w:hAnsi="Times New Roman"/>
          <w:b/>
          <w:sz w:val="28"/>
        </w:rPr>
        <w:t>муниципальным имуществом и земе</w:t>
      </w:r>
      <w:r w:rsidR="000730C4">
        <w:rPr>
          <w:rFonts w:ascii="Times New Roman" w:hAnsi="Times New Roman"/>
          <w:b/>
          <w:sz w:val="28"/>
        </w:rPr>
        <w:t>льными ресурсами муниципального образования Каменский район»</w:t>
      </w:r>
      <w:proofErr w:type="gramStart"/>
      <w:r w:rsidR="000730C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62458E" w:rsidRDefault="0062458E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Основание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Статья 157 Бюджетного кодекса Российской Федерации, Положение «О контрольно-счетной комиссии  МО Каменский район» (далее – КСК), утвержденное решением Собранием представителей  МО Каменский район №37-5 от 20.12.2012 г. (далее – Собрание), письменное обращение в КСК ответственного исполнителя муниципальной программы.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Цель экспертизы:</w:t>
      </w:r>
      <w:r>
        <w:rPr>
          <w:rFonts w:ascii="Times New Roman" w:hAnsi="Times New Roman"/>
          <w:sz w:val="24"/>
        </w:rPr>
        <w:t xml:space="preserve"> оценка обоснованности расходных обязательств муниципального образования Каменский район, утверждаемых проектом постановления, соответствие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постановлениям администрации муниципального  образования Каменский район от 06.12.2022 №399 «Об   утверждении Порядка разработки, реализации и оценки эффективности  муниципальных программ муниципального образования Каменский район» (далее - Постановление №399).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Предмет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Проект постановления, материалы и документы финансово-экономических обоснований.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Объекты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администрация МО Каменский район.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Финансово-экономическая экспертиза проекта постановления осуществлялась в соответствии со стандартом внешнего муниципального  финансового контроля  «Порядок </w:t>
      </w:r>
      <w:proofErr w:type="gramStart"/>
      <w:r>
        <w:rPr>
          <w:rFonts w:ascii="Times New Roman" w:hAnsi="Times New Roman"/>
          <w:sz w:val="24"/>
        </w:rPr>
        <w:t>проведения экспертизы проектов муниципальных программ муниципального образования</w:t>
      </w:r>
      <w:proofErr w:type="gramEnd"/>
      <w:r>
        <w:rPr>
          <w:rFonts w:ascii="Times New Roman" w:hAnsi="Times New Roman"/>
          <w:sz w:val="24"/>
        </w:rPr>
        <w:t xml:space="preserve"> Каменский район».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Проведен анализ, в том числе заключения, выданного отделом экономического развития и сельского хозяйства  администрации муниципального образования Каменский район.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Результат анализа: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проект муниципальной программы соответствует целям и задачам основных направлений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отдела экономического развития и сельского хозяйства  администрации муниципального образования Каменский район по своему содержанию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№399,  за исключением указанных ниже замечаний/рекомендаций (при наличии).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Рекомендации: заключение составлять с учетом положений  пункта 3.14 Постановления №399, с расшифровкой и описанием проведенных мероприятий пр</w:t>
      </w:r>
      <w:r w:rsidR="00A33333">
        <w:rPr>
          <w:rFonts w:ascii="Times New Roman" w:hAnsi="Times New Roman"/>
          <w:i/>
          <w:sz w:val="24"/>
          <w:u w:val="single"/>
        </w:rPr>
        <w:t>оведенных  по  критериям оценки</w:t>
      </w:r>
      <w:r>
        <w:rPr>
          <w:rFonts w:ascii="Times New Roman" w:hAnsi="Times New Roman"/>
          <w:i/>
          <w:sz w:val="24"/>
          <w:u w:val="single"/>
        </w:rPr>
        <w:t>;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Анализ финансирования муниципальной программы (в том числе – на предмет соответствия решению о бюджете).</w:t>
      </w:r>
      <w:r>
        <w:rPr>
          <w:rFonts w:ascii="Times New Roman" w:hAnsi="Times New Roman"/>
          <w:sz w:val="24"/>
        </w:rPr>
        <w:t xml:space="preserve"> Проведен анализ заключения, выданного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финансовым  управлением администрации муниципального образования Каменский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Представленный проект муниципальной программы по объему финансирования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решению о бюджете муниципального образования Каменский район в действующей редакции.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финансового  управления администрации муниципального образования Каменский район  представлено.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Рекомендации: заключение составлять с учетом положений  пункта 3.14 Постановления №399, с расшифровкой и описанием проведенных мероприятий, п</w:t>
      </w:r>
      <w:r w:rsidR="00A33333">
        <w:rPr>
          <w:rFonts w:ascii="Times New Roman" w:hAnsi="Times New Roman"/>
          <w:i/>
          <w:sz w:val="24"/>
          <w:u w:val="single"/>
        </w:rPr>
        <w:t xml:space="preserve">роведенных </w:t>
      </w:r>
      <w:proofErr w:type="gramStart"/>
      <w:r w:rsidR="00A33333">
        <w:rPr>
          <w:rFonts w:ascii="Times New Roman" w:hAnsi="Times New Roman"/>
          <w:i/>
          <w:sz w:val="24"/>
          <w:u w:val="single"/>
        </w:rPr>
        <w:t>по</w:t>
      </w:r>
      <w:proofErr w:type="gramEnd"/>
      <w:r w:rsidR="00A33333">
        <w:rPr>
          <w:rFonts w:ascii="Times New Roman" w:hAnsi="Times New Roman"/>
          <w:i/>
          <w:sz w:val="24"/>
          <w:u w:val="single"/>
        </w:rPr>
        <w:t xml:space="preserve">  </w:t>
      </w:r>
      <w:proofErr w:type="gramStart"/>
      <w:r w:rsidR="00A33333">
        <w:rPr>
          <w:rFonts w:ascii="Times New Roman" w:hAnsi="Times New Roman"/>
          <w:i/>
          <w:sz w:val="24"/>
          <w:u w:val="single"/>
        </w:rPr>
        <w:t>критериев</w:t>
      </w:r>
      <w:proofErr w:type="gramEnd"/>
      <w:r w:rsidR="00A33333">
        <w:rPr>
          <w:rFonts w:ascii="Times New Roman" w:hAnsi="Times New Roman"/>
          <w:i/>
          <w:sz w:val="24"/>
          <w:u w:val="single"/>
        </w:rPr>
        <w:t xml:space="preserve"> оценки</w:t>
      </w:r>
      <w:r>
        <w:rPr>
          <w:rFonts w:ascii="Times New Roman" w:hAnsi="Times New Roman"/>
          <w:i/>
          <w:sz w:val="24"/>
          <w:u w:val="single"/>
        </w:rPr>
        <w:t>;</w:t>
      </w:r>
    </w:p>
    <w:p w:rsidR="0062458E" w:rsidRDefault="00A914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Проведенным анализом установлено, что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корректировка  программы обусловлена: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-корректировкой сумм</w:t>
      </w:r>
      <w:r w:rsidR="00A33333">
        <w:rPr>
          <w:rFonts w:ascii="Times New Roman" w:hAnsi="Times New Roman"/>
          <w:sz w:val="24"/>
        </w:rPr>
        <w:t>ы бюджетных ассигнований на 2024-2027</w:t>
      </w:r>
      <w:r>
        <w:rPr>
          <w:rFonts w:ascii="Times New Roman" w:hAnsi="Times New Roman"/>
          <w:sz w:val="24"/>
        </w:rPr>
        <w:t xml:space="preserve"> годы.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 постановления не повлечет за собой увеличение расходов бюджета муниципального района Каменский район.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 399.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Замечания и недостатки, выявленные в ходе проведения экспертизы.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Установлены нарушения/недостатки при формировании и исполнении бюджетов</w:t>
      </w:r>
      <w:proofErr w:type="gramStart"/>
      <w:r>
        <w:rPr>
          <w:rFonts w:ascii="Times New Roman" w:hAnsi="Times New Roman"/>
          <w:i/>
          <w:sz w:val="24"/>
        </w:rPr>
        <w:t xml:space="preserve"> :</w:t>
      </w:r>
      <w:proofErr w:type="gramEnd"/>
      <w:r w:rsidR="00464DE3">
        <w:rPr>
          <w:rFonts w:ascii="Times New Roman" w:hAnsi="Times New Roman"/>
          <w:i/>
          <w:sz w:val="24"/>
        </w:rPr>
        <w:t xml:space="preserve"> кол-во – 2</w:t>
      </w:r>
      <w:r w:rsidR="002B53AC">
        <w:rPr>
          <w:rFonts w:ascii="Times New Roman" w:hAnsi="Times New Roman"/>
          <w:i/>
          <w:sz w:val="24"/>
        </w:rPr>
        <w:t xml:space="preserve"> , млн. руб. – 0,25</w:t>
      </w:r>
    </w:p>
    <w:p w:rsidR="002B53AC" w:rsidRPr="002B53AC" w:rsidRDefault="00A91407" w:rsidP="00464DE3">
      <w:pPr>
        <w:pStyle w:val="ae"/>
        <w:numPr>
          <w:ilvl w:val="0"/>
          <w:numId w:val="2"/>
        </w:numPr>
        <w:rPr>
          <w:i/>
          <w:sz w:val="24"/>
        </w:rPr>
      </w:pPr>
      <w:r w:rsidRPr="002B53AC">
        <w:rPr>
          <w:i/>
          <w:sz w:val="24"/>
        </w:rPr>
        <w:t>В нарушение статьи 179 Бюджетного кодекса Российско</w:t>
      </w:r>
      <w:r w:rsidR="00A33333" w:rsidRPr="002B53AC">
        <w:rPr>
          <w:i/>
          <w:sz w:val="24"/>
        </w:rPr>
        <w:t>й Федерации постановления № 399, п</w:t>
      </w:r>
      <w:r w:rsidRPr="002B53AC">
        <w:rPr>
          <w:i/>
          <w:sz w:val="24"/>
        </w:rPr>
        <w:t>ояснительная записка не соответствует требованиям, установленны</w:t>
      </w:r>
      <w:r w:rsidR="00F06FEB" w:rsidRPr="002B53AC">
        <w:rPr>
          <w:i/>
          <w:sz w:val="24"/>
        </w:rPr>
        <w:t>м п. 4.2 Постановления - № 399, проведение финансово-экономической экспертизы в полном объеме не представляется возможным.</w:t>
      </w:r>
      <w:r w:rsidR="00464DE3" w:rsidRPr="00464DE3">
        <w:t xml:space="preserve"> </w:t>
      </w:r>
      <w:r w:rsidR="00464DE3" w:rsidRPr="00464DE3">
        <w:rPr>
          <w:i/>
          <w:sz w:val="24"/>
        </w:rPr>
        <w:t>Пояснительная записка и иные материалы, представленные для проведения финансово-экономической экспертизы в КСК МО Каменский район, не содержит описания каждого из структурных элементов муниципальной программы, в которые вносятся изменения, включая анализ вносимых изменений (сравнение с предыдущей редакцией, причины (основания) изменений, оценка их согласованности с основными параметрами других документов).</w:t>
      </w:r>
      <w:r w:rsidR="00F06FEB" w:rsidRPr="002B53AC">
        <w:rPr>
          <w:i/>
          <w:sz w:val="24"/>
        </w:rPr>
        <w:t xml:space="preserve"> </w:t>
      </w:r>
    </w:p>
    <w:p w:rsidR="00935430" w:rsidRPr="00935430" w:rsidRDefault="00F06FEB" w:rsidP="00E81BA8">
      <w:pPr>
        <w:pStyle w:val="ae"/>
        <w:numPr>
          <w:ilvl w:val="0"/>
          <w:numId w:val="2"/>
        </w:numPr>
        <w:rPr>
          <w:i/>
          <w:sz w:val="24"/>
        </w:rPr>
      </w:pPr>
      <w:r w:rsidRPr="002B53AC">
        <w:rPr>
          <w:i/>
          <w:sz w:val="24"/>
        </w:rPr>
        <w:lastRenderedPageBreak/>
        <w:t xml:space="preserve"> </w:t>
      </w:r>
      <w:r w:rsidR="00935430" w:rsidRPr="00935430">
        <w:rPr>
          <w:i/>
          <w:sz w:val="24"/>
        </w:rPr>
        <w:t xml:space="preserve">В нарушение статьи 37 БК РФ, постановления № 399, в проект </w:t>
      </w:r>
      <w:r w:rsidR="00464DE3">
        <w:rPr>
          <w:i/>
          <w:sz w:val="24"/>
        </w:rPr>
        <w:t>постановления</w:t>
      </w:r>
      <w:r w:rsidR="00935430">
        <w:rPr>
          <w:i/>
          <w:sz w:val="24"/>
        </w:rPr>
        <w:t xml:space="preserve"> не</w:t>
      </w:r>
      <w:r w:rsidR="00935430" w:rsidRPr="00935430">
        <w:rPr>
          <w:i/>
          <w:sz w:val="24"/>
        </w:rPr>
        <w:t xml:space="preserve"> включены сведения по форме приложения 5, адресная информация</w:t>
      </w:r>
      <w:r w:rsidR="00464DE3">
        <w:rPr>
          <w:i/>
          <w:sz w:val="24"/>
        </w:rPr>
        <w:t xml:space="preserve"> по задаче</w:t>
      </w:r>
      <w:r w:rsidR="00464DE3" w:rsidRPr="00464DE3">
        <w:rPr>
          <w:i/>
          <w:sz w:val="24"/>
        </w:rPr>
        <w:t xml:space="preserve"> 2</w:t>
      </w:r>
      <w:proofErr w:type="gramStart"/>
      <w:r w:rsidR="00464DE3" w:rsidRPr="00464DE3">
        <w:rPr>
          <w:i/>
          <w:sz w:val="24"/>
        </w:rPr>
        <w:t xml:space="preserve"> :</w:t>
      </w:r>
      <w:proofErr w:type="gramEnd"/>
      <w:r w:rsidR="00464DE3" w:rsidRPr="00464DE3">
        <w:rPr>
          <w:i/>
          <w:sz w:val="24"/>
        </w:rPr>
        <w:t>формирование земельных участков, постановка на кадастровый учет, провед</w:t>
      </w:r>
      <w:r w:rsidR="00E81BA8">
        <w:rPr>
          <w:i/>
          <w:sz w:val="24"/>
        </w:rPr>
        <w:t>ение оценки  рыночной стоимости</w:t>
      </w:r>
      <w:r w:rsidR="00464DE3" w:rsidRPr="00464DE3">
        <w:rPr>
          <w:i/>
          <w:sz w:val="24"/>
        </w:rPr>
        <w:t>,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</w:t>
      </w:r>
      <w:r w:rsidR="00E81BA8">
        <w:rPr>
          <w:i/>
          <w:sz w:val="24"/>
        </w:rPr>
        <w:t>, пояснительная записка не содержит обоснования не</w:t>
      </w:r>
      <w:r w:rsidR="00E81BA8" w:rsidRPr="00E81BA8">
        <w:t xml:space="preserve"> </w:t>
      </w:r>
      <w:r w:rsidR="00E81BA8">
        <w:rPr>
          <w:i/>
          <w:sz w:val="24"/>
        </w:rPr>
        <w:t>включения сведений</w:t>
      </w:r>
      <w:bookmarkStart w:id="0" w:name="_GoBack"/>
      <w:bookmarkEnd w:id="0"/>
      <w:r w:rsidR="00E81BA8" w:rsidRPr="00E81BA8">
        <w:rPr>
          <w:i/>
          <w:sz w:val="24"/>
        </w:rPr>
        <w:t xml:space="preserve"> по форме приложения 5, адресная информация</w:t>
      </w:r>
      <w:proofErr w:type="gramStart"/>
      <w:r w:rsidR="00E81BA8">
        <w:rPr>
          <w:i/>
          <w:sz w:val="24"/>
        </w:rPr>
        <w:t xml:space="preserve"> </w:t>
      </w:r>
      <w:r w:rsidR="00935430" w:rsidRPr="00935430">
        <w:rPr>
          <w:i/>
          <w:sz w:val="24"/>
        </w:rPr>
        <w:t>.</w:t>
      </w:r>
      <w:proofErr w:type="gramEnd"/>
    </w:p>
    <w:p w:rsidR="00464DE3" w:rsidRDefault="00A91407">
      <w:pPr>
        <w:spacing w:after="0" w:line="240" w:lineRule="auto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Рекомендации: </w:t>
      </w:r>
    </w:p>
    <w:p w:rsidR="0062458E" w:rsidRPr="00464DE3" w:rsidRDefault="00464DE3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464DE3">
        <w:rPr>
          <w:rFonts w:ascii="Times New Roman" w:hAnsi="Times New Roman"/>
          <w:i/>
          <w:sz w:val="24"/>
        </w:rPr>
        <w:t>1.</w:t>
      </w:r>
      <w:r w:rsidR="00975663" w:rsidRPr="00464DE3">
        <w:rPr>
          <w:rFonts w:ascii="Times New Roman" w:hAnsi="Times New Roman"/>
          <w:i/>
          <w:sz w:val="24"/>
        </w:rPr>
        <w:t>Пояснительную записку</w:t>
      </w:r>
      <w:r w:rsidR="00F06FEB" w:rsidRPr="00464DE3">
        <w:rPr>
          <w:rFonts w:ascii="Times New Roman" w:hAnsi="Times New Roman"/>
          <w:i/>
          <w:sz w:val="24"/>
        </w:rPr>
        <w:t xml:space="preserve"> оформить в соответствии с требованиями, установленными п. 4.2 Постановления - № 399.</w:t>
      </w:r>
    </w:p>
    <w:p w:rsidR="00464DE3" w:rsidRPr="00464DE3" w:rsidRDefault="00464DE3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464DE3">
        <w:rPr>
          <w:rFonts w:ascii="Times New Roman" w:hAnsi="Times New Roman"/>
          <w:i/>
          <w:sz w:val="24"/>
        </w:rPr>
        <w:t>2. Не допускать нарушение статьи 37 БК РФ.</w:t>
      </w:r>
    </w:p>
    <w:p w:rsidR="0062458E" w:rsidRDefault="0062458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2458E" w:rsidRDefault="0062458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 КСК МО Каменский район по итогам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1.Представленный проект отвечает требованиям законодательства и  постановлению № 399, за исключением указанных замечаний/рекомендаций (при наличии).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2.Срок приведения объемов финансового обеспечения  программы в соответствии с решением о бюджете на очередной финансовый год и </w:t>
      </w:r>
      <w:proofErr w:type="gramStart"/>
      <w:r>
        <w:rPr>
          <w:rFonts w:ascii="Times New Roman" w:hAnsi="Times New Roman"/>
          <w:b/>
          <w:sz w:val="24"/>
        </w:rPr>
        <w:t>плановый период,  установленный статьей 179 Бюджетного кодекса Российской Федерации соблюден</w:t>
      </w:r>
      <w:proofErr w:type="gramEnd"/>
      <w:r>
        <w:rPr>
          <w:rFonts w:ascii="Times New Roman" w:hAnsi="Times New Roman"/>
          <w:b/>
          <w:sz w:val="24"/>
        </w:rPr>
        <w:t>;</w:t>
      </w:r>
    </w:p>
    <w:p w:rsidR="0062458E" w:rsidRDefault="0062458E">
      <w:pPr>
        <w:pStyle w:val="a5"/>
        <w:rPr>
          <w:rFonts w:ascii="Times New Roman" w:hAnsi="Times New Roman"/>
          <w:sz w:val="24"/>
        </w:rPr>
      </w:pPr>
    </w:p>
    <w:p w:rsidR="00A33333" w:rsidRDefault="00A33333">
      <w:pPr>
        <w:pStyle w:val="a5"/>
        <w:rPr>
          <w:rFonts w:ascii="Times New Roman" w:hAnsi="Times New Roman"/>
          <w:sz w:val="24"/>
        </w:rPr>
      </w:pPr>
    </w:p>
    <w:p w:rsidR="0062458E" w:rsidRDefault="00A9140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Контрольно-счетной комиссии                                            С.Н.   Колобков                             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Каменский район             </w:t>
      </w:r>
    </w:p>
    <w:p w:rsidR="0062458E" w:rsidRDefault="00A3333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05</w:t>
      </w:r>
      <w:r w:rsidR="00374261">
        <w:rPr>
          <w:rFonts w:ascii="Times New Roman" w:hAnsi="Times New Roman"/>
          <w:b/>
          <w:i/>
          <w:sz w:val="24"/>
        </w:rPr>
        <w:t>.03</w:t>
      </w:r>
      <w:r>
        <w:rPr>
          <w:rFonts w:ascii="Times New Roman" w:hAnsi="Times New Roman"/>
          <w:b/>
          <w:i/>
          <w:sz w:val="24"/>
        </w:rPr>
        <w:t>.2025</w:t>
      </w:r>
      <w:r w:rsidR="00A91407" w:rsidRPr="00A91407">
        <w:rPr>
          <w:rFonts w:ascii="Times New Roman" w:hAnsi="Times New Roman"/>
          <w:b/>
          <w:i/>
          <w:sz w:val="24"/>
        </w:rPr>
        <w:t xml:space="preserve"> г.</w:t>
      </w:r>
      <w:r w:rsidR="00A91407">
        <w:rPr>
          <w:rFonts w:ascii="Times New Roman" w:hAnsi="Times New Roman"/>
          <w:b/>
          <w:sz w:val="24"/>
        </w:rPr>
        <w:t>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p w:rsidR="0062458E" w:rsidRDefault="0062458E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36"/>
          <w:u w:val="single"/>
        </w:rPr>
      </w:pPr>
    </w:p>
    <w:p w:rsidR="0062458E" w:rsidRDefault="00A91407">
      <w:pPr>
        <w:spacing w:after="0" w:line="240" w:lineRule="auto"/>
        <w:jc w:val="both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</w:rPr>
        <w:t>   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sectPr w:rsidR="0062458E">
      <w:pgSz w:w="16838" w:h="11906" w:orient="landscape"/>
      <w:pgMar w:top="1701" w:right="209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4BD"/>
    <w:multiLevelType w:val="multilevel"/>
    <w:tmpl w:val="C3C84A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2."/>
      <w:lvlJc w:val="left"/>
      <w:pPr>
        <w:ind w:left="-567" w:firstLine="709"/>
      </w:pPr>
      <w:rPr>
        <w:rFonts w:ascii="Times New Roman" w:hAnsi="Times New Roman"/>
        <w:strike w:val="0"/>
      </w:rPr>
    </w:lvl>
    <w:lvl w:ilvl="2">
      <w:start w:val="1"/>
      <w:numFmt w:val="decimal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AF07873"/>
    <w:multiLevelType w:val="hybridMultilevel"/>
    <w:tmpl w:val="D94CD47C"/>
    <w:lvl w:ilvl="0" w:tplc="A3BE17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458E"/>
    <w:rsid w:val="000567CC"/>
    <w:rsid w:val="000730C4"/>
    <w:rsid w:val="000B7618"/>
    <w:rsid w:val="00146B6F"/>
    <w:rsid w:val="002B53AC"/>
    <w:rsid w:val="00374261"/>
    <w:rsid w:val="00464DE3"/>
    <w:rsid w:val="0062458E"/>
    <w:rsid w:val="00917F12"/>
    <w:rsid w:val="00935430"/>
    <w:rsid w:val="00975663"/>
    <w:rsid w:val="00A33333"/>
    <w:rsid w:val="00A91407"/>
    <w:rsid w:val="00C43B8D"/>
    <w:rsid w:val="00CD4EAC"/>
    <w:rsid w:val="00E81BA8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18</cp:revision>
  <dcterms:created xsi:type="dcterms:W3CDTF">2024-02-16T09:51:00Z</dcterms:created>
  <dcterms:modified xsi:type="dcterms:W3CDTF">2025-03-05T07:08:00Z</dcterms:modified>
</cp:coreProperties>
</file>