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C5" w:rsidRPr="00CF58C5" w:rsidRDefault="0028690F" w:rsidP="00CF58C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Отчет</w:t>
      </w:r>
    </w:p>
    <w:p w:rsidR="00CF58C5" w:rsidRPr="00CF58C5" w:rsidRDefault="0028690F" w:rsidP="00CF58C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 результатам п</w:t>
      </w:r>
      <w:r w:rsidR="00CF58C5" w:rsidRPr="00CF58C5">
        <w:rPr>
          <w:rFonts w:ascii="Times New Roman" w:eastAsia="Times New Roman" w:hAnsi="Times New Roman" w:cs="Times New Roman"/>
          <w:b/>
          <w:bCs/>
          <w:sz w:val="24"/>
          <w:szCs w:val="24"/>
          <w:lang w:eastAsia="ru-RU"/>
        </w:rPr>
        <w:t>роверки</w:t>
      </w:r>
      <w:r w:rsidR="0049405C">
        <w:rPr>
          <w:rFonts w:ascii="Times New Roman" w:eastAsia="Times New Roman" w:hAnsi="Times New Roman" w:cs="Times New Roman"/>
          <w:b/>
          <w:bCs/>
          <w:sz w:val="24"/>
          <w:szCs w:val="24"/>
          <w:lang w:eastAsia="ru-RU"/>
        </w:rPr>
        <w:t xml:space="preserve"> </w:t>
      </w:r>
      <w:r w:rsidR="00CF58C5" w:rsidRPr="00CF58C5">
        <w:rPr>
          <w:rFonts w:ascii="Times New Roman" w:eastAsia="Times New Roman" w:hAnsi="Times New Roman" w:cs="Times New Roman"/>
          <w:b/>
          <w:bCs/>
          <w:sz w:val="24"/>
          <w:szCs w:val="24"/>
          <w:lang w:eastAsia="ru-RU"/>
        </w:rPr>
        <w:t xml:space="preserve"> целевого  и эффективного  использования  бюдж</w:t>
      </w:r>
      <w:r w:rsidR="0049405C">
        <w:rPr>
          <w:rFonts w:ascii="Times New Roman" w:eastAsia="Times New Roman" w:hAnsi="Times New Roman" w:cs="Times New Roman"/>
          <w:b/>
          <w:bCs/>
          <w:sz w:val="24"/>
          <w:szCs w:val="24"/>
          <w:lang w:eastAsia="ru-RU"/>
        </w:rPr>
        <w:t>етных средств, выделенных в 2014</w:t>
      </w:r>
      <w:r w:rsidR="00CF58C5" w:rsidRPr="00CF58C5">
        <w:rPr>
          <w:rFonts w:ascii="Times New Roman" w:eastAsia="Times New Roman" w:hAnsi="Times New Roman" w:cs="Times New Roman"/>
          <w:b/>
          <w:bCs/>
          <w:sz w:val="24"/>
          <w:szCs w:val="24"/>
          <w:lang w:eastAsia="ru-RU"/>
        </w:rPr>
        <w:t xml:space="preserve"> году</w:t>
      </w:r>
      <w:r w:rsidR="0049405C">
        <w:rPr>
          <w:rFonts w:ascii="Times New Roman" w:eastAsia="Times New Roman" w:hAnsi="Times New Roman" w:cs="Times New Roman"/>
          <w:b/>
          <w:bCs/>
          <w:sz w:val="24"/>
          <w:szCs w:val="24"/>
          <w:lang w:eastAsia="ru-RU"/>
        </w:rPr>
        <w:t xml:space="preserve"> и первом полугодии 2015 года МО Каменский район и центру занятости населения Каменского района</w:t>
      </w:r>
      <w:r w:rsidR="00CF58C5" w:rsidRPr="00CF58C5">
        <w:rPr>
          <w:rFonts w:ascii="Times New Roman" w:eastAsia="Times New Roman" w:hAnsi="Times New Roman" w:cs="Times New Roman"/>
          <w:b/>
          <w:bCs/>
          <w:sz w:val="24"/>
          <w:szCs w:val="24"/>
          <w:lang w:eastAsia="ru-RU"/>
        </w:rPr>
        <w:t xml:space="preserve"> на реализацию мероприятий</w:t>
      </w:r>
      <w:r w:rsidR="0049405C">
        <w:rPr>
          <w:rFonts w:ascii="Times New Roman" w:eastAsia="Times New Roman" w:hAnsi="Times New Roman" w:cs="Times New Roman"/>
          <w:b/>
          <w:bCs/>
          <w:sz w:val="24"/>
          <w:szCs w:val="24"/>
          <w:lang w:eastAsia="ru-RU"/>
        </w:rPr>
        <w:t>, предусмотренных подпрограммой  «Активная политика занятости населения и социальная поддержка безработных граждан</w:t>
      </w:r>
      <w:r w:rsidR="00CF58C5" w:rsidRPr="00CF58C5">
        <w:rPr>
          <w:rFonts w:ascii="Times New Roman" w:eastAsia="Times New Roman" w:hAnsi="Times New Roman" w:cs="Times New Roman"/>
          <w:b/>
          <w:bCs/>
          <w:sz w:val="24"/>
          <w:szCs w:val="24"/>
          <w:lang w:eastAsia="ru-RU"/>
        </w:rPr>
        <w:t xml:space="preserve">» </w:t>
      </w:r>
    </w:p>
    <w:p w:rsidR="00CF58C5" w:rsidRPr="00CF58C5" w:rsidRDefault="0049405C" w:rsidP="00CF58C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gramStart"/>
      <w:r>
        <w:rPr>
          <w:rFonts w:ascii="Times New Roman" w:eastAsia="Times New Roman" w:hAnsi="Times New Roman" w:cs="Times New Roman"/>
          <w:sz w:val="24"/>
          <w:szCs w:val="24"/>
          <w:lang w:eastAsia="ru-RU"/>
        </w:rPr>
        <w:t>Архангельское</w:t>
      </w:r>
      <w:proofErr w:type="gramEnd"/>
      <w:r w:rsidR="00CF58C5" w:rsidRPr="00CF58C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27  августа  2015</w:t>
      </w:r>
      <w:r w:rsidR="00CF58C5" w:rsidRPr="00CF58C5">
        <w:rPr>
          <w:rFonts w:ascii="Times New Roman" w:eastAsia="Times New Roman" w:hAnsi="Times New Roman" w:cs="Times New Roman"/>
          <w:sz w:val="24"/>
          <w:szCs w:val="24"/>
          <w:lang w:eastAsia="ru-RU"/>
        </w:rPr>
        <w:t>г.</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b/>
          <w:bCs/>
          <w:sz w:val="24"/>
          <w:szCs w:val="24"/>
          <w:lang w:eastAsia="ru-RU"/>
        </w:rPr>
        <w:t>Основание проведения проверки:</w:t>
      </w:r>
    </w:p>
    <w:p w:rsidR="0049405C" w:rsidRDefault="0049405C" w:rsidP="00CF58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Соглашение о порядке сотрудничества и взаимодействия между КСК МО Каменский район и прокуратурой Каменского района от 12.122014 года</w:t>
      </w:r>
      <w:r w:rsidR="00F364F6">
        <w:rPr>
          <w:rFonts w:ascii="Times New Roman" w:eastAsia="Times New Roman" w:hAnsi="Times New Roman" w:cs="Times New Roman"/>
          <w:sz w:val="24"/>
          <w:szCs w:val="24"/>
          <w:lang w:eastAsia="ru-RU"/>
        </w:rPr>
        <w:t>, письмо  №7-01-2015/1202-5</w:t>
      </w:r>
      <w:r w:rsidR="00511524">
        <w:rPr>
          <w:rFonts w:ascii="Times New Roman" w:eastAsia="Times New Roman" w:hAnsi="Times New Roman" w:cs="Times New Roman"/>
          <w:sz w:val="24"/>
          <w:szCs w:val="24"/>
          <w:lang w:eastAsia="ru-RU"/>
        </w:rPr>
        <w:t xml:space="preserve"> от 18.08.2015 года</w:t>
      </w:r>
      <w:proofErr w:type="gramStart"/>
      <w:r w:rsidR="00F364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b/>
          <w:bCs/>
          <w:sz w:val="24"/>
          <w:szCs w:val="24"/>
          <w:lang w:eastAsia="ru-RU"/>
        </w:rPr>
        <w:t>Цель проверки</w:t>
      </w:r>
      <w:r w:rsidRPr="00CF58C5">
        <w:rPr>
          <w:rFonts w:ascii="Times New Roman" w:eastAsia="Times New Roman" w:hAnsi="Times New Roman" w:cs="Times New Roman"/>
          <w:sz w:val="24"/>
          <w:szCs w:val="24"/>
          <w:lang w:eastAsia="ru-RU"/>
        </w:rPr>
        <w:t>:</w:t>
      </w:r>
    </w:p>
    <w:p w:rsidR="0049405C"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xml:space="preserve">Проверка правомерности выделения бюджетных средств получателям, эффективность расходования средств и достижение социальных и экономических </w:t>
      </w:r>
      <w:r w:rsidR="0049405C">
        <w:rPr>
          <w:rFonts w:ascii="Times New Roman" w:eastAsia="Times New Roman" w:hAnsi="Times New Roman" w:cs="Times New Roman"/>
          <w:sz w:val="24"/>
          <w:szCs w:val="24"/>
          <w:lang w:eastAsia="ru-RU"/>
        </w:rPr>
        <w:t>показателей,</w:t>
      </w:r>
      <w:r w:rsidR="0049405C" w:rsidRPr="0049405C">
        <w:t xml:space="preserve"> </w:t>
      </w:r>
      <w:r w:rsidR="0049405C" w:rsidRPr="0049405C">
        <w:rPr>
          <w:rFonts w:ascii="Times New Roman" w:eastAsia="Times New Roman" w:hAnsi="Times New Roman" w:cs="Times New Roman"/>
          <w:sz w:val="24"/>
          <w:szCs w:val="24"/>
          <w:lang w:eastAsia="ru-RU"/>
        </w:rPr>
        <w:t xml:space="preserve">предусмотренных подпрограммой  «Активная политика занятости населения и социальная поддержка безработных граждан» </w:t>
      </w:r>
      <w:r w:rsidR="0049405C">
        <w:rPr>
          <w:rFonts w:ascii="Times New Roman" w:eastAsia="Times New Roman" w:hAnsi="Times New Roman" w:cs="Times New Roman"/>
          <w:sz w:val="24"/>
          <w:szCs w:val="24"/>
          <w:lang w:eastAsia="ru-RU"/>
        </w:rPr>
        <w:t xml:space="preserve"> </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b/>
          <w:bCs/>
          <w:sz w:val="24"/>
          <w:szCs w:val="24"/>
          <w:lang w:eastAsia="ru-RU"/>
        </w:rPr>
        <w:t>Предмет проверки</w:t>
      </w:r>
      <w:r w:rsidR="000D7D8F">
        <w:rPr>
          <w:rFonts w:ascii="Times New Roman" w:eastAsia="Times New Roman" w:hAnsi="Times New Roman" w:cs="Times New Roman"/>
          <w:sz w:val="24"/>
          <w:szCs w:val="24"/>
          <w:lang w:eastAsia="ru-RU"/>
        </w:rPr>
        <w:t xml:space="preserve">: средства федерального и </w:t>
      </w:r>
      <w:r w:rsidR="002F3005">
        <w:rPr>
          <w:rFonts w:ascii="Times New Roman" w:eastAsia="Times New Roman" w:hAnsi="Times New Roman" w:cs="Times New Roman"/>
          <w:sz w:val="24"/>
          <w:szCs w:val="24"/>
          <w:lang w:eastAsia="ru-RU"/>
        </w:rPr>
        <w:t>регионального</w:t>
      </w:r>
      <w:r w:rsidR="000D7D8F">
        <w:rPr>
          <w:rFonts w:ascii="Times New Roman" w:eastAsia="Times New Roman" w:hAnsi="Times New Roman" w:cs="Times New Roman"/>
          <w:sz w:val="24"/>
          <w:szCs w:val="24"/>
          <w:lang w:eastAsia="ru-RU"/>
        </w:rPr>
        <w:t xml:space="preserve"> бюджета</w:t>
      </w:r>
      <w:proofErr w:type="gramStart"/>
      <w:r w:rsidR="000D7D8F">
        <w:rPr>
          <w:rFonts w:ascii="Times New Roman" w:eastAsia="Times New Roman" w:hAnsi="Times New Roman" w:cs="Times New Roman"/>
          <w:sz w:val="24"/>
          <w:szCs w:val="24"/>
          <w:lang w:eastAsia="ru-RU"/>
        </w:rPr>
        <w:t xml:space="preserve"> </w:t>
      </w:r>
      <w:r w:rsidRPr="00CF58C5">
        <w:rPr>
          <w:rFonts w:ascii="Times New Roman" w:eastAsia="Times New Roman" w:hAnsi="Times New Roman" w:cs="Times New Roman"/>
          <w:sz w:val="24"/>
          <w:szCs w:val="24"/>
          <w:lang w:eastAsia="ru-RU"/>
        </w:rPr>
        <w:t>.</w:t>
      </w:r>
      <w:proofErr w:type="gramEnd"/>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b/>
          <w:bCs/>
          <w:sz w:val="24"/>
          <w:szCs w:val="24"/>
          <w:lang w:eastAsia="ru-RU"/>
        </w:rPr>
        <w:t>Объекты проверки</w:t>
      </w:r>
      <w:r w:rsidRPr="00CF58C5">
        <w:rPr>
          <w:rFonts w:ascii="Times New Roman" w:eastAsia="Times New Roman" w:hAnsi="Times New Roman" w:cs="Times New Roman"/>
          <w:sz w:val="24"/>
          <w:szCs w:val="24"/>
          <w:lang w:eastAsia="ru-RU"/>
        </w:rPr>
        <w:t>:</w:t>
      </w:r>
    </w:p>
    <w:p w:rsidR="006E6F39" w:rsidRDefault="000D7D8F" w:rsidP="00CF58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E6F39" w:rsidRPr="00CF58C5">
        <w:rPr>
          <w:rFonts w:ascii="Times New Roman" w:eastAsia="Times New Roman" w:hAnsi="Times New Roman" w:cs="Times New Roman"/>
          <w:sz w:val="24"/>
          <w:szCs w:val="24"/>
          <w:lang w:eastAsia="ru-RU"/>
        </w:rPr>
        <w:t xml:space="preserve"> </w:t>
      </w:r>
      <w:r w:rsidR="006E6F39">
        <w:rPr>
          <w:rFonts w:ascii="Times New Roman" w:eastAsia="Times New Roman" w:hAnsi="Times New Roman" w:cs="Times New Roman"/>
          <w:sz w:val="24"/>
          <w:szCs w:val="24"/>
          <w:lang w:eastAsia="ru-RU"/>
        </w:rPr>
        <w:t xml:space="preserve">Центр занятости населения Каменского района ГУ Тульской области «Центр занятости населения Тульской области» </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2.Финансовое управление администрац</w:t>
      </w:r>
      <w:r w:rsidR="000D7D8F">
        <w:rPr>
          <w:rFonts w:ascii="Times New Roman" w:eastAsia="Times New Roman" w:hAnsi="Times New Roman" w:cs="Times New Roman"/>
          <w:sz w:val="24"/>
          <w:szCs w:val="24"/>
          <w:lang w:eastAsia="ru-RU"/>
        </w:rPr>
        <w:t>ии муниципального образования Каменский район</w:t>
      </w:r>
      <w:proofErr w:type="gramStart"/>
      <w:r w:rsidR="000D7D8F">
        <w:rPr>
          <w:rFonts w:ascii="Times New Roman" w:eastAsia="Times New Roman" w:hAnsi="Times New Roman" w:cs="Times New Roman"/>
          <w:sz w:val="24"/>
          <w:szCs w:val="24"/>
          <w:lang w:eastAsia="ru-RU"/>
        </w:rPr>
        <w:t xml:space="preserve"> </w:t>
      </w:r>
      <w:r w:rsidRPr="00CF58C5">
        <w:rPr>
          <w:rFonts w:ascii="Times New Roman" w:eastAsia="Times New Roman" w:hAnsi="Times New Roman" w:cs="Times New Roman"/>
          <w:sz w:val="24"/>
          <w:szCs w:val="24"/>
          <w:lang w:eastAsia="ru-RU"/>
        </w:rPr>
        <w:t>;</w:t>
      </w:r>
      <w:proofErr w:type="gramEnd"/>
    </w:p>
    <w:p w:rsidR="00CF58C5" w:rsidRPr="00CF58C5" w:rsidRDefault="000D7D8F" w:rsidP="000D7D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58C5" w:rsidRPr="00CF58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00CF58C5" w:rsidRPr="00CF58C5">
        <w:rPr>
          <w:rFonts w:ascii="Times New Roman" w:eastAsia="Times New Roman" w:hAnsi="Times New Roman" w:cs="Times New Roman"/>
          <w:sz w:val="24"/>
          <w:szCs w:val="24"/>
          <w:lang w:eastAsia="ru-RU"/>
        </w:rPr>
        <w:t xml:space="preserve">.Получатели бюджетных средств, которым перечислены </w:t>
      </w:r>
      <w:r>
        <w:rPr>
          <w:rFonts w:ascii="Times New Roman" w:eastAsia="Times New Roman" w:hAnsi="Times New Roman" w:cs="Times New Roman"/>
          <w:sz w:val="24"/>
          <w:szCs w:val="24"/>
          <w:lang w:eastAsia="ru-RU"/>
        </w:rPr>
        <w:t xml:space="preserve"> бюджетные средства</w:t>
      </w:r>
      <w:r w:rsidR="00CF58C5" w:rsidRPr="00CF58C5">
        <w:rPr>
          <w:rFonts w:ascii="Times New Roman" w:eastAsia="Times New Roman" w:hAnsi="Times New Roman" w:cs="Times New Roman"/>
          <w:sz w:val="24"/>
          <w:szCs w:val="24"/>
          <w:lang w:eastAsia="ru-RU"/>
        </w:rPr>
        <w:t>.</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CF58C5" w:rsidRPr="00CF58C5" w:rsidRDefault="000D7D8F" w:rsidP="00CF58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проведения проверки с 20 августа  по 27 августа 2015</w:t>
      </w:r>
      <w:r w:rsidR="00CF58C5" w:rsidRPr="00CF58C5">
        <w:rPr>
          <w:rFonts w:ascii="Times New Roman" w:eastAsia="Times New Roman" w:hAnsi="Times New Roman" w:cs="Times New Roman"/>
          <w:sz w:val="24"/>
          <w:szCs w:val="24"/>
          <w:lang w:eastAsia="ru-RU"/>
        </w:rPr>
        <w:t xml:space="preserve"> года.</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b/>
          <w:bCs/>
          <w:sz w:val="24"/>
          <w:szCs w:val="24"/>
          <w:lang w:eastAsia="ru-RU"/>
        </w:rPr>
        <w:t>Сведения о проверяемой организации:</w:t>
      </w:r>
    </w:p>
    <w:p w:rsidR="00CF58C5" w:rsidRPr="00CF58C5" w:rsidRDefault="000D7D8F" w:rsidP="00CF58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занято</w:t>
      </w:r>
      <w:r w:rsidR="006E6F39">
        <w:rPr>
          <w:rFonts w:ascii="Times New Roman" w:eastAsia="Times New Roman" w:hAnsi="Times New Roman" w:cs="Times New Roman"/>
          <w:sz w:val="24"/>
          <w:szCs w:val="24"/>
          <w:lang w:eastAsia="ru-RU"/>
        </w:rPr>
        <w:t>сти населения Каменского района ГУ Тульской области «Центр занятости населения Тульской области»</w:t>
      </w:r>
      <w:r>
        <w:rPr>
          <w:rFonts w:ascii="Times New Roman" w:eastAsia="Times New Roman" w:hAnsi="Times New Roman" w:cs="Times New Roman"/>
          <w:sz w:val="24"/>
          <w:szCs w:val="24"/>
          <w:lang w:eastAsia="ru-RU"/>
        </w:rPr>
        <w:t xml:space="preserve"> </w:t>
      </w:r>
      <w:r w:rsidR="00CF58C5" w:rsidRPr="00CF58C5">
        <w:rPr>
          <w:rFonts w:ascii="Times New Roman" w:eastAsia="Times New Roman" w:hAnsi="Times New Roman" w:cs="Times New Roman"/>
          <w:sz w:val="24"/>
          <w:szCs w:val="24"/>
          <w:lang w:eastAsia="ru-RU"/>
        </w:rPr>
        <w:t xml:space="preserve">(далее-Учреждение) является некоммерческой организацией, осуществляющим полномочия в области занятости населения. Учредителем Учреждения является Министерство труда и социальной политики, который входит в структуру  исполнительной власти </w:t>
      </w:r>
      <w:r>
        <w:rPr>
          <w:rFonts w:ascii="Times New Roman" w:eastAsia="Times New Roman" w:hAnsi="Times New Roman" w:cs="Times New Roman"/>
          <w:sz w:val="24"/>
          <w:szCs w:val="24"/>
          <w:lang w:eastAsia="ru-RU"/>
        </w:rPr>
        <w:t>Тульской области</w:t>
      </w:r>
      <w:r w:rsidR="00CF58C5" w:rsidRPr="00CF58C5">
        <w:rPr>
          <w:rFonts w:ascii="Times New Roman" w:eastAsia="Times New Roman" w:hAnsi="Times New Roman" w:cs="Times New Roman"/>
          <w:sz w:val="24"/>
          <w:szCs w:val="24"/>
          <w:lang w:eastAsia="ru-RU"/>
        </w:rPr>
        <w:t>.</w:t>
      </w:r>
    </w:p>
    <w:p w:rsidR="001E0531" w:rsidRDefault="000D7D8F" w:rsidP="00CF58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w:t>
      </w:r>
      <w:r w:rsidR="00CF58C5" w:rsidRPr="00CF58C5">
        <w:rPr>
          <w:rFonts w:ascii="Times New Roman" w:eastAsia="Times New Roman" w:hAnsi="Times New Roman" w:cs="Times New Roman"/>
          <w:sz w:val="24"/>
          <w:szCs w:val="24"/>
          <w:lang w:eastAsia="ru-RU"/>
        </w:rPr>
        <w:t xml:space="preserve"> в проверяемом периоде осущест</w:t>
      </w:r>
      <w:r w:rsidR="001E0531">
        <w:rPr>
          <w:rFonts w:ascii="Times New Roman" w:eastAsia="Times New Roman" w:hAnsi="Times New Roman" w:cs="Times New Roman"/>
          <w:sz w:val="24"/>
          <w:szCs w:val="24"/>
          <w:lang w:eastAsia="ru-RU"/>
        </w:rPr>
        <w:t>вляло деятельность</w:t>
      </w:r>
      <w:proofErr w:type="gramStart"/>
      <w:r w:rsidR="001E0531">
        <w:rPr>
          <w:rFonts w:ascii="Times New Roman" w:eastAsia="Times New Roman" w:hAnsi="Times New Roman" w:cs="Times New Roman"/>
          <w:sz w:val="24"/>
          <w:szCs w:val="24"/>
          <w:lang w:eastAsia="ru-RU"/>
        </w:rPr>
        <w:t> :</w:t>
      </w:r>
      <w:proofErr w:type="gramEnd"/>
    </w:p>
    <w:p w:rsidR="001E0531" w:rsidRDefault="001E0531" w:rsidP="00CF58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2014 году на основании Устава, утвержденного департаментом  труда и занятости населения</w:t>
      </w:r>
      <w:r w:rsidR="00CF58C5" w:rsidRPr="00CF58C5">
        <w:rPr>
          <w:rFonts w:ascii="Times New Roman" w:eastAsia="Times New Roman" w:hAnsi="Times New Roman" w:cs="Times New Roman"/>
          <w:sz w:val="24"/>
          <w:szCs w:val="24"/>
          <w:lang w:eastAsia="ru-RU"/>
        </w:rPr>
        <w:t xml:space="preserve"> </w:t>
      </w:r>
      <w:r w:rsidR="000D7D8F">
        <w:rPr>
          <w:rFonts w:ascii="Times New Roman" w:eastAsia="Times New Roman" w:hAnsi="Times New Roman" w:cs="Times New Roman"/>
          <w:sz w:val="24"/>
          <w:szCs w:val="24"/>
          <w:lang w:eastAsia="ru-RU"/>
        </w:rPr>
        <w:t>Тульской области</w:t>
      </w:r>
      <w:r>
        <w:rPr>
          <w:rFonts w:ascii="Times New Roman" w:eastAsia="Times New Roman" w:hAnsi="Times New Roman" w:cs="Times New Roman"/>
          <w:sz w:val="24"/>
          <w:szCs w:val="24"/>
          <w:lang w:eastAsia="ru-RU"/>
        </w:rPr>
        <w:t xml:space="preserve"> 29.11.2011 года.</w:t>
      </w:r>
    </w:p>
    <w:p w:rsidR="00CF58C5" w:rsidRPr="00CF58C5" w:rsidRDefault="001E0531" w:rsidP="00CF58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2015 году на основании П</w:t>
      </w:r>
      <w:r w:rsidR="00C61823">
        <w:rPr>
          <w:rFonts w:ascii="Times New Roman" w:eastAsia="Times New Roman" w:hAnsi="Times New Roman" w:cs="Times New Roman"/>
          <w:sz w:val="24"/>
          <w:szCs w:val="24"/>
          <w:lang w:eastAsia="ru-RU"/>
        </w:rPr>
        <w:t>оложения о структурном подразделении</w:t>
      </w:r>
      <w:r>
        <w:rPr>
          <w:rFonts w:ascii="Times New Roman" w:eastAsia="Times New Roman" w:hAnsi="Times New Roman" w:cs="Times New Roman"/>
          <w:sz w:val="24"/>
          <w:szCs w:val="24"/>
          <w:lang w:eastAsia="ru-RU"/>
        </w:rPr>
        <w:t xml:space="preserve"> Центр занятости населения Каменского района, утвержденного 08</w:t>
      </w:r>
      <w:r w:rsidR="00CF58C5" w:rsidRPr="00CF58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12.2014 года директором государственного учреждения Тульской области Центр занятости населения Тульской области.</w:t>
      </w:r>
    </w:p>
    <w:p w:rsidR="00CF58C5" w:rsidRPr="00CF58C5" w:rsidRDefault="000D7D8F"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Учреждение</w:t>
      </w:r>
      <w:r w:rsidR="00CF58C5" w:rsidRPr="00CF58C5">
        <w:rPr>
          <w:rFonts w:ascii="Times New Roman" w:eastAsia="Times New Roman" w:hAnsi="Times New Roman" w:cs="Times New Roman"/>
          <w:sz w:val="24"/>
          <w:szCs w:val="24"/>
          <w:lang w:eastAsia="ru-RU"/>
        </w:rPr>
        <w:t xml:space="preserve"> </w:t>
      </w:r>
      <w:r w:rsidR="006E6F39">
        <w:rPr>
          <w:rFonts w:ascii="Times New Roman" w:eastAsia="Times New Roman" w:hAnsi="Times New Roman" w:cs="Times New Roman"/>
          <w:sz w:val="24"/>
          <w:szCs w:val="24"/>
          <w:lang w:eastAsia="ru-RU"/>
        </w:rPr>
        <w:t>не является юридическим лицом</w:t>
      </w:r>
      <w:r w:rsidR="00CF58C5" w:rsidRPr="00CF58C5">
        <w:rPr>
          <w:rFonts w:ascii="Times New Roman" w:eastAsia="Times New Roman" w:hAnsi="Times New Roman" w:cs="Times New Roman"/>
          <w:sz w:val="24"/>
          <w:szCs w:val="24"/>
          <w:lang w:eastAsia="ru-RU"/>
        </w:rPr>
        <w:t>.</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Юридический адрес и мес</w:t>
      </w:r>
      <w:r w:rsidR="000D7D8F">
        <w:rPr>
          <w:rFonts w:ascii="Times New Roman" w:eastAsia="Times New Roman" w:hAnsi="Times New Roman" w:cs="Times New Roman"/>
          <w:sz w:val="24"/>
          <w:szCs w:val="24"/>
          <w:lang w:eastAsia="ru-RU"/>
        </w:rPr>
        <w:t xml:space="preserve">то нахождения Учреждения: 301990, Тульская область, Каменский район, с. Архангельское, ул. Октябрьская, дом </w:t>
      </w:r>
      <w:r w:rsidR="000D7D8F" w:rsidRPr="00C61823">
        <w:rPr>
          <w:rFonts w:ascii="Times New Roman" w:eastAsia="Times New Roman" w:hAnsi="Times New Roman" w:cs="Times New Roman"/>
          <w:sz w:val="24"/>
          <w:szCs w:val="24"/>
          <w:lang w:eastAsia="ru-RU"/>
        </w:rPr>
        <w:t>№</w:t>
      </w:r>
      <w:r w:rsidR="00C61823" w:rsidRPr="00C61823">
        <w:rPr>
          <w:rFonts w:ascii="Times New Roman" w:eastAsia="Times New Roman" w:hAnsi="Times New Roman" w:cs="Times New Roman"/>
          <w:sz w:val="24"/>
          <w:szCs w:val="24"/>
          <w:lang w:eastAsia="ru-RU"/>
        </w:rPr>
        <w:t>6а</w:t>
      </w:r>
      <w:proofErr w:type="gramStart"/>
      <w:r w:rsidR="000D7D8F" w:rsidRPr="00C61823">
        <w:rPr>
          <w:rFonts w:ascii="Times New Roman" w:eastAsia="Times New Roman" w:hAnsi="Times New Roman" w:cs="Times New Roman"/>
          <w:sz w:val="24"/>
          <w:szCs w:val="24"/>
          <w:lang w:eastAsia="ru-RU"/>
        </w:rPr>
        <w:t xml:space="preserve"> </w:t>
      </w:r>
      <w:r w:rsidRPr="00C61823">
        <w:rPr>
          <w:rFonts w:ascii="Times New Roman" w:eastAsia="Times New Roman" w:hAnsi="Times New Roman" w:cs="Times New Roman"/>
          <w:sz w:val="24"/>
          <w:szCs w:val="24"/>
          <w:lang w:eastAsia="ru-RU"/>
        </w:rPr>
        <w:t>.</w:t>
      </w:r>
      <w:proofErr w:type="gramEnd"/>
    </w:p>
    <w:p w:rsid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xml:space="preserve">Имущество, находящееся на балансе </w:t>
      </w:r>
      <w:r w:rsidR="000D7D8F">
        <w:rPr>
          <w:rFonts w:ascii="Times New Roman" w:eastAsia="Times New Roman" w:hAnsi="Times New Roman" w:cs="Times New Roman"/>
          <w:sz w:val="24"/>
          <w:szCs w:val="24"/>
          <w:lang w:eastAsia="ru-RU"/>
        </w:rPr>
        <w:t>Учреждения</w:t>
      </w:r>
      <w:r w:rsidRPr="00CF58C5">
        <w:rPr>
          <w:rFonts w:ascii="Times New Roman" w:eastAsia="Times New Roman" w:hAnsi="Times New Roman" w:cs="Times New Roman"/>
          <w:sz w:val="24"/>
          <w:szCs w:val="24"/>
          <w:lang w:eastAsia="ru-RU"/>
        </w:rPr>
        <w:t xml:space="preserve">, является государственной собственностью </w:t>
      </w:r>
      <w:r w:rsidR="000D7D8F">
        <w:rPr>
          <w:rFonts w:ascii="Times New Roman" w:eastAsia="Times New Roman" w:hAnsi="Times New Roman" w:cs="Times New Roman"/>
          <w:sz w:val="24"/>
          <w:szCs w:val="24"/>
          <w:lang w:eastAsia="ru-RU"/>
        </w:rPr>
        <w:t>Тульской области</w:t>
      </w:r>
      <w:r w:rsidRPr="00CF58C5">
        <w:rPr>
          <w:rFonts w:ascii="Times New Roman" w:eastAsia="Times New Roman" w:hAnsi="Times New Roman" w:cs="Times New Roman"/>
          <w:sz w:val="24"/>
          <w:szCs w:val="24"/>
          <w:lang w:eastAsia="ru-RU"/>
        </w:rPr>
        <w:t xml:space="preserve"> и закреплено за ним на праве оперативного </w:t>
      </w:r>
      <w:r w:rsidR="000D7D8F">
        <w:rPr>
          <w:rFonts w:ascii="Times New Roman" w:eastAsia="Times New Roman" w:hAnsi="Times New Roman" w:cs="Times New Roman"/>
          <w:sz w:val="24"/>
          <w:szCs w:val="24"/>
          <w:lang w:eastAsia="ru-RU"/>
        </w:rPr>
        <w:t>Управления</w:t>
      </w:r>
      <w:r w:rsidRPr="00CF58C5">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w:t>
      </w:r>
    </w:p>
    <w:p w:rsidR="00CF58C5" w:rsidRPr="00CF58C5" w:rsidRDefault="00CF58C5" w:rsidP="00BE4EC1">
      <w:pPr>
        <w:spacing w:after="0" w:line="240" w:lineRule="auto"/>
        <w:jc w:val="both"/>
        <w:rPr>
          <w:rFonts w:ascii="Times New Roman" w:eastAsia="Times New Roman" w:hAnsi="Times New Roman" w:cs="Times New Roman"/>
          <w:sz w:val="24"/>
          <w:szCs w:val="24"/>
          <w:lang w:eastAsia="ru-RU"/>
        </w:rPr>
      </w:pP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xml:space="preserve">Нормативное правовое регулирование содействия занятости населения в </w:t>
      </w:r>
      <w:r w:rsidR="002F3005">
        <w:rPr>
          <w:rFonts w:ascii="Times New Roman" w:eastAsia="Times New Roman" w:hAnsi="Times New Roman" w:cs="Times New Roman"/>
          <w:sz w:val="24"/>
          <w:szCs w:val="24"/>
          <w:lang w:eastAsia="ru-RU"/>
        </w:rPr>
        <w:t>районе</w:t>
      </w:r>
      <w:r w:rsidRPr="00CF58C5">
        <w:rPr>
          <w:rFonts w:ascii="Times New Roman" w:eastAsia="Times New Roman" w:hAnsi="Times New Roman" w:cs="Times New Roman"/>
          <w:sz w:val="24"/>
          <w:szCs w:val="24"/>
          <w:lang w:eastAsia="ru-RU"/>
        </w:rPr>
        <w:t xml:space="preserve"> основывается на Конституции Российской Федерации и определяется в соответствии </w:t>
      </w:r>
      <w:proofErr w:type="gramStart"/>
      <w:r w:rsidRPr="00CF58C5">
        <w:rPr>
          <w:rFonts w:ascii="Times New Roman" w:eastAsia="Times New Roman" w:hAnsi="Times New Roman" w:cs="Times New Roman"/>
          <w:sz w:val="24"/>
          <w:szCs w:val="24"/>
          <w:lang w:eastAsia="ru-RU"/>
        </w:rPr>
        <w:t>с</w:t>
      </w:r>
      <w:proofErr w:type="gramEnd"/>
      <w:r w:rsidRPr="00CF58C5">
        <w:rPr>
          <w:rFonts w:ascii="Times New Roman" w:eastAsia="Times New Roman" w:hAnsi="Times New Roman" w:cs="Times New Roman"/>
          <w:sz w:val="24"/>
          <w:szCs w:val="24"/>
          <w:lang w:eastAsia="ru-RU"/>
        </w:rPr>
        <w:t>:</w:t>
      </w:r>
    </w:p>
    <w:p w:rsidR="00CF58C5" w:rsidRPr="00CF58C5" w:rsidRDefault="00CF58C5" w:rsidP="00CF58C5">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xml:space="preserve">Законом Российской Федерации от 19.04.1991г. № 1032-1 «О занятости населения в Российской Федерации». </w:t>
      </w:r>
    </w:p>
    <w:p w:rsidR="00CF58C5" w:rsidRPr="00CF58C5" w:rsidRDefault="00CF58C5" w:rsidP="00CF58C5">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Постановлением Правительства Российской Федерации от 15.12.2012г № 1307 «О предо</w:t>
      </w:r>
      <w:r w:rsidR="002F3005">
        <w:rPr>
          <w:rFonts w:ascii="Times New Roman" w:eastAsia="Times New Roman" w:hAnsi="Times New Roman" w:cs="Times New Roman"/>
          <w:sz w:val="24"/>
          <w:szCs w:val="24"/>
          <w:lang w:eastAsia="ru-RU"/>
        </w:rPr>
        <w:t>ставлении и распределении в 2014-2015 годах</w:t>
      </w:r>
      <w:r w:rsidRPr="00CF58C5">
        <w:rPr>
          <w:rFonts w:ascii="Times New Roman" w:eastAsia="Times New Roman" w:hAnsi="Times New Roman" w:cs="Times New Roman"/>
          <w:sz w:val="24"/>
          <w:szCs w:val="24"/>
          <w:lang w:eastAsia="ru-RU"/>
        </w:rPr>
        <w:t xml:space="preserve"> субсидий из федерального бюджета </w:t>
      </w:r>
      <w:r w:rsidRPr="00CF58C5">
        <w:rPr>
          <w:rFonts w:ascii="Times New Roman" w:eastAsia="Times New Roman" w:hAnsi="Times New Roman" w:cs="Times New Roman"/>
          <w:sz w:val="24"/>
          <w:szCs w:val="24"/>
          <w:lang w:eastAsia="ru-RU"/>
        </w:rPr>
        <w:lastRenderedPageBreak/>
        <w:t>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w:t>
      </w:r>
    </w:p>
    <w:p w:rsidR="008D40C2" w:rsidRPr="008D40C2" w:rsidRDefault="008D40C2" w:rsidP="008D40C2">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8D40C2">
        <w:rPr>
          <w:rFonts w:ascii="Times New Roman" w:eastAsia="Times New Roman" w:hAnsi="Times New Roman" w:cs="Times New Roman"/>
          <w:sz w:val="24"/>
          <w:szCs w:val="24"/>
          <w:lang w:eastAsia="ru-RU"/>
        </w:rPr>
        <w:t>Постановлением Прав</w:t>
      </w:r>
      <w:r>
        <w:rPr>
          <w:rFonts w:ascii="Times New Roman" w:eastAsia="Times New Roman" w:hAnsi="Times New Roman" w:cs="Times New Roman"/>
          <w:sz w:val="24"/>
          <w:szCs w:val="24"/>
          <w:lang w:eastAsia="ru-RU"/>
        </w:rPr>
        <w:t>ительства Тульской области от 30.10.2013г. № 605</w:t>
      </w:r>
      <w:r w:rsidRPr="008D40C2">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б утверждении государственной программы Тульской области «Содействие занятости населения Тульской области»</w:t>
      </w:r>
      <w:r w:rsidRPr="008D40C2">
        <w:rPr>
          <w:rFonts w:ascii="Times New Roman" w:eastAsia="Times New Roman" w:hAnsi="Times New Roman" w:cs="Times New Roman"/>
          <w:sz w:val="24"/>
          <w:szCs w:val="24"/>
          <w:lang w:eastAsia="ru-RU"/>
        </w:rPr>
        <w:t>;</w:t>
      </w:r>
    </w:p>
    <w:p w:rsidR="008D40C2" w:rsidRPr="008D40C2" w:rsidRDefault="00CF58C5" w:rsidP="008D40C2">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F3005">
        <w:rPr>
          <w:rFonts w:ascii="Times New Roman" w:eastAsia="Times New Roman" w:hAnsi="Times New Roman" w:cs="Times New Roman"/>
          <w:sz w:val="24"/>
          <w:szCs w:val="24"/>
          <w:lang w:eastAsia="ru-RU"/>
        </w:rPr>
        <w:t xml:space="preserve">Постановлением Правительства </w:t>
      </w:r>
      <w:r w:rsidR="000D7D8F" w:rsidRPr="002F3005">
        <w:rPr>
          <w:rFonts w:ascii="Times New Roman" w:eastAsia="Times New Roman" w:hAnsi="Times New Roman" w:cs="Times New Roman"/>
          <w:sz w:val="24"/>
          <w:szCs w:val="24"/>
          <w:lang w:eastAsia="ru-RU"/>
        </w:rPr>
        <w:t>Тульской области</w:t>
      </w:r>
      <w:r w:rsidR="002F3005" w:rsidRPr="002F3005">
        <w:rPr>
          <w:rFonts w:ascii="Times New Roman" w:eastAsia="Times New Roman" w:hAnsi="Times New Roman" w:cs="Times New Roman"/>
          <w:sz w:val="24"/>
          <w:szCs w:val="24"/>
          <w:lang w:eastAsia="ru-RU"/>
        </w:rPr>
        <w:t xml:space="preserve"> от 07.03.2014г. № 99 «О мерах по реализации дополнительных мероприятий, направленных на с</w:t>
      </w:r>
      <w:r w:rsidRPr="002F3005">
        <w:rPr>
          <w:rFonts w:ascii="Times New Roman" w:eastAsia="Times New Roman" w:hAnsi="Times New Roman" w:cs="Times New Roman"/>
          <w:sz w:val="24"/>
          <w:szCs w:val="24"/>
          <w:lang w:eastAsia="ru-RU"/>
        </w:rPr>
        <w:t xml:space="preserve">нижение напряженности на рынке труда </w:t>
      </w:r>
      <w:r w:rsidR="000D7D8F" w:rsidRPr="002F3005">
        <w:rPr>
          <w:rFonts w:ascii="Times New Roman" w:eastAsia="Times New Roman" w:hAnsi="Times New Roman" w:cs="Times New Roman"/>
          <w:sz w:val="24"/>
          <w:szCs w:val="24"/>
          <w:lang w:eastAsia="ru-RU"/>
        </w:rPr>
        <w:t>Тульской области</w:t>
      </w:r>
      <w:r w:rsidR="002F3005" w:rsidRPr="002F3005">
        <w:rPr>
          <w:rFonts w:ascii="Times New Roman" w:eastAsia="Times New Roman" w:hAnsi="Times New Roman" w:cs="Times New Roman"/>
          <w:sz w:val="24"/>
          <w:szCs w:val="24"/>
          <w:lang w:eastAsia="ru-RU"/>
        </w:rPr>
        <w:t>» в 2014-2015  годах</w:t>
      </w:r>
      <w:r w:rsidRPr="002F3005">
        <w:rPr>
          <w:rFonts w:ascii="Times New Roman" w:eastAsia="Times New Roman" w:hAnsi="Times New Roman" w:cs="Times New Roman"/>
          <w:sz w:val="24"/>
          <w:szCs w:val="24"/>
          <w:lang w:eastAsia="ru-RU"/>
        </w:rPr>
        <w:t>;</w:t>
      </w:r>
    </w:p>
    <w:p w:rsidR="002F3005" w:rsidRPr="00CF58C5" w:rsidRDefault="002F3005" w:rsidP="00CF58C5">
      <w:pPr>
        <w:numPr>
          <w:ilvl w:val="0"/>
          <w:numId w:val="1"/>
        </w:num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министерства труда и социальной защиты Тульской области от 26.12.2013 года №599-осн «о порядке организации мероприятий по содействию трудоустройству незанятых инвалидов в 204 – 2015 годах</w:t>
      </w:r>
    </w:p>
    <w:p w:rsidR="00CF58C5" w:rsidRPr="00CF58C5" w:rsidRDefault="00103451" w:rsidP="0010345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F58C5" w:rsidRPr="00CF58C5">
        <w:rPr>
          <w:rFonts w:ascii="Times New Roman" w:eastAsia="Times New Roman" w:hAnsi="Times New Roman" w:cs="Times New Roman"/>
          <w:sz w:val="24"/>
          <w:szCs w:val="24"/>
          <w:lang w:eastAsia="ru-RU"/>
        </w:rPr>
        <w:t> </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Основной целью Программы является принятие мер по снижению напряжен</w:t>
      </w:r>
      <w:r w:rsidRPr="00CF58C5">
        <w:rPr>
          <w:rFonts w:ascii="Times New Roman" w:eastAsia="Times New Roman" w:hAnsi="Times New Roman" w:cs="Times New Roman"/>
          <w:sz w:val="24"/>
          <w:szCs w:val="24"/>
          <w:lang w:eastAsia="ru-RU"/>
        </w:rPr>
        <w:softHyphen/>
        <w:t xml:space="preserve">ности на рынке труда и предупреждение роста безработицы в </w:t>
      </w:r>
      <w:r w:rsidR="002F3005">
        <w:rPr>
          <w:rFonts w:ascii="Times New Roman" w:eastAsia="Times New Roman" w:hAnsi="Times New Roman" w:cs="Times New Roman"/>
          <w:sz w:val="24"/>
          <w:szCs w:val="24"/>
          <w:lang w:eastAsia="ru-RU"/>
        </w:rPr>
        <w:t>Тульской области</w:t>
      </w:r>
      <w:r w:rsidRPr="00CF58C5">
        <w:rPr>
          <w:rFonts w:ascii="Times New Roman" w:eastAsia="Times New Roman" w:hAnsi="Times New Roman" w:cs="Times New Roman"/>
          <w:sz w:val="24"/>
          <w:szCs w:val="24"/>
          <w:lang w:eastAsia="ru-RU"/>
        </w:rPr>
        <w:t>.</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Основными задачами реализации Программы являются:</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повышение качественного уровня занятости отдельных категорий граждан;</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поддержка образования новых видов бизнеса, стимулирование развития малого бизнеса;</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расширение возможности трудоустройства и обеспечение востребованности  незанятых инвалидов, родителей, воспитывающих детей-инвалидов, и многодетных родителей на оборудованные (оснащенные) для них рабочие места.</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xml:space="preserve">Достижение цели и решение задач </w:t>
      </w:r>
      <w:r w:rsidR="002F3005">
        <w:rPr>
          <w:rFonts w:ascii="Times New Roman" w:eastAsia="Times New Roman" w:hAnsi="Times New Roman" w:cs="Times New Roman"/>
          <w:sz w:val="24"/>
          <w:szCs w:val="24"/>
          <w:lang w:eastAsia="ru-RU"/>
        </w:rPr>
        <w:t xml:space="preserve">региональной </w:t>
      </w:r>
      <w:r w:rsidRPr="00CF58C5">
        <w:rPr>
          <w:rFonts w:ascii="Times New Roman" w:eastAsia="Times New Roman" w:hAnsi="Times New Roman" w:cs="Times New Roman"/>
          <w:sz w:val="24"/>
          <w:szCs w:val="24"/>
          <w:lang w:eastAsia="ru-RU"/>
        </w:rPr>
        <w:t>Программы осуществлялись путем реализации системы программных мероприятий по направлениям.</w:t>
      </w:r>
    </w:p>
    <w:p w:rsidR="00145255" w:rsidRPr="006C7FF4" w:rsidRDefault="00145255" w:rsidP="00103451">
      <w:pPr>
        <w:spacing w:after="0" w:line="240" w:lineRule="auto"/>
        <w:jc w:val="both"/>
        <w:rPr>
          <w:rFonts w:ascii="Times New Roman" w:eastAsia="Times New Roman" w:hAnsi="Times New Roman" w:cs="Times New Roman"/>
          <w:sz w:val="24"/>
          <w:szCs w:val="24"/>
          <w:lang w:eastAsia="ru-RU"/>
        </w:rPr>
      </w:pPr>
    </w:p>
    <w:p w:rsidR="00103451" w:rsidRDefault="00103451" w:rsidP="00BE4EC1">
      <w:pPr>
        <w:tabs>
          <w:tab w:val="left" w:pos="6417"/>
        </w:tabs>
        <w:spacing w:after="0" w:line="240" w:lineRule="auto"/>
        <w:ind w:left="-567" w:firstLine="283"/>
        <w:jc w:val="both"/>
        <w:rPr>
          <w:rFonts w:ascii="Times New Roman" w:eastAsia="Calibri" w:hAnsi="Times New Roman" w:cs="Times New Roman"/>
          <w:b/>
          <w:sz w:val="24"/>
          <w:szCs w:val="24"/>
          <w:u w:val="single"/>
        </w:rPr>
      </w:pPr>
      <w:r w:rsidRPr="00103451">
        <w:rPr>
          <w:rFonts w:ascii="Times New Roman" w:eastAsia="Calibri" w:hAnsi="Times New Roman" w:cs="Times New Roman"/>
          <w:b/>
          <w:sz w:val="24"/>
          <w:szCs w:val="24"/>
          <w:u w:val="single"/>
        </w:rPr>
        <w:t xml:space="preserve">Проверка </w:t>
      </w:r>
      <w:r w:rsidRPr="006C7FF4">
        <w:rPr>
          <w:rFonts w:ascii="Times New Roman" w:eastAsia="Calibri" w:hAnsi="Times New Roman" w:cs="Times New Roman"/>
          <w:b/>
          <w:sz w:val="24"/>
          <w:szCs w:val="24"/>
          <w:u w:val="single"/>
        </w:rPr>
        <w:t xml:space="preserve">выполнения региональной программы «Программа дополнительных мероприятий, направленных на снижение напряженности на рынке труда Тульской области» </w:t>
      </w:r>
    </w:p>
    <w:p w:rsidR="00103451" w:rsidRDefault="00103451" w:rsidP="00BE4EC1">
      <w:pPr>
        <w:tabs>
          <w:tab w:val="left" w:pos="6417"/>
        </w:tabs>
        <w:spacing w:after="0" w:line="240" w:lineRule="auto"/>
        <w:ind w:left="-567" w:firstLine="283"/>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Объем проверенных бюджетных средств</w:t>
      </w:r>
      <w:r w:rsidR="001028B4">
        <w:rPr>
          <w:rFonts w:ascii="Times New Roman" w:eastAsia="Calibri" w:hAnsi="Times New Roman" w:cs="Times New Roman"/>
          <w:b/>
          <w:sz w:val="24"/>
          <w:szCs w:val="24"/>
          <w:u w:val="single"/>
        </w:rPr>
        <w:t xml:space="preserve"> по программе</w:t>
      </w:r>
      <w:r>
        <w:rPr>
          <w:rFonts w:ascii="Times New Roman" w:eastAsia="Calibri" w:hAnsi="Times New Roman" w:cs="Times New Roman"/>
          <w:b/>
          <w:sz w:val="24"/>
          <w:szCs w:val="24"/>
          <w:u w:val="single"/>
        </w:rPr>
        <w:t xml:space="preserve"> – 357,39 тыс. руб.</w:t>
      </w:r>
    </w:p>
    <w:p w:rsidR="000F3689" w:rsidRPr="00103451" w:rsidRDefault="000F3689" w:rsidP="00BE4EC1">
      <w:pPr>
        <w:tabs>
          <w:tab w:val="left" w:pos="6417"/>
        </w:tabs>
        <w:spacing w:after="0" w:line="240" w:lineRule="auto"/>
        <w:ind w:left="-567" w:firstLine="283"/>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Объем не эффективно использованных бюджетн</w:t>
      </w:r>
      <w:r w:rsidR="00EF7CAD">
        <w:rPr>
          <w:rFonts w:ascii="Times New Roman" w:eastAsia="Calibri" w:hAnsi="Times New Roman" w:cs="Times New Roman"/>
          <w:b/>
          <w:sz w:val="24"/>
          <w:szCs w:val="24"/>
          <w:u w:val="single"/>
        </w:rPr>
        <w:t>ых средств по программе – 210,9</w:t>
      </w:r>
      <w:r>
        <w:rPr>
          <w:rFonts w:ascii="Times New Roman" w:eastAsia="Calibri" w:hAnsi="Times New Roman" w:cs="Times New Roman"/>
          <w:b/>
          <w:sz w:val="24"/>
          <w:szCs w:val="24"/>
          <w:u w:val="single"/>
        </w:rPr>
        <w:t xml:space="preserve"> тыс. руб.</w:t>
      </w:r>
    </w:p>
    <w:p w:rsidR="00103451" w:rsidRPr="006C7FF4" w:rsidRDefault="00103451" w:rsidP="00103451">
      <w:pPr>
        <w:tabs>
          <w:tab w:val="left" w:pos="6417"/>
        </w:tabs>
        <w:spacing w:line="240" w:lineRule="auto"/>
        <w:ind w:left="-567"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6C7FF4">
        <w:rPr>
          <w:rFonts w:ascii="Times New Roman" w:eastAsia="Calibri" w:hAnsi="Times New Roman" w:cs="Times New Roman"/>
          <w:sz w:val="24"/>
          <w:szCs w:val="24"/>
        </w:rPr>
        <w:t>а 2014 год на реализацию мероприятия по содействию трудоустройства незанятых инвалидов было выделено и фактически израсходовано 221390 руб.,  из них 95% средства федерального бюджета 210320 руб. и 5% средства бюджета Тульской области 11070 руб. Было заключено 3 договора на оборудование (создание) рабочего места для трудоустройства незанятых инвалидов со следующими организациями: ООО «</w:t>
      </w:r>
      <w:proofErr w:type="spellStart"/>
      <w:r w:rsidRPr="006C7FF4">
        <w:rPr>
          <w:rFonts w:ascii="Times New Roman" w:eastAsia="Calibri" w:hAnsi="Times New Roman" w:cs="Times New Roman"/>
          <w:sz w:val="24"/>
          <w:szCs w:val="24"/>
        </w:rPr>
        <w:t>Новомосковский</w:t>
      </w:r>
      <w:proofErr w:type="spellEnd"/>
      <w:r w:rsidRPr="006C7FF4">
        <w:rPr>
          <w:rFonts w:ascii="Times New Roman" w:eastAsia="Calibri" w:hAnsi="Times New Roman" w:cs="Times New Roman"/>
          <w:sz w:val="24"/>
          <w:szCs w:val="24"/>
        </w:rPr>
        <w:t xml:space="preserve"> комбинат общественного питания», Глава КФХ «</w:t>
      </w:r>
      <w:r w:rsidR="00BE4EC1">
        <w:rPr>
          <w:rFonts w:ascii="Times New Roman" w:eastAsia="Calibri" w:hAnsi="Times New Roman" w:cs="Times New Roman"/>
          <w:sz w:val="24"/>
          <w:szCs w:val="24"/>
        </w:rPr>
        <w:t>Д.», ООО «К.</w:t>
      </w:r>
      <w:r w:rsidRPr="006C7FF4">
        <w:rPr>
          <w:rFonts w:ascii="Times New Roman" w:eastAsia="Calibri" w:hAnsi="Times New Roman" w:cs="Times New Roman"/>
          <w:sz w:val="24"/>
          <w:szCs w:val="24"/>
        </w:rPr>
        <w:t>».</w:t>
      </w:r>
    </w:p>
    <w:p w:rsidR="00103451" w:rsidRPr="006C7FF4" w:rsidRDefault="00103451" w:rsidP="00103451">
      <w:pPr>
        <w:tabs>
          <w:tab w:val="left" w:pos="6417"/>
        </w:tabs>
        <w:spacing w:line="240" w:lineRule="auto"/>
        <w:ind w:left="-567" w:firstLine="283"/>
        <w:jc w:val="both"/>
        <w:rPr>
          <w:rFonts w:ascii="Times New Roman" w:eastAsia="Calibri" w:hAnsi="Times New Roman" w:cs="Times New Roman"/>
          <w:sz w:val="24"/>
          <w:szCs w:val="24"/>
        </w:rPr>
      </w:pPr>
      <w:r w:rsidRPr="006C7FF4">
        <w:rPr>
          <w:rFonts w:ascii="Times New Roman" w:eastAsia="Calibri" w:hAnsi="Times New Roman" w:cs="Times New Roman"/>
          <w:sz w:val="24"/>
          <w:szCs w:val="24"/>
        </w:rPr>
        <w:t>В 1 полугодии на оборудование (создание) рабочих мест для трудоустройства незанятых инвалидов было заключено 2</w:t>
      </w:r>
      <w:r w:rsidR="00BE4EC1">
        <w:rPr>
          <w:rFonts w:ascii="Times New Roman" w:eastAsia="Calibri" w:hAnsi="Times New Roman" w:cs="Times New Roman"/>
          <w:sz w:val="24"/>
          <w:szCs w:val="24"/>
        </w:rPr>
        <w:t xml:space="preserve"> договора с ИП КФХ «М</w:t>
      </w:r>
      <w:r w:rsidRPr="006C7FF4">
        <w:rPr>
          <w:rFonts w:ascii="Times New Roman" w:eastAsia="Calibri" w:hAnsi="Times New Roman" w:cs="Times New Roman"/>
          <w:sz w:val="24"/>
          <w:szCs w:val="24"/>
        </w:rPr>
        <w:t xml:space="preserve">.» и МКОУ «АСШ </w:t>
      </w:r>
      <w:proofErr w:type="spellStart"/>
      <w:r w:rsidRPr="006C7FF4">
        <w:rPr>
          <w:rFonts w:ascii="Times New Roman" w:eastAsia="Calibri" w:hAnsi="Times New Roman" w:cs="Times New Roman"/>
          <w:sz w:val="24"/>
          <w:szCs w:val="24"/>
        </w:rPr>
        <w:t>им.А.А.Кудрявцева</w:t>
      </w:r>
      <w:proofErr w:type="spellEnd"/>
      <w:r w:rsidRPr="006C7FF4">
        <w:rPr>
          <w:rFonts w:ascii="Times New Roman" w:eastAsia="Calibri" w:hAnsi="Times New Roman" w:cs="Times New Roman"/>
          <w:sz w:val="24"/>
          <w:szCs w:val="24"/>
        </w:rPr>
        <w:t>». Всего выделено и фактически израсходовано 136000 руб. из них: 129200 руб. средства федерального бюджета и 6800 средства бюджета Тульской области.</w:t>
      </w:r>
    </w:p>
    <w:p w:rsidR="00145255" w:rsidRDefault="00145255" w:rsidP="0014525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 МО Каменский район отмечает, что п</w:t>
      </w:r>
      <w:r w:rsidRPr="00145255">
        <w:rPr>
          <w:rFonts w:ascii="Times New Roman" w:eastAsia="Times New Roman" w:hAnsi="Times New Roman" w:cs="Times New Roman"/>
          <w:sz w:val="24"/>
          <w:szCs w:val="24"/>
          <w:lang w:eastAsia="ru-RU"/>
        </w:rPr>
        <w:t>онятие специального рабочего места для трудоустройства инвалидов дано в статье 22 Федерального закона Российской Федерации от 24.11.1995 № 181-ФЗ «О социальной защите инвалидов в Российской Федерации». В соответствии с ним, специальное рабочее место для трудоустройства инвалидо</w:t>
      </w:r>
      <w:proofErr w:type="gramStart"/>
      <w:r w:rsidRPr="00145255">
        <w:rPr>
          <w:rFonts w:ascii="Times New Roman" w:eastAsia="Times New Roman" w:hAnsi="Times New Roman" w:cs="Times New Roman"/>
          <w:sz w:val="24"/>
          <w:szCs w:val="24"/>
          <w:lang w:eastAsia="ru-RU"/>
        </w:rPr>
        <w:t>в-</w:t>
      </w:r>
      <w:proofErr w:type="gramEnd"/>
      <w:r w:rsidRPr="00145255">
        <w:rPr>
          <w:rFonts w:ascii="Times New Roman" w:eastAsia="Times New Roman" w:hAnsi="Times New Roman" w:cs="Times New Roman"/>
          <w:sz w:val="24"/>
          <w:szCs w:val="24"/>
          <w:lang w:eastAsia="ru-RU"/>
        </w:rPr>
        <w:t xml:space="preserve"> это рабочее место, требующее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145255">
        <w:rPr>
          <w:rFonts w:ascii="Times New Roman" w:eastAsia="Times New Roman" w:hAnsi="Times New Roman" w:cs="Times New Roman"/>
          <w:sz w:val="24"/>
          <w:szCs w:val="24"/>
          <w:lang w:eastAsia="ru-RU"/>
        </w:rPr>
        <w:t>Исходя их этого, возмещению подлежат затраты работодателя по оснащению рабочего места для инвалида в части приобретения, монтажа и установки только специального оборудования (средств оснащения), а также затраты, связанные с изменением отдельных элементов интерьера, которые могут быть неудобны для инвалидов, например, установка пандусов на входе, расширение дверных проемов, переоборудование туалетов, на приобретение специальных</w:t>
      </w:r>
      <w:r>
        <w:rPr>
          <w:rFonts w:ascii="Times New Roman" w:eastAsia="Times New Roman" w:hAnsi="Times New Roman" w:cs="Times New Roman"/>
          <w:sz w:val="24"/>
          <w:szCs w:val="24"/>
          <w:lang w:eastAsia="ru-RU"/>
        </w:rPr>
        <w:t xml:space="preserve"> </w:t>
      </w:r>
      <w:r w:rsidRPr="00145255">
        <w:rPr>
          <w:rFonts w:ascii="Times New Roman" w:eastAsia="Times New Roman" w:hAnsi="Times New Roman" w:cs="Times New Roman"/>
          <w:sz w:val="24"/>
          <w:szCs w:val="24"/>
          <w:lang w:eastAsia="ru-RU"/>
        </w:rPr>
        <w:t>аудио программ для слабовидящих и слепых людей, специального</w:t>
      </w:r>
      <w:proofErr w:type="gramEnd"/>
      <w:r w:rsidRPr="00145255">
        <w:rPr>
          <w:rFonts w:ascii="Times New Roman" w:eastAsia="Times New Roman" w:hAnsi="Times New Roman" w:cs="Times New Roman"/>
          <w:sz w:val="24"/>
          <w:szCs w:val="24"/>
          <w:lang w:eastAsia="ru-RU"/>
        </w:rPr>
        <w:t xml:space="preserve"> программного обеспечени</w:t>
      </w:r>
      <w:r>
        <w:rPr>
          <w:rFonts w:ascii="Times New Roman" w:eastAsia="Times New Roman" w:hAnsi="Times New Roman" w:cs="Times New Roman"/>
          <w:sz w:val="24"/>
          <w:szCs w:val="24"/>
          <w:lang w:eastAsia="ru-RU"/>
        </w:rPr>
        <w:t xml:space="preserve">я, для слабослышащего инвалида, </w:t>
      </w:r>
      <w:r w:rsidRPr="00145255">
        <w:rPr>
          <w:rFonts w:ascii="Times New Roman" w:eastAsia="Times New Roman" w:hAnsi="Times New Roman" w:cs="Times New Roman"/>
          <w:sz w:val="24"/>
          <w:szCs w:val="24"/>
          <w:lang w:eastAsia="ru-RU"/>
        </w:rPr>
        <w:t xml:space="preserve">на </w:t>
      </w:r>
      <w:r w:rsidRPr="00145255">
        <w:rPr>
          <w:rFonts w:ascii="Times New Roman" w:eastAsia="Times New Roman" w:hAnsi="Times New Roman" w:cs="Times New Roman"/>
          <w:sz w:val="24"/>
          <w:szCs w:val="24"/>
          <w:lang w:eastAsia="ru-RU"/>
        </w:rPr>
        <w:lastRenderedPageBreak/>
        <w:t>приобретение специального оборудования, усиливающего звук, и другое вспомогательное оснащение, на технические приспособления, специальную мебель, а также средства для создания благоприятных климатических условий работы.</w:t>
      </w:r>
    </w:p>
    <w:p w:rsidR="00F05B5C" w:rsidRPr="00F05B5C" w:rsidRDefault="00F05B5C" w:rsidP="00CF58C5">
      <w:pPr>
        <w:spacing w:after="0" w:line="240" w:lineRule="auto"/>
        <w:ind w:firstLine="709"/>
        <w:jc w:val="both"/>
        <w:rPr>
          <w:rFonts w:ascii="Times New Roman" w:eastAsia="Times New Roman" w:hAnsi="Times New Roman" w:cs="Times New Roman"/>
          <w:b/>
          <w:sz w:val="24"/>
          <w:szCs w:val="24"/>
          <w:u w:val="single"/>
          <w:lang w:eastAsia="ru-RU"/>
        </w:rPr>
      </w:pPr>
      <w:r w:rsidRPr="00F05B5C">
        <w:rPr>
          <w:rFonts w:ascii="Times New Roman" w:eastAsia="Times New Roman" w:hAnsi="Times New Roman" w:cs="Times New Roman"/>
          <w:b/>
          <w:sz w:val="24"/>
          <w:szCs w:val="24"/>
          <w:u w:val="single"/>
          <w:lang w:eastAsia="ru-RU"/>
        </w:rPr>
        <w:t>Нарушения</w:t>
      </w:r>
      <w:r w:rsidR="00145255">
        <w:rPr>
          <w:rFonts w:ascii="Times New Roman" w:eastAsia="Times New Roman" w:hAnsi="Times New Roman" w:cs="Times New Roman"/>
          <w:b/>
          <w:sz w:val="24"/>
          <w:szCs w:val="24"/>
          <w:u w:val="single"/>
          <w:lang w:eastAsia="ru-RU"/>
        </w:rPr>
        <w:t>, установленные в ходе проверки:</w:t>
      </w:r>
    </w:p>
    <w:p w:rsidR="00F05B5C" w:rsidRPr="00AA1894" w:rsidRDefault="00F05B5C" w:rsidP="00AA1894">
      <w:pPr>
        <w:spacing w:after="0" w:line="240" w:lineRule="auto"/>
        <w:ind w:left="709"/>
        <w:jc w:val="both"/>
        <w:rPr>
          <w:rFonts w:ascii="Times New Roman" w:eastAsia="Times New Roman" w:hAnsi="Times New Roman" w:cs="Times New Roman"/>
          <w:b/>
          <w:sz w:val="24"/>
          <w:szCs w:val="24"/>
          <w:lang w:eastAsia="ru-RU"/>
        </w:rPr>
      </w:pPr>
      <w:r w:rsidRPr="00AA1894">
        <w:rPr>
          <w:rFonts w:ascii="Times New Roman" w:eastAsia="Times New Roman" w:hAnsi="Times New Roman" w:cs="Times New Roman"/>
          <w:b/>
          <w:sz w:val="24"/>
          <w:szCs w:val="24"/>
          <w:lang w:eastAsia="ru-RU"/>
        </w:rPr>
        <w:t xml:space="preserve">Договор №1 от 10.04.2014 года, заключенный между ГУ ТО «ЦЗН Каменского района» </w:t>
      </w:r>
      <w:proofErr w:type="gramStart"/>
      <w:r w:rsidRPr="00AA1894">
        <w:rPr>
          <w:rFonts w:ascii="Times New Roman" w:eastAsia="Times New Roman" w:hAnsi="Times New Roman" w:cs="Times New Roman"/>
          <w:b/>
          <w:sz w:val="24"/>
          <w:szCs w:val="24"/>
          <w:lang w:eastAsia="ru-RU"/>
        </w:rPr>
        <w:t>и ООО</w:t>
      </w:r>
      <w:proofErr w:type="gramEnd"/>
      <w:r w:rsidRPr="00AA1894">
        <w:rPr>
          <w:rFonts w:ascii="Times New Roman" w:eastAsia="Times New Roman" w:hAnsi="Times New Roman" w:cs="Times New Roman"/>
          <w:b/>
          <w:sz w:val="24"/>
          <w:szCs w:val="24"/>
          <w:lang w:eastAsia="ru-RU"/>
        </w:rPr>
        <w:t xml:space="preserve"> «</w:t>
      </w:r>
      <w:proofErr w:type="spellStart"/>
      <w:r w:rsidRPr="00AA1894">
        <w:rPr>
          <w:rFonts w:ascii="Times New Roman" w:eastAsia="Times New Roman" w:hAnsi="Times New Roman" w:cs="Times New Roman"/>
          <w:b/>
          <w:sz w:val="24"/>
          <w:szCs w:val="24"/>
          <w:lang w:eastAsia="ru-RU"/>
        </w:rPr>
        <w:t>Новомосковский</w:t>
      </w:r>
      <w:proofErr w:type="spellEnd"/>
      <w:r w:rsidRPr="00AA1894">
        <w:rPr>
          <w:rFonts w:ascii="Times New Roman" w:eastAsia="Times New Roman" w:hAnsi="Times New Roman" w:cs="Times New Roman"/>
          <w:b/>
          <w:sz w:val="24"/>
          <w:szCs w:val="24"/>
          <w:lang w:eastAsia="ru-RU"/>
        </w:rPr>
        <w:t xml:space="preserve"> комбинат общественного питания»</w:t>
      </w:r>
    </w:p>
    <w:p w:rsidR="000F3689" w:rsidRPr="000F3689" w:rsidRDefault="000F3689" w:rsidP="00BE5465">
      <w:pPr>
        <w:pStyle w:val="a7"/>
        <w:spacing w:after="0" w:line="240" w:lineRule="auto"/>
        <w:ind w:left="1069"/>
        <w:jc w:val="both"/>
        <w:rPr>
          <w:rFonts w:ascii="Times New Roman" w:eastAsia="Times New Roman" w:hAnsi="Times New Roman" w:cs="Times New Roman"/>
          <w:b/>
          <w:sz w:val="24"/>
          <w:szCs w:val="24"/>
          <w:lang w:eastAsia="ru-RU"/>
        </w:rPr>
      </w:pPr>
      <w:r w:rsidRPr="000F3689">
        <w:rPr>
          <w:rFonts w:ascii="Times New Roman" w:eastAsia="Times New Roman" w:hAnsi="Times New Roman" w:cs="Times New Roman"/>
          <w:b/>
          <w:sz w:val="24"/>
          <w:szCs w:val="24"/>
          <w:lang w:eastAsia="ru-RU"/>
        </w:rPr>
        <w:t>Объем не эффективно использованных бюджетных средств составляет 89317 рублей;</w:t>
      </w:r>
    </w:p>
    <w:p w:rsidR="00F838DB" w:rsidRDefault="00F838DB" w:rsidP="00BE5465">
      <w:pPr>
        <w:pStyle w:val="a7"/>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Работодателем не создано </w:t>
      </w:r>
      <w:r w:rsidR="00981116">
        <w:rPr>
          <w:rFonts w:ascii="Times New Roman" w:eastAsia="Times New Roman" w:hAnsi="Times New Roman" w:cs="Times New Roman"/>
          <w:sz w:val="24"/>
          <w:szCs w:val="24"/>
          <w:u w:val="single"/>
          <w:lang w:eastAsia="ru-RU"/>
        </w:rPr>
        <w:t xml:space="preserve">в соответствии с индивидуальной программой реабилитации инвалида специальное </w:t>
      </w:r>
      <w:r w:rsidRPr="00981116">
        <w:rPr>
          <w:rFonts w:ascii="Times New Roman" w:eastAsia="Times New Roman" w:hAnsi="Times New Roman" w:cs="Times New Roman"/>
          <w:sz w:val="24"/>
          <w:szCs w:val="24"/>
          <w:u w:val="single"/>
          <w:lang w:eastAsia="ru-RU"/>
        </w:rPr>
        <w:t>рабочее место</w:t>
      </w:r>
      <w:r>
        <w:rPr>
          <w:rFonts w:ascii="Times New Roman" w:eastAsia="Times New Roman" w:hAnsi="Times New Roman" w:cs="Times New Roman"/>
          <w:sz w:val="24"/>
          <w:szCs w:val="24"/>
          <w:lang w:eastAsia="ru-RU"/>
        </w:rPr>
        <w:t>, предоставляющее дополнительные</w:t>
      </w:r>
      <w:r w:rsidRPr="00BE5465">
        <w:rPr>
          <w:rFonts w:ascii="Times New Roman" w:eastAsia="Times New Roman" w:hAnsi="Times New Roman" w:cs="Times New Roman"/>
          <w:sz w:val="24"/>
          <w:szCs w:val="24"/>
          <w:lang w:eastAsia="ru-RU"/>
        </w:rPr>
        <w:t xml:space="preserve"> мер</w:t>
      </w:r>
      <w:r>
        <w:rPr>
          <w:rFonts w:ascii="Times New Roman" w:eastAsia="Times New Roman" w:hAnsi="Times New Roman" w:cs="Times New Roman"/>
          <w:sz w:val="24"/>
          <w:szCs w:val="24"/>
          <w:lang w:eastAsia="ru-RU"/>
        </w:rPr>
        <w:t>ы</w:t>
      </w:r>
      <w:r w:rsidRPr="00BE5465">
        <w:rPr>
          <w:rFonts w:ascii="Times New Roman" w:eastAsia="Times New Roman" w:hAnsi="Times New Roman" w:cs="Times New Roman"/>
          <w:sz w:val="24"/>
          <w:szCs w:val="24"/>
          <w:lang w:eastAsia="ru-RU"/>
        </w:rPr>
        <w:t xml:space="preserve">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w:t>
      </w:r>
      <w:r>
        <w:rPr>
          <w:rFonts w:ascii="Times New Roman" w:eastAsia="Times New Roman" w:hAnsi="Times New Roman" w:cs="Times New Roman"/>
          <w:sz w:val="24"/>
          <w:szCs w:val="24"/>
          <w:lang w:eastAsia="ru-RU"/>
        </w:rPr>
        <w:t>уальных возможностей инвалида</w:t>
      </w:r>
    </w:p>
    <w:p w:rsidR="00AA1894" w:rsidRDefault="00AA1894" w:rsidP="00BE5465">
      <w:pPr>
        <w:pStyle w:val="a7"/>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№1 от 10.04.2014 оформлен с нарушением требований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предъявляемых к договорам ( не подшиты приложения, являющиеся его неотъемлемой частью, ссылка на которые есть в тексте договора, а именно отсутствует приложение №1,№2,№3)</w:t>
      </w:r>
    </w:p>
    <w:p w:rsidR="00AA1894" w:rsidRDefault="00AA1894" w:rsidP="00AA1894">
      <w:pPr>
        <w:pStyle w:val="a7"/>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A18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нарушение п. 2.1.1 договора, рабочее место организовано в </w:t>
      </w:r>
      <w:proofErr w:type="gramStart"/>
      <w:r>
        <w:rPr>
          <w:rFonts w:ascii="Times New Roman" w:eastAsia="Times New Roman" w:hAnsi="Times New Roman" w:cs="Times New Roman"/>
          <w:sz w:val="24"/>
          <w:szCs w:val="24"/>
          <w:lang w:eastAsia="ru-RU"/>
        </w:rPr>
        <w:t>срок</w:t>
      </w:r>
      <w:proofErr w:type="gramEnd"/>
      <w:r>
        <w:rPr>
          <w:rFonts w:ascii="Times New Roman" w:eastAsia="Times New Roman" w:hAnsi="Times New Roman" w:cs="Times New Roman"/>
          <w:sz w:val="24"/>
          <w:szCs w:val="24"/>
          <w:lang w:eastAsia="ru-RU"/>
        </w:rPr>
        <w:t xml:space="preserve"> превышающий 1(один) месяц</w:t>
      </w:r>
    </w:p>
    <w:p w:rsidR="00AA1894" w:rsidRDefault="00AA1894" w:rsidP="00AA1894">
      <w:pPr>
        <w:pStyle w:val="a7"/>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A18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нарушение п. 2.1.5 договора, работодателем не предоставлен трудовой договор, заключенный на неопределенный срок с работником;</w:t>
      </w:r>
    </w:p>
    <w:p w:rsidR="00AA1894" w:rsidRDefault="00AA1894" w:rsidP="00AA1894">
      <w:pPr>
        <w:pStyle w:val="a7"/>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нарушение  ст. 224 ТК РФ, при трудоустройстве инвалида не учтена индивидуальная программа</w:t>
      </w:r>
      <w:r w:rsidRPr="00BE5465">
        <w:rPr>
          <w:rFonts w:ascii="Times New Roman" w:eastAsia="Times New Roman" w:hAnsi="Times New Roman" w:cs="Times New Roman"/>
          <w:sz w:val="24"/>
          <w:szCs w:val="24"/>
          <w:lang w:eastAsia="ru-RU"/>
        </w:rPr>
        <w:t xml:space="preserve"> реабилитации инвалида</w:t>
      </w:r>
      <w:r>
        <w:rPr>
          <w:rFonts w:ascii="Times New Roman" w:eastAsia="Times New Roman" w:hAnsi="Times New Roman" w:cs="Times New Roman"/>
          <w:sz w:val="24"/>
          <w:szCs w:val="24"/>
          <w:lang w:eastAsia="ru-RU"/>
        </w:rPr>
        <w:t>, которому предписан труд только пользователя компьютера</w:t>
      </w:r>
      <w:r w:rsidRPr="00BE5465">
        <w:rPr>
          <w:rFonts w:ascii="Times New Roman" w:eastAsia="Times New Roman" w:hAnsi="Times New Roman" w:cs="Times New Roman"/>
          <w:sz w:val="24"/>
          <w:szCs w:val="24"/>
          <w:lang w:eastAsia="ru-RU"/>
        </w:rPr>
        <w:t>.</w:t>
      </w:r>
    </w:p>
    <w:p w:rsidR="00BE4EC1" w:rsidRPr="00F05B5C" w:rsidRDefault="00BE4EC1" w:rsidP="00AA1894">
      <w:pPr>
        <w:pStyle w:val="a7"/>
        <w:spacing w:after="0" w:line="240" w:lineRule="auto"/>
        <w:ind w:left="1069"/>
        <w:jc w:val="both"/>
        <w:rPr>
          <w:rFonts w:ascii="Times New Roman" w:eastAsia="Times New Roman" w:hAnsi="Times New Roman" w:cs="Times New Roman"/>
          <w:sz w:val="24"/>
          <w:szCs w:val="24"/>
          <w:lang w:eastAsia="ru-RU"/>
        </w:rPr>
      </w:pPr>
    </w:p>
    <w:p w:rsidR="00AA1894" w:rsidRPr="00AA1894" w:rsidRDefault="00AA1894" w:rsidP="00AA1894">
      <w:pPr>
        <w:spacing w:after="0" w:line="240" w:lineRule="auto"/>
        <w:ind w:left="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Договор №2 от 17.06</w:t>
      </w:r>
      <w:r w:rsidRPr="00AA1894">
        <w:rPr>
          <w:rFonts w:ascii="Times New Roman" w:eastAsia="Times New Roman" w:hAnsi="Times New Roman" w:cs="Times New Roman"/>
          <w:b/>
          <w:sz w:val="24"/>
          <w:szCs w:val="24"/>
          <w:lang w:eastAsia="ru-RU"/>
        </w:rPr>
        <w:t>.2014 года, заключенный между ГУ ТО «ЦЗН Каменского района»</w:t>
      </w:r>
      <w:r w:rsidR="00BE4EC1">
        <w:rPr>
          <w:rFonts w:ascii="Times New Roman" w:eastAsia="Times New Roman" w:hAnsi="Times New Roman" w:cs="Times New Roman"/>
          <w:b/>
          <w:sz w:val="24"/>
          <w:szCs w:val="24"/>
          <w:lang w:eastAsia="ru-RU"/>
        </w:rPr>
        <w:t xml:space="preserve"> и ГКФХ Д.</w:t>
      </w:r>
      <w:r w:rsidR="00C61823">
        <w:rPr>
          <w:rFonts w:ascii="Times New Roman" w:eastAsia="Times New Roman" w:hAnsi="Times New Roman" w:cs="Times New Roman"/>
          <w:b/>
          <w:sz w:val="24"/>
          <w:szCs w:val="24"/>
          <w:lang w:eastAsia="ru-RU"/>
        </w:rPr>
        <w:t xml:space="preserve"> </w:t>
      </w:r>
      <w:proofErr w:type="gramStart"/>
      <w:r w:rsidR="00C61823">
        <w:rPr>
          <w:rFonts w:ascii="Times New Roman" w:eastAsia="Times New Roman" w:hAnsi="Times New Roman" w:cs="Times New Roman"/>
          <w:b/>
          <w:sz w:val="24"/>
          <w:szCs w:val="24"/>
          <w:lang w:eastAsia="ru-RU"/>
        </w:rPr>
        <w:t>принят август 2014 уволен</w:t>
      </w:r>
      <w:proofErr w:type="gramEnd"/>
      <w:r w:rsidR="00C61823">
        <w:rPr>
          <w:rFonts w:ascii="Times New Roman" w:eastAsia="Times New Roman" w:hAnsi="Times New Roman" w:cs="Times New Roman"/>
          <w:b/>
          <w:sz w:val="24"/>
          <w:szCs w:val="24"/>
          <w:lang w:eastAsia="ru-RU"/>
        </w:rPr>
        <w:t xml:space="preserve"> февраль 2015</w:t>
      </w:r>
    </w:p>
    <w:p w:rsidR="004A54D0" w:rsidRPr="00B213A7" w:rsidRDefault="004A54D0" w:rsidP="00D17B93">
      <w:pPr>
        <w:pStyle w:val="a7"/>
        <w:spacing w:after="0" w:line="240" w:lineRule="auto"/>
        <w:ind w:left="1069"/>
        <w:jc w:val="both"/>
        <w:rPr>
          <w:rFonts w:ascii="Times New Roman" w:eastAsia="Times New Roman" w:hAnsi="Times New Roman" w:cs="Times New Roman"/>
          <w:sz w:val="24"/>
          <w:szCs w:val="24"/>
          <w:lang w:eastAsia="ru-RU"/>
        </w:rPr>
      </w:pPr>
    </w:p>
    <w:p w:rsidR="004A54D0" w:rsidRDefault="000F3689" w:rsidP="004A54D0">
      <w:pPr>
        <w:pStyle w:val="a7"/>
        <w:spacing w:after="0" w:line="240" w:lineRule="auto"/>
        <w:ind w:left="1069"/>
        <w:jc w:val="both"/>
        <w:rPr>
          <w:rFonts w:ascii="Times New Roman" w:eastAsia="Times New Roman" w:hAnsi="Times New Roman" w:cs="Times New Roman"/>
          <w:b/>
          <w:sz w:val="24"/>
          <w:szCs w:val="24"/>
          <w:lang w:eastAsia="ru-RU"/>
        </w:rPr>
      </w:pPr>
      <w:r w:rsidRPr="000F3689">
        <w:rPr>
          <w:rFonts w:ascii="Times New Roman" w:eastAsia="Times New Roman" w:hAnsi="Times New Roman" w:cs="Times New Roman"/>
          <w:b/>
          <w:sz w:val="24"/>
          <w:szCs w:val="24"/>
          <w:lang w:eastAsia="ru-RU"/>
        </w:rPr>
        <w:t>Объем не эффективно использованных бю</w:t>
      </w:r>
      <w:r>
        <w:rPr>
          <w:rFonts w:ascii="Times New Roman" w:eastAsia="Times New Roman" w:hAnsi="Times New Roman" w:cs="Times New Roman"/>
          <w:b/>
          <w:sz w:val="24"/>
          <w:szCs w:val="24"/>
          <w:lang w:eastAsia="ru-RU"/>
        </w:rPr>
        <w:t>джетных средств составляет 59600</w:t>
      </w:r>
      <w:r w:rsidR="004A54D0">
        <w:rPr>
          <w:rFonts w:ascii="Times New Roman" w:eastAsia="Times New Roman" w:hAnsi="Times New Roman" w:cs="Times New Roman"/>
          <w:b/>
          <w:sz w:val="24"/>
          <w:szCs w:val="24"/>
          <w:lang w:eastAsia="ru-RU"/>
        </w:rPr>
        <w:t xml:space="preserve"> рублей;</w:t>
      </w:r>
    </w:p>
    <w:p w:rsidR="004A54D0" w:rsidRPr="004A54D0" w:rsidRDefault="004A54D0" w:rsidP="004A54D0">
      <w:pPr>
        <w:pStyle w:val="a7"/>
        <w:spacing w:after="0" w:line="240" w:lineRule="auto"/>
        <w:ind w:left="1069"/>
        <w:jc w:val="both"/>
        <w:rPr>
          <w:rFonts w:ascii="Times New Roman" w:eastAsia="Times New Roman" w:hAnsi="Times New Roman" w:cs="Times New Roman"/>
          <w:b/>
          <w:sz w:val="24"/>
          <w:szCs w:val="24"/>
          <w:lang w:eastAsia="ru-RU"/>
        </w:rPr>
      </w:pPr>
    </w:p>
    <w:p w:rsidR="00DB4A1C" w:rsidRPr="00AA1894" w:rsidRDefault="00DB4A1C" w:rsidP="00DB4A1C">
      <w:pPr>
        <w:spacing w:after="0" w:line="240" w:lineRule="auto"/>
        <w:ind w:left="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Договор №3 от 23.09</w:t>
      </w:r>
      <w:r w:rsidRPr="00AA1894">
        <w:rPr>
          <w:rFonts w:ascii="Times New Roman" w:eastAsia="Times New Roman" w:hAnsi="Times New Roman" w:cs="Times New Roman"/>
          <w:b/>
          <w:sz w:val="24"/>
          <w:szCs w:val="24"/>
          <w:lang w:eastAsia="ru-RU"/>
        </w:rPr>
        <w:t>.2014 года, заключенный между ГУ ТО «ЦЗН Каменского района»</w:t>
      </w:r>
      <w:r w:rsidR="00BE4EC1">
        <w:rPr>
          <w:rFonts w:ascii="Times New Roman" w:eastAsia="Times New Roman" w:hAnsi="Times New Roman" w:cs="Times New Roman"/>
          <w:b/>
          <w:sz w:val="24"/>
          <w:szCs w:val="24"/>
          <w:lang w:eastAsia="ru-RU"/>
        </w:rPr>
        <w:t xml:space="preserve"> </w:t>
      </w:r>
      <w:proofErr w:type="gramStart"/>
      <w:r w:rsidR="00BE4EC1">
        <w:rPr>
          <w:rFonts w:ascii="Times New Roman" w:eastAsia="Times New Roman" w:hAnsi="Times New Roman" w:cs="Times New Roman"/>
          <w:b/>
          <w:sz w:val="24"/>
          <w:szCs w:val="24"/>
          <w:lang w:eastAsia="ru-RU"/>
        </w:rPr>
        <w:t>и ООО</w:t>
      </w:r>
      <w:proofErr w:type="gramEnd"/>
      <w:r w:rsidR="00BE4EC1">
        <w:rPr>
          <w:rFonts w:ascii="Times New Roman" w:eastAsia="Times New Roman" w:hAnsi="Times New Roman" w:cs="Times New Roman"/>
          <w:b/>
          <w:sz w:val="24"/>
          <w:szCs w:val="24"/>
          <w:lang w:eastAsia="ru-RU"/>
        </w:rPr>
        <w:t xml:space="preserve"> «К.</w:t>
      </w:r>
      <w:r>
        <w:rPr>
          <w:rFonts w:ascii="Times New Roman" w:eastAsia="Times New Roman" w:hAnsi="Times New Roman" w:cs="Times New Roman"/>
          <w:b/>
          <w:sz w:val="24"/>
          <w:szCs w:val="24"/>
          <w:lang w:eastAsia="ru-RU"/>
        </w:rPr>
        <w:t>»</w:t>
      </w:r>
    </w:p>
    <w:p w:rsidR="000F3689" w:rsidRPr="000F3689" w:rsidRDefault="000F3689" w:rsidP="000F3689">
      <w:pPr>
        <w:pStyle w:val="a7"/>
        <w:spacing w:after="0" w:line="240" w:lineRule="auto"/>
        <w:ind w:left="1069"/>
        <w:jc w:val="both"/>
        <w:rPr>
          <w:rFonts w:ascii="Times New Roman" w:eastAsia="Times New Roman" w:hAnsi="Times New Roman" w:cs="Times New Roman"/>
          <w:b/>
          <w:sz w:val="24"/>
          <w:szCs w:val="24"/>
          <w:lang w:eastAsia="ru-RU"/>
        </w:rPr>
      </w:pPr>
      <w:r w:rsidRPr="000F3689">
        <w:rPr>
          <w:rFonts w:ascii="Times New Roman" w:eastAsia="Times New Roman" w:hAnsi="Times New Roman" w:cs="Times New Roman"/>
          <w:b/>
          <w:sz w:val="24"/>
          <w:szCs w:val="24"/>
          <w:lang w:eastAsia="ru-RU"/>
        </w:rPr>
        <w:t>Объем не эффективно использованных бю</w:t>
      </w:r>
      <w:r>
        <w:rPr>
          <w:rFonts w:ascii="Times New Roman" w:eastAsia="Times New Roman" w:hAnsi="Times New Roman" w:cs="Times New Roman"/>
          <w:b/>
          <w:sz w:val="24"/>
          <w:szCs w:val="24"/>
          <w:lang w:eastAsia="ru-RU"/>
        </w:rPr>
        <w:t>джетных средств составляет 25425,5</w:t>
      </w:r>
      <w:r w:rsidRPr="000F3689">
        <w:rPr>
          <w:rFonts w:ascii="Times New Roman" w:eastAsia="Times New Roman" w:hAnsi="Times New Roman" w:cs="Times New Roman"/>
          <w:b/>
          <w:sz w:val="24"/>
          <w:szCs w:val="24"/>
          <w:lang w:eastAsia="ru-RU"/>
        </w:rPr>
        <w:t xml:space="preserve"> рублей;</w:t>
      </w:r>
    </w:p>
    <w:p w:rsidR="000F3689" w:rsidRDefault="000F3689" w:rsidP="00D17B93">
      <w:pPr>
        <w:pStyle w:val="a7"/>
        <w:spacing w:after="0" w:line="240" w:lineRule="auto"/>
        <w:ind w:left="1069"/>
        <w:jc w:val="both"/>
        <w:rPr>
          <w:rFonts w:ascii="Times New Roman" w:eastAsia="Times New Roman" w:hAnsi="Times New Roman" w:cs="Times New Roman"/>
          <w:sz w:val="24"/>
          <w:szCs w:val="24"/>
          <w:lang w:eastAsia="ru-RU"/>
        </w:rPr>
      </w:pPr>
    </w:p>
    <w:p w:rsidR="00585B5B" w:rsidRPr="00AA1894" w:rsidRDefault="00585B5B" w:rsidP="00585B5B">
      <w:pPr>
        <w:spacing w:after="0" w:line="240" w:lineRule="auto"/>
        <w:ind w:left="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Договор №1 от 20.03.2015</w:t>
      </w:r>
      <w:r w:rsidRPr="00AA1894">
        <w:rPr>
          <w:rFonts w:ascii="Times New Roman" w:eastAsia="Times New Roman" w:hAnsi="Times New Roman" w:cs="Times New Roman"/>
          <w:b/>
          <w:sz w:val="24"/>
          <w:szCs w:val="24"/>
          <w:lang w:eastAsia="ru-RU"/>
        </w:rPr>
        <w:t xml:space="preserve"> года, заключенный между ГУ ТО «ЦЗН Каменского района»</w:t>
      </w:r>
      <w:r>
        <w:rPr>
          <w:rFonts w:ascii="Times New Roman" w:eastAsia="Times New Roman" w:hAnsi="Times New Roman" w:cs="Times New Roman"/>
          <w:b/>
          <w:sz w:val="24"/>
          <w:szCs w:val="24"/>
          <w:lang w:eastAsia="ru-RU"/>
        </w:rPr>
        <w:t xml:space="preserve"> и</w:t>
      </w:r>
      <w:r w:rsidR="00BE4EC1">
        <w:rPr>
          <w:rFonts w:ascii="Times New Roman" w:eastAsia="Times New Roman" w:hAnsi="Times New Roman" w:cs="Times New Roman"/>
          <w:b/>
          <w:sz w:val="24"/>
          <w:szCs w:val="24"/>
          <w:lang w:eastAsia="ru-RU"/>
        </w:rPr>
        <w:t xml:space="preserve"> КФХ М.</w:t>
      </w:r>
    </w:p>
    <w:p w:rsidR="000F3689" w:rsidRPr="000F3689" w:rsidRDefault="000F3689" w:rsidP="000F3689">
      <w:pPr>
        <w:pStyle w:val="a7"/>
        <w:spacing w:after="0" w:line="240" w:lineRule="auto"/>
        <w:ind w:left="1069"/>
        <w:jc w:val="both"/>
        <w:rPr>
          <w:rFonts w:ascii="Times New Roman" w:eastAsia="Times New Roman" w:hAnsi="Times New Roman" w:cs="Times New Roman"/>
          <w:b/>
          <w:sz w:val="24"/>
          <w:szCs w:val="24"/>
          <w:lang w:eastAsia="ru-RU"/>
        </w:rPr>
      </w:pPr>
      <w:r w:rsidRPr="000F3689">
        <w:rPr>
          <w:rFonts w:ascii="Times New Roman" w:eastAsia="Times New Roman" w:hAnsi="Times New Roman" w:cs="Times New Roman"/>
          <w:b/>
          <w:sz w:val="24"/>
          <w:szCs w:val="24"/>
          <w:lang w:eastAsia="ru-RU"/>
        </w:rPr>
        <w:t>Объем не эффективно использованных бю</w:t>
      </w:r>
      <w:r>
        <w:rPr>
          <w:rFonts w:ascii="Times New Roman" w:eastAsia="Times New Roman" w:hAnsi="Times New Roman" w:cs="Times New Roman"/>
          <w:b/>
          <w:sz w:val="24"/>
          <w:szCs w:val="24"/>
          <w:lang w:eastAsia="ru-RU"/>
        </w:rPr>
        <w:t>джетных средств составляет 31950</w:t>
      </w:r>
      <w:r w:rsidRPr="000F3689">
        <w:rPr>
          <w:rFonts w:ascii="Times New Roman" w:eastAsia="Times New Roman" w:hAnsi="Times New Roman" w:cs="Times New Roman"/>
          <w:b/>
          <w:sz w:val="24"/>
          <w:szCs w:val="24"/>
          <w:lang w:eastAsia="ru-RU"/>
        </w:rPr>
        <w:t xml:space="preserve"> рублей;</w:t>
      </w:r>
    </w:p>
    <w:p w:rsidR="000F3689" w:rsidRDefault="000F3689" w:rsidP="00585B5B">
      <w:pPr>
        <w:pStyle w:val="a7"/>
        <w:spacing w:after="0" w:line="240" w:lineRule="auto"/>
        <w:ind w:left="1069"/>
        <w:jc w:val="both"/>
        <w:rPr>
          <w:rFonts w:ascii="Times New Roman" w:eastAsia="Times New Roman" w:hAnsi="Times New Roman" w:cs="Times New Roman"/>
          <w:sz w:val="24"/>
          <w:szCs w:val="24"/>
          <w:lang w:eastAsia="ru-RU"/>
        </w:rPr>
      </w:pPr>
    </w:p>
    <w:p w:rsidR="00987EB8" w:rsidRPr="00AA1894" w:rsidRDefault="00987EB8" w:rsidP="00987EB8">
      <w:pPr>
        <w:spacing w:after="0" w:line="240" w:lineRule="auto"/>
        <w:ind w:left="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Договор №2 от 18.05.2015</w:t>
      </w:r>
      <w:r w:rsidRPr="00AA1894">
        <w:rPr>
          <w:rFonts w:ascii="Times New Roman" w:eastAsia="Times New Roman" w:hAnsi="Times New Roman" w:cs="Times New Roman"/>
          <w:b/>
          <w:sz w:val="24"/>
          <w:szCs w:val="24"/>
          <w:lang w:eastAsia="ru-RU"/>
        </w:rPr>
        <w:t xml:space="preserve"> года, заключенный между ГУ ТО «ЦЗН Каменского района»</w:t>
      </w:r>
      <w:r>
        <w:rPr>
          <w:rFonts w:ascii="Times New Roman" w:eastAsia="Times New Roman" w:hAnsi="Times New Roman" w:cs="Times New Roman"/>
          <w:b/>
          <w:sz w:val="24"/>
          <w:szCs w:val="24"/>
          <w:lang w:eastAsia="ru-RU"/>
        </w:rPr>
        <w:t xml:space="preserve"> и МКОУ «Архангельская средняя школа имени А.А. Кудрявцева»</w:t>
      </w:r>
    </w:p>
    <w:p w:rsidR="000F3689" w:rsidRDefault="000F3689" w:rsidP="00987EB8">
      <w:pPr>
        <w:pStyle w:val="a7"/>
        <w:spacing w:after="0" w:line="240" w:lineRule="auto"/>
        <w:ind w:left="1069"/>
        <w:jc w:val="both"/>
        <w:rPr>
          <w:rFonts w:ascii="Times New Roman" w:eastAsia="Times New Roman" w:hAnsi="Times New Roman" w:cs="Times New Roman"/>
          <w:sz w:val="24"/>
          <w:szCs w:val="24"/>
          <w:lang w:eastAsia="ru-RU"/>
        </w:rPr>
      </w:pPr>
    </w:p>
    <w:p w:rsidR="000F3689" w:rsidRPr="000F3689" w:rsidRDefault="000F3689" w:rsidP="000F3689">
      <w:pPr>
        <w:pStyle w:val="a7"/>
        <w:spacing w:after="0" w:line="240" w:lineRule="auto"/>
        <w:ind w:left="1069"/>
        <w:jc w:val="both"/>
        <w:rPr>
          <w:rFonts w:ascii="Times New Roman" w:eastAsia="Times New Roman" w:hAnsi="Times New Roman" w:cs="Times New Roman"/>
          <w:b/>
          <w:sz w:val="24"/>
          <w:szCs w:val="24"/>
          <w:lang w:eastAsia="ru-RU"/>
        </w:rPr>
      </w:pPr>
      <w:r w:rsidRPr="000F3689">
        <w:rPr>
          <w:rFonts w:ascii="Times New Roman" w:eastAsia="Times New Roman" w:hAnsi="Times New Roman" w:cs="Times New Roman"/>
          <w:b/>
          <w:sz w:val="24"/>
          <w:szCs w:val="24"/>
          <w:lang w:eastAsia="ru-RU"/>
        </w:rPr>
        <w:t>Объем не эффективно использованных бю</w:t>
      </w:r>
      <w:r>
        <w:rPr>
          <w:rFonts w:ascii="Times New Roman" w:eastAsia="Times New Roman" w:hAnsi="Times New Roman" w:cs="Times New Roman"/>
          <w:b/>
          <w:sz w:val="24"/>
          <w:szCs w:val="24"/>
          <w:lang w:eastAsia="ru-RU"/>
        </w:rPr>
        <w:t>джетных средств составляет 4600</w:t>
      </w:r>
      <w:r w:rsidRPr="000F3689">
        <w:rPr>
          <w:rFonts w:ascii="Times New Roman" w:eastAsia="Times New Roman" w:hAnsi="Times New Roman" w:cs="Times New Roman"/>
          <w:b/>
          <w:sz w:val="24"/>
          <w:szCs w:val="24"/>
          <w:lang w:eastAsia="ru-RU"/>
        </w:rPr>
        <w:t xml:space="preserve"> рублей;</w:t>
      </w:r>
    </w:p>
    <w:p w:rsidR="000269CE" w:rsidRDefault="000269CE" w:rsidP="00987EB8">
      <w:pPr>
        <w:pStyle w:val="a7"/>
        <w:spacing w:after="0" w:line="240" w:lineRule="auto"/>
        <w:ind w:left="1069"/>
        <w:jc w:val="both"/>
        <w:rPr>
          <w:rFonts w:ascii="Times New Roman" w:eastAsia="Times New Roman" w:hAnsi="Times New Roman" w:cs="Times New Roman"/>
          <w:sz w:val="24"/>
          <w:szCs w:val="24"/>
          <w:lang w:eastAsia="ru-RU"/>
        </w:rPr>
      </w:pPr>
    </w:p>
    <w:p w:rsidR="000269CE" w:rsidRPr="000269CE" w:rsidRDefault="000269CE" w:rsidP="000269CE">
      <w:pPr>
        <w:pStyle w:val="a7"/>
        <w:spacing w:after="0" w:line="240" w:lineRule="auto"/>
        <w:ind w:left="1069"/>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Pr="000269CE">
        <w:rPr>
          <w:rFonts w:ascii="Times New Roman" w:eastAsia="Times New Roman" w:hAnsi="Times New Roman" w:cs="Times New Roman"/>
          <w:sz w:val="24"/>
          <w:szCs w:val="24"/>
          <w:u w:val="single"/>
          <w:lang w:eastAsia="ru-RU"/>
        </w:rPr>
        <w:t>Заключение по результатам проверки региональной программы «Программа дополнительных мероприятий, направленных на снижение напряженности на рынке труда Тульской области»</w:t>
      </w:r>
    </w:p>
    <w:p w:rsidR="00261180" w:rsidRPr="000D24C6" w:rsidRDefault="00261180" w:rsidP="00261180">
      <w:pPr>
        <w:spacing w:after="0" w:line="240" w:lineRule="auto"/>
        <w:ind w:firstLine="709"/>
        <w:jc w:val="both"/>
        <w:rPr>
          <w:rFonts w:ascii="Times New Roman" w:eastAsia="Times New Roman" w:hAnsi="Times New Roman" w:cs="Times New Roman"/>
          <w:b/>
          <w:sz w:val="24"/>
          <w:szCs w:val="24"/>
          <w:u w:val="single"/>
          <w:lang w:eastAsia="ru-RU"/>
        </w:rPr>
      </w:pPr>
      <w:r w:rsidRPr="000D24C6">
        <w:rPr>
          <w:rFonts w:ascii="Times New Roman" w:eastAsia="Times New Roman" w:hAnsi="Times New Roman" w:cs="Times New Roman"/>
          <w:b/>
          <w:sz w:val="24"/>
          <w:szCs w:val="24"/>
          <w:u w:val="single"/>
          <w:lang w:eastAsia="ru-RU"/>
        </w:rPr>
        <w:lastRenderedPageBreak/>
        <w:t>Социальные и экономические показатели,</w:t>
      </w:r>
      <w:r w:rsidRPr="000D24C6">
        <w:rPr>
          <w:b/>
          <w:u w:val="single"/>
        </w:rPr>
        <w:t xml:space="preserve"> </w:t>
      </w:r>
      <w:r w:rsidRPr="000D24C6">
        <w:rPr>
          <w:rFonts w:ascii="Times New Roman" w:eastAsia="Times New Roman" w:hAnsi="Times New Roman" w:cs="Times New Roman"/>
          <w:b/>
          <w:sz w:val="24"/>
          <w:szCs w:val="24"/>
          <w:u w:val="single"/>
          <w:lang w:eastAsia="ru-RU"/>
        </w:rPr>
        <w:t>предусмотренных подпрограммой  «Активная политика занятости населения и социальная поддержка безработных граждан»   достигнуты не в полном объеме.</w:t>
      </w:r>
    </w:p>
    <w:p w:rsidR="00A62162" w:rsidRDefault="00A62162" w:rsidP="00A62162">
      <w:pPr>
        <w:tabs>
          <w:tab w:val="left" w:pos="6417"/>
        </w:tabs>
        <w:spacing w:line="240" w:lineRule="auto"/>
        <w:ind w:left="-567" w:firstLine="283"/>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Объем проверенных бюджетных средств по программе – 9276,32 тыс. руб.</w:t>
      </w:r>
    </w:p>
    <w:p w:rsidR="00BE5465" w:rsidRPr="00A62162" w:rsidRDefault="00A62162" w:rsidP="00A62162">
      <w:pPr>
        <w:tabs>
          <w:tab w:val="left" w:pos="6417"/>
        </w:tabs>
        <w:spacing w:line="240" w:lineRule="auto"/>
        <w:ind w:left="-567" w:firstLine="283"/>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Объем не эффективно использованных бюджетных средств по программе – </w:t>
      </w:r>
      <w:r w:rsidR="00B964CF">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0 тыс. руб.</w:t>
      </w:r>
    </w:p>
    <w:p w:rsidR="00CF58C5" w:rsidRPr="00CF58C5" w:rsidRDefault="00103451" w:rsidP="00BE4EC1">
      <w:pPr>
        <w:tabs>
          <w:tab w:val="left" w:pos="6417"/>
        </w:tabs>
        <w:spacing w:line="240" w:lineRule="auto"/>
        <w:ind w:left="-567" w:firstLine="283"/>
        <w:jc w:val="both"/>
        <w:rPr>
          <w:rFonts w:ascii="Times New Roman" w:eastAsia="Times New Roman" w:hAnsi="Times New Roman" w:cs="Times New Roman"/>
          <w:sz w:val="24"/>
          <w:szCs w:val="24"/>
          <w:lang w:eastAsia="ru-RU"/>
        </w:rPr>
      </w:pPr>
      <w:r w:rsidRPr="006C7FF4">
        <w:rPr>
          <w:rFonts w:ascii="Times New Roman" w:eastAsia="Calibri" w:hAnsi="Times New Roman" w:cs="Times New Roman"/>
          <w:sz w:val="24"/>
          <w:szCs w:val="24"/>
        </w:rPr>
        <w:t xml:space="preserve">На реализацию мероприятий, предусмотренных подпрограммой «Активная политика занятости </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b/>
          <w:bCs/>
          <w:sz w:val="24"/>
          <w:szCs w:val="24"/>
          <w:lang w:eastAsia="ru-RU"/>
        </w:rPr>
        <w:t>Целевое и эффективное использование субсидий   в разрезе каждого мероприятия</w:t>
      </w:r>
      <w:r w:rsidRPr="00CF58C5">
        <w:rPr>
          <w:rFonts w:ascii="Times New Roman" w:eastAsia="Times New Roman" w:hAnsi="Times New Roman" w:cs="Times New Roman"/>
          <w:sz w:val="24"/>
          <w:szCs w:val="24"/>
          <w:lang w:eastAsia="ru-RU"/>
        </w:rPr>
        <w:t>.</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CF58C5" w:rsidRPr="00CF58C5" w:rsidRDefault="009807EC" w:rsidP="00CF58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Организация общественных работ (с материальной поддержкой)</w:t>
      </w:r>
      <w:r w:rsidR="00CF58C5" w:rsidRPr="00CF58C5">
        <w:rPr>
          <w:rFonts w:ascii="Times New Roman" w:eastAsia="Times New Roman" w:hAnsi="Times New Roman" w:cs="Times New Roman"/>
          <w:b/>
          <w:bCs/>
          <w:sz w:val="24"/>
          <w:szCs w:val="24"/>
          <w:lang w:eastAsia="ru-RU"/>
        </w:rPr>
        <w:t>.</w:t>
      </w:r>
    </w:p>
    <w:p w:rsidR="000D24C6" w:rsidRDefault="000D24C6" w:rsidP="00CF58C5">
      <w:pPr>
        <w:spacing w:after="0" w:line="240" w:lineRule="auto"/>
        <w:ind w:firstLine="709"/>
        <w:jc w:val="both"/>
        <w:rPr>
          <w:rFonts w:ascii="Times New Roman" w:eastAsia="Times New Roman" w:hAnsi="Times New Roman" w:cs="Times New Roman"/>
          <w:b/>
          <w:i/>
          <w:sz w:val="24"/>
          <w:szCs w:val="24"/>
          <w:lang w:eastAsia="ru-RU"/>
        </w:rPr>
      </w:pPr>
      <w:r w:rsidRPr="000D24C6">
        <w:rPr>
          <w:rFonts w:ascii="Times New Roman" w:eastAsia="Times New Roman" w:hAnsi="Times New Roman" w:cs="Times New Roman"/>
          <w:b/>
          <w:i/>
          <w:sz w:val="24"/>
          <w:szCs w:val="24"/>
          <w:lang w:eastAsia="ru-RU"/>
        </w:rPr>
        <w:t>Выборочной проверкой договоров нарушений не установлено</w:t>
      </w:r>
      <w:r>
        <w:rPr>
          <w:rFonts w:ascii="Times New Roman" w:eastAsia="Times New Roman" w:hAnsi="Times New Roman" w:cs="Times New Roman"/>
          <w:b/>
          <w:i/>
          <w:sz w:val="24"/>
          <w:szCs w:val="24"/>
          <w:lang w:eastAsia="ru-RU"/>
        </w:rPr>
        <w:t>.</w:t>
      </w:r>
    </w:p>
    <w:p w:rsidR="000D24C6" w:rsidRPr="000D24C6" w:rsidRDefault="000D24C6" w:rsidP="00CF58C5">
      <w:pPr>
        <w:spacing w:after="0" w:line="240" w:lineRule="auto"/>
        <w:ind w:firstLine="709"/>
        <w:jc w:val="both"/>
        <w:rPr>
          <w:rFonts w:ascii="Times New Roman" w:eastAsia="Times New Roman" w:hAnsi="Times New Roman" w:cs="Times New Roman"/>
          <w:b/>
          <w:i/>
          <w:sz w:val="24"/>
          <w:szCs w:val="24"/>
          <w:lang w:eastAsia="ru-RU"/>
        </w:rPr>
      </w:pPr>
    </w:p>
    <w:p w:rsidR="00CF58C5" w:rsidRDefault="00CF58C5" w:rsidP="00CF58C5">
      <w:pPr>
        <w:spacing w:after="0" w:line="240" w:lineRule="auto"/>
        <w:ind w:firstLine="709"/>
        <w:jc w:val="both"/>
        <w:rPr>
          <w:rFonts w:ascii="Times New Roman" w:eastAsia="Times New Roman" w:hAnsi="Times New Roman" w:cs="Times New Roman"/>
          <w:b/>
          <w:sz w:val="24"/>
          <w:szCs w:val="24"/>
          <w:lang w:eastAsia="ru-RU"/>
        </w:rPr>
      </w:pPr>
      <w:r w:rsidRPr="00CF58C5">
        <w:rPr>
          <w:rFonts w:ascii="Times New Roman" w:eastAsia="Times New Roman" w:hAnsi="Times New Roman" w:cs="Times New Roman"/>
          <w:sz w:val="24"/>
          <w:szCs w:val="24"/>
          <w:lang w:eastAsia="ru-RU"/>
        </w:rPr>
        <w:t> </w:t>
      </w:r>
      <w:r w:rsidR="002A1E4D" w:rsidRPr="002A1E4D">
        <w:rPr>
          <w:rFonts w:ascii="Times New Roman" w:eastAsia="Times New Roman" w:hAnsi="Times New Roman" w:cs="Times New Roman"/>
          <w:b/>
          <w:sz w:val="24"/>
          <w:szCs w:val="24"/>
          <w:lang w:eastAsia="ru-RU"/>
        </w:rPr>
        <w:t>Организация временного трудоустройства несовершеннолетних граждан в возрасте от 14 до 18 лет</w:t>
      </w:r>
    </w:p>
    <w:p w:rsidR="0078100F" w:rsidRPr="000D24C6" w:rsidRDefault="0078100F" w:rsidP="0078100F">
      <w:pPr>
        <w:spacing w:after="0" w:line="240" w:lineRule="auto"/>
        <w:ind w:firstLine="709"/>
        <w:jc w:val="both"/>
        <w:rPr>
          <w:rFonts w:ascii="Times New Roman" w:eastAsia="Times New Roman" w:hAnsi="Times New Roman" w:cs="Times New Roman"/>
          <w:b/>
          <w:i/>
          <w:sz w:val="24"/>
          <w:szCs w:val="24"/>
          <w:lang w:eastAsia="ru-RU"/>
        </w:rPr>
      </w:pPr>
      <w:r w:rsidRPr="000D24C6">
        <w:rPr>
          <w:rFonts w:ascii="Times New Roman" w:eastAsia="Times New Roman" w:hAnsi="Times New Roman" w:cs="Times New Roman"/>
          <w:b/>
          <w:i/>
          <w:sz w:val="24"/>
          <w:szCs w:val="24"/>
          <w:lang w:eastAsia="ru-RU"/>
        </w:rPr>
        <w:t>Выборочной проверкой договоров нарушений не установлено</w:t>
      </w:r>
      <w:r>
        <w:rPr>
          <w:rFonts w:ascii="Times New Roman" w:eastAsia="Times New Roman" w:hAnsi="Times New Roman" w:cs="Times New Roman"/>
          <w:b/>
          <w:i/>
          <w:sz w:val="24"/>
          <w:szCs w:val="24"/>
          <w:lang w:eastAsia="ru-RU"/>
        </w:rPr>
        <w:t>.</w:t>
      </w:r>
    </w:p>
    <w:p w:rsidR="00606577" w:rsidRDefault="00606577" w:rsidP="006C0C01">
      <w:pPr>
        <w:spacing w:after="0" w:line="240" w:lineRule="auto"/>
        <w:jc w:val="both"/>
        <w:rPr>
          <w:rFonts w:ascii="Times New Roman" w:eastAsia="Times New Roman" w:hAnsi="Times New Roman" w:cs="Times New Roman"/>
          <w:b/>
          <w:sz w:val="24"/>
          <w:szCs w:val="24"/>
          <w:lang w:eastAsia="ru-RU"/>
        </w:rPr>
      </w:pPr>
    </w:p>
    <w:p w:rsidR="002A1E4D" w:rsidRDefault="002A1E4D" w:rsidP="00CF58C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временного трудоустройства безработных граждан, испытывающих трудности в поиске работы</w:t>
      </w:r>
    </w:p>
    <w:p w:rsidR="0078100F" w:rsidRPr="000D24C6" w:rsidRDefault="0078100F" w:rsidP="0078100F">
      <w:pPr>
        <w:spacing w:after="0" w:line="240" w:lineRule="auto"/>
        <w:ind w:firstLine="709"/>
        <w:jc w:val="both"/>
        <w:rPr>
          <w:rFonts w:ascii="Times New Roman" w:eastAsia="Times New Roman" w:hAnsi="Times New Roman" w:cs="Times New Roman"/>
          <w:b/>
          <w:i/>
          <w:sz w:val="24"/>
          <w:szCs w:val="24"/>
          <w:lang w:eastAsia="ru-RU"/>
        </w:rPr>
      </w:pPr>
      <w:r w:rsidRPr="000D24C6">
        <w:rPr>
          <w:rFonts w:ascii="Times New Roman" w:eastAsia="Times New Roman" w:hAnsi="Times New Roman" w:cs="Times New Roman"/>
          <w:b/>
          <w:i/>
          <w:sz w:val="24"/>
          <w:szCs w:val="24"/>
          <w:lang w:eastAsia="ru-RU"/>
        </w:rPr>
        <w:t>Выборочной проверкой договоров нарушений не установлено</w:t>
      </w:r>
      <w:r>
        <w:rPr>
          <w:rFonts w:ascii="Times New Roman" w:eastAsia="Times New Roman" w:hAnsi="Times New Roman" w:cs="Times New Roman"/>
          <w:b/>
          <w:i/>
          <w:sz w:val="24"/>
          <w:szCs w:val="24"/>
          <w:lang w:eastAsia="ru-RU"/>
        </w:rPr>
        <w:t>.</w:t>
      </w:r>
    </w:p>
    <w:p w:rsidR="006C0C01" w:rsidRDefault="006C0C01" w:rsidP="00CF58C5">
      <w:pPr>
        <w:spacing w:after="0" w:line="240" w:lineRule="auto"/>
        <w:ind w:firstLine="709"/>
        <w:jc w:val="both"/>
        <w:rPr>
          <w:rFonts w:ascii="Times New Roman" w:eastAsia="Times New Roman" w:hAnsi="Times New Roman" w:cs="Times New Roman"/>
          <w:b/>
          <w:sz w:val="24"/>
          <w:szCs w:val="24"/>
          <w:lang w:eastAsia="ru-RU"/>
        </w:rPr>
      </w:pPr>
    </w:p>
    <w:p w:rsidR="002A1E4D" w:rsidRDefault="002A1E4D" w:rsidP="00CF58C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временного трудоустройства безработных выпускников в возрасте от 18 до 20 лет</w:t>
      </w:r>
    </w:p>
    <w:p w:rsidR="0078100F" w:rsidRPr="000D24C6" w:rsidRDefault="0078100F" w:rsidP="0078100F">
      <w:pPr>
        <w:spacing w:after="0" w:line="240" w:lineRule="auto"/>
        <w:ind w:firstLine="709"/>
        <w:jc w:val="both"/>
        <w:rPr>
          <w:rFonts w:ascii="Times New Roman" w:eastAsia="Times New Roman" w:hAnsi="Times New Roman" w:cs="Times New Roman"/>
          <w:b/>
          <w:i/>
          <w:sz w:val="24"/>
          <w:szCs w:val="24"/>
          <w:lang w:eastAsia="ru-RU"/>
        </w:rPr>
      </w:pPr>
      <w:r w:rsidRPr="000D24C6">
        <w:rPr>
          <w:rFonts w:ascii="Times New Roman" w:eastAsia="Times New Roman" w:hAnsi="Times New Roman" w:cs="Times New Roman"/>
          <w:b/>
          <w:i/>
          <w:sz w:val="24"/>
          <w:szCs w:val="24"/>
          <w:lang w:eastAsia="ru-RU"/>
        </w:rPr>
        <w:t>Выборочной проверкой договоров нарушений не установлено</w:t>
      </w:r>
      <w:r>
        <w:rPr>
          <w:rFonts w:ascii="Times New Roman" w:eastAsia="Times New Roman" w:hAnsi="Times New Roman" w:cs="Times New Roman"/>
          <w:b/>
          <w:i/>
          <w:sz w:val="24"/>
          <w:szCs w:val="24"/>
          <w:lang w:eastAsia="ru-RU"/>
        </w:rPr>
        <w:t>.</w:t>
      </w:r>
    </w:p>
    <w:p w:rsidR="0089470B" w:rsidRDefault="0089470B" w:rsidP="00CF58C5">
      <w:pPr>
        <w:spacing w:after="0" w:line="240" w:lineRule="auto"/>
        <w:ind w:firstLine="709"/>
        <w:jc w:val="both"/>
        <w:rPr>
          <w:rFonts w:ascii="Times New Roman" w:eastAsia="Times New Roman" w:hAnsi="Times New Roman" w:cs="Times New Roman"/>
          <w:b/>
          <w:sz w:val="24"/>
          <w:szCs w:val="24"/>
          <w:lang w:eastAsia="ru-RU"/>
        </w:rPr>
      </w:pPr>
    </w:p>
    <w:p w:rsidR="002A1E4D" w:rsidRDefault="002C5622" w:rsidP="002A1E4D">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Содействие </w:t>
      </w:r>
      <w:proofErr w:type="spellStart"/>
      <w:r w:rsidR="002A1E4D" w:rsidRPr="00CF58C5">
        <w:rPr>
          <w:rFonts w:ascii="Times New Roman" w:eastAsia="Times New Roman" w:hAnsi="Times New Roman" w:cs="Times New Roman"/>
          <w:b/>
          <w:bCs/>
          <w:sz w:val="24"/>
          <w:szCs w:val="24"/>
          <w:lang w:eastAsia="ru-RU"/>
        </w:rPr>
        <w:t>самозанятости</w:t>
      </w:r>
      <w:proofErr w:type="spellEnd"/>
      <w:r w:rsidR="002A1E4D" w:rsidRPr="00CF58C5">
        <w:rPr>
          <w:rFonts w:ascii="Times New Roman" w:eastAsia="Times New Roman" w:hAnsi="Times New Roman" w:cs="Times New Roman"/>
          <w:b/>
          <w:bCs/>
          <w:sz w:val="24"/>
          <w:szCs w:val="24"/>
          <w:lang w:eastAsia="ru-RU"/>
        </w:rPr>
        <w:t xml:space="preserve">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w:t>
      </w:r>
    </w:p>
    <w:p w:rsidR="002C5622" w:rsidRPr="00CF58C5" w:rsidRDefault="002C5622" w:rsidP="002A1E4D">
      <w:pPr>
        <w:spacing w:after="0" w:line="240" w:lineRule="auto"/>
        <w:ind w:firstLine="709"/>
        <w:jc w:val="both"/>
        <w:rPr>
          <w:rFonts w:ascii="Times New Roman" w:eastAsia="Times New Roman" w:hAnsi="Times New Roman" w:cs="Times New Roman"/>
          <w:sz w:val="24"/>
          <w:szCs w:val="24"/>
          <w:lang w:eastAsia="ru-RU"/>
        </w:rPr>
      </w:pPr>
    </w:p>
    <w:p w:rsidR="000023FE" w:rsidRDefault="00021DBA" w:rsidP="002A1E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Выборочной проверкой договоров установлено</w:t>
      </w:r>
      <w:proofErr w:type="gramStart"/>
      <w:r>
        <w:rPr>
          <w:rFonts w:ascii="Times New Roman" w:eastAsia="Times New Roman" w:hAnsi="Times New Roman" w:cs="Times New Roman"/>
          <w:sz w:val="24"/>
          <w:szCs w:val="24"/>
          <w:lang w:eastAsia="ru-RU"/>
        </w:rPr>
        <w:t xml:space="preserve"> </w:t>
      </w:r>
      <w:r w:rsidR="000023FE">
        <w:rPr>
          <w:rFonts w:ascii="Times New Roman" w:eastAsia="Times New Roman" w:hAnsi="Times New Roman" w:cs="Times New Roman"/>
          <w:sz w:val="24"/>
          <w:szCs w:val="24"/>
          <w:lang w:eastAsia="ru-RU"/>
        </w:rPr>
        <w:t>:</w:t>
      </w:r>
      <w:proofErr w:type="gramEnd"/>
    </w:p>
    <w:p w:rsidR="000023FE" w:rsidRPr="000023FE" w:rsidRDefault="000023FE" w:rsidP="002A1E4D">
      <w:pPr>
        <w:spacing w:after="0" w:line="240" w:lineRule="auto"/>
        <w:ind w:firstLine="709"/>
        <w:jc w:val="both"/>
        <w:rPr>
          <w:rFonts w:ascii="Times New Roman" w:eastAsia="Times New Roman" w:hAnsi="Times New Roman" w:cs="Times New Roman"/>
          <w:sz w:val="24"/>
          <w:szCs w:val="24"/>
          <w:u w:val="single"/>
          <w:lang w:eastAsia="ru-RU"/>
        </w:rPr>
      </w:pPr>
      <w:r w:rsidRPr="000023FE">
        <w:rPr>
          <w:rFonts w:ascii="Times New Roman" w:eastAsia="Times New Roman" w:hAnsi="Times New Roman" w:cs="Times New Roman"/>
          <w:sz w:val="24"/>
          <w:szCs w:val="24"/>
          <w:u w:val="single"/>
          <w:lang w:eastAsia="ru-RU"/>
        </w:rPr>
        <w:t xml:space="preserve">Договор  №2 от 19.03.2015 года, заключенный с </w:t>
      </w:r>
      <w:r w:rsidR="00D577A4">
        <w:rPr>
          <w:rFonts w:ascii="Times New Roman" w:eastAsia="Times New Roman" w:hAnsi="Times New Roman" w:cs="Times New Roman"/>
          <w:sz w:val="24"/>
          <w:szCs w:val="24"/>
          <w:u w:val="single"/>
          <w:lang w:eastAsia="ru-RU"/>
        </w:rPr>
        <w:t xml:space="preserve"> гражданином </w:t>
      </w:r>
      <w:r w:rsidRPr="000023FE">
        <w:rPr>
          <w:rFonts w:ascii="Times New Roman" w:eastAsia="Times New Roman" w:hAnsi="Times New Roman" w:cs="Times New Roman"/>
          <w:sz w:val="24"/>
          <w:szCs w:val="24"/>
          <w:u w:val="single"/>
          <w:lang w:eastAsia="ru-RU"/>
        </w:rPr>
        <w:t>С</w:t>
      </w:r>
      <w:r w:rsidR="00D577A4">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w:t>
      </w:r>
    </w:p>
    <w:p w:rsidR="000023FE" w:rsidRPr="00D708D4" w:rsidRDefault="000023FE" w:rsidP="00D708D4">
      <w:pPr>
        <w:pStyle w:val="a7"/>
        <w:numPr>
          <w:ilvl w:val="0"/>
          <w:numId w:val="33"/>
        </w:numPr>
        <w:spacing w:after="0" w:line="240" w:lineRule="auto"/>
        <w:jc w:val="both"/>
        <w:rPr>
          <w:rFonts w:ascii="Times New Roman" w:eastAsia="Times New Roman" w:hAnsi="Times New Roman" w:cs="Times New Roman"/>
          <w:i/>
          <w:sz w:val="24"/>
          <w:szCs w:val="24"/>
          <w:lang w:eastAsia="ru-RU"/>
        </w:rPr>
      </w:pPr>
      <w:r w:rsidRPr="00D708D4">
        <w:rPr>
          <w:rFonts w:ascii="Times New Roman" w:eastAsia="Times New Roman" w:hAnsi="Times New Roman" w:cs="Times New Roman"/>
          <w:i/>
          <w:sz w:val="24"/>
          <w:szCs w:val="24"/>
          <w:lang w:eastAsia="ru-RU"/>
        </w:rPr>
        <w:t>В нарушение экспертного заключения администрации МО Каменский район №01-10/698 от 19.03.2015 года</w:t>
      </w:r>
      <w:r w:rsidR="00D708D4" w:rsidRPr="00D708D4">
        <w:rPr>
          <w:rFonts w:ascii="Times New Roman" w:eastAsia="Times New Roman" w:hAnsi="Times New Roman" w:cs="Times New Roman"/>
          <w:i/>
          <w:sz w:val="24"/>
          <w:szCs w:val="24"/>
          <w:lang w:eastAsia="ru-RU"/>
        </w:rPr>
        <w:t>, бизнес-плана получателя субсидии</w:t>
      </w:r>
      <w:r w:rsidRPr="00D708D4">
        <w:rPr>
          <w:rFonts w:ascii="Times New Roman" w:eastAsia="Times New Roman" w:hAnsi="Times New Roman" w:cs="Times New Roman"/>
          <w:i/>
          <w:sz w:val="24"/>
          <w:szCs w:val="24"/>
          <w:lang w:eastAsia="ru-RU"/>
        </w:rPr>
        <w:t xml:space="preserve"> в п. 2.1.1 договора</w:t>
      </w:r>
      <w:r w:rsidR="00D708D4" w:rsidRPr="00D708D4">
        <w:rPr>
          <w:rFonts w:ascii="Times New Roman" w:eastAsia="Times New Roman" w:hAnsi="Times New Roman" w:cs="Times New Roman"/>
          <w:i/>
          <w:sz w:val="24"/>
          <w:szCs w:val="24"/>
          <w:lang w:eastAsia="ru-RU"/>
        </w:rPr>
        <w:t xml:space="preserve"> прописана сфера деятельности животноводство.</w:t>
      </w:r>
      <w:r w:rsidRPr="00D708D4">
        <w:rPr>
          <w:rFonts w:ascii="Times New Roman" w:eastAsia="Times New Roman" w:hAnsi="Times New Roman" w:cs="Times New Roman"/>
          <w:i/>
          <w:sz w:val="24"/>
          <w:szCs w:val="24"/>
          <w:lang w:eastAsia="ru-RU"/>
        </w:rPr>
        <w:t xml:space="preserve"> </w:t>
      </w:r>
    </w:p>
    <w:p w:rsidR="000023FE" w:rsidRDefault="000023FE" w:rsidP="00D708D4">
      <w:pPr>
        <w:pStyle w:val="a7"/>
        <w:numPr>
          <w:ilvl w:val="0"/>
          <w:numId w:val="33"/>
        </w:numPr>
        <w:spacing w:after="0" w:line="240" w:lineRule="auto"/>
        <w:jc w:val="both"/>
        <w:rPr>
          <w:rFonts w:ascii="Times New Roman" w:eastAsia="Times New Roman" w:hAnsi="Times New Roman" w:cs="Times New Roman"/>
          <w:sz w:val="24"/>
          <w:szCs w:val="24"/>
          <w:lang w:eastAsia="ru-RU"/>
        </w:rPr>
      </w:pPr>
      <w:r w:rsidRPr="00D708D4">
        <w:rPr>
          <w:rFonts w:ascii="Times New Roman" w:eastAsia="Times New Roman" w:hAnsi="Times New Roman" w:cs="Times New Roman"/>
          <w:i/>
          <w:sz w:val="24"/>
          <w:szCs w:val="24"/>
          <w:lang w:eastAsia="ru-RU"/>
        </w:rPr>
        <w:t>В заявлении-анкете о предоставлении гражданину государственной услуги содействия в поиске подходящей работы о</w:t>
      </w:r>
      <w:r w:rsidR="00D577A4">
        <w:rPr>
          <w:rFonts w:ascii="Times New Roman" w:eastAsia="Times New Roman" w:hAnsi="Times New Roman" w:cs="Times New Roman"/>
          <w:i/>
          <w:sz w:val="24"/>
          <w:szCs w:val="24"/>
          <w:lang w:eastAsia="ru-RU"/>
        </w:rPr>
        <w:t>т гражданина С.</w:t>
      </w:r>
      <w:r w:rsidRPr="00D708D4">
        <w:rPr>
          <w:rFonts w:ascii="Times New Roman" w:eastAsia="Times New Roman" w:hAnsi="Times New Roman" w:cs="Times New Roman"/>
          <w:i/>
          <w:sz w:val="24"/>
          <w:szCs w:val="24"/>
          <w:lang w:eastAsia="ru-RU"/>
        </w:rPr>
        <w:t>, последним не дано согласие на обработку персональных данных</w:t>
      </w:r>
      <w:r w:rsidRPr="00D708D4">
        <w:rPr>
          <w:rFonts w:ascii="Times New Roman" w:eastAsia="Times New Roman" w:hAnsi="Times New Roman" w:cs="Times New Roman"/>
          <w:sz w:val="24"/>
          <w:szCs w:val="24"/>
          <w:lang w:eastAsia="ru-RU"/>
        </w:rPr>
        <w:t>.</w:t>
      </w:r>
    </w:p>
    <w:p w:rsidR="00D708D4" w:rsidRPr="00D708D4" w:rsidRDefault="00D708D4" w:rsidP="00D708D4">
      <w:pPr>
        <w:pStyle w:val="a7"/>
        <w:numPr>
          <w:ilvl w:val="0"/>
          <w:numId w:val="33"/>
        </w:numPr>
        <w:spacing w:after="0" w:line="240" w:lineRule="auto"/>
        <w:jc w:val="both"/>
        <w:rPr>
          <w:rFonts w:ascii="Times New Roman" w:eastAsia="Times New Roman" w:hAnsi="Times New Roman" w:cs="Times New Roman"/>
          <w:i/>
          <w:sz w:val="24"/>
          <w:szCs w:val="24"/>
          <w:u w:val="single"/>
          <w:lang w:eastAsia="ru-RU"/>
        </w:rPr>
      </w:pPr>
      <w:r w:rsidRPr="00D708D4">
        <w:rPr>
          <w:rFonts w:ascii="Times New Roman" w:eastAsia="Times New Roman" w:hAnsi="Times New Roman" w:cs="Times New Roman"/>
          <w:i/>
          <w:sz w:val="24"/>
          <w:szCs w:val="24"/>
          <w:u w:val="single"/>
          <w:lang w:eastAsia="ru-RU"/>
        </w:rPr>
        <w:t xml:space="preserve">Денежные средства в сумме 10000 рублей использованы не по целевому назначению на приобретение 1 головы КРС. </w:t>
      </w:r>
    </w:p>
    <w:p w:rsidR="002A1E4D" w:rsidRPr="002A1E4D" w:rsidRDefault="002A1E4D" w:rsidP="00D577A4">
      <w:pPr>
        <w:spacing w:after="0" w:line="240" w:lineRule="auto"/>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CF58C5" w:rsidRDefault="00CF58C5" w:rsidP="00CF58C5">
      <w:pPr>
        <w:spacing w:after="0" w:line="240" w:lineRule="auto"/>
        <w:ind w:firstLine="709"/>
        <w:jc w:val="both"/>
        <w:rPr>
          <w:rFonts w:ascii="Times New Roman" w:eastAsia="Times New Roman" w:hAnsi="Times New Roman" w:cs="Times New Roman"/>
          <w:b/>
          <w:bCs/>
          <w:sz w:val="24"/>
          <w:szCs w:val="24"/>
          <w:lang w:eastAsia="ru-RU"/>
        </w:rPr>
      </w:pPr>
      <w:r w:rsidRPr="00CF58C5">
        <w:rPr>
          <w:rFonts w:ascii="Times New Roman" w:eastAsia="Times New Roman" w:hAnsi="Times New Roman" w:cs="Times New Roman"/>
          <w:b/>
          <w:bCs/>
          <w:sz w:val="24"/>
          <w:szCs w:val="24"/>
          <w:lang w:eastAsia="ru-RU"/>
        </w:rPr>
        <w:t>Профессиональное обуче</w:t>
      </w:r>
      <w:r w:rsidR="00D91DB8">
        <w:rPr>
          <w:rFonts w:ascii="Times New Roman" w:eastAsia="Times New Roman" w:hAnsi="Times New Roman" w:cs="Times New Roman"/>
          <w:b/>
          <w:bCs/>
          <w:sz w:val="24"/>
          <w:szCs w:val="24"/>
          <w:lang w:eastAsia="ru-RU"/>
        </w:rPr>
        <w:t xml:space="preserve">ние безработных граждан </w:t>
      </w:r>
    </w:p>
    <w:p w:rsidR="00883B9C" w:rsidRPr="00CF58C5" w:rsidRDefault="00883B9C" w:rsidP="00D577A4">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A6398">
        <w:rPr>
          <w:rFonts w:ascii="Times New Roman" w:eastAsia="Times New Roman" w:hAnsi="Times New Roman" w:cs="Times New Roman"/>
          <w:sz w:val="24"/>
          <w:szCs w:val="24"/>
          <w:lang w:eastAsia="ru-RU"/>
        </w:rPr>
        <w:t>Нарушений расходования средств субсидий на  профессиональное обучение работников не установлено.</w:t>
      </w:r>
    </w:p>
    <w:p w:rsidR="00CF58C5" w:rsidRDefault="00CF58C5" w:rsidP="00CF58C5">
      <w:pPr>
        <w:spacing w:after="0" w:line="240" w:lineRule="auto"/>
        <w:ind w:firstLine="709"/>
        <w:jc w:val="both"/>
        <w:rPr>
          <w:rFonts w:ascii="Times New Roman" w:eastAsia="Times New Roman" w:hAnsi="Times New Roman" w:cs="Times New Roman"/>
          <w:b/>
          <w:sz w:val="24"/>
          <w:szCs w:val="24"/>
          <w:lang w:eastAsia="ru-RU"/>
        </w:rPr>
      </w:pPr>
      <w:r w:rsidRPr="00CF58C5">
        <w:rPr>
          <w:rFonts w:ascii="Times New Roman" w:eastAsia="Times New Roman" w:hAnsi="Times New Roman" w:cs="Times New Roman"/>
          <w:sz w:val="24"/>
          <w:szCs w:val="24"/>
          <w:lang w:eastAsia="ru-RU"/>
        </w:rPr>
        <w:t> </w:t>
      </w:r>
      <w:r w:rsidR="002A1E4D" w:rsidRPr="002A1E4D">
        <w:rPr>
          <w:rFonts w:ascii="Times New Roman" w:eastAsia="Times New Roman" w:hAnsi="Times New Roman" w:cs="Times New Roman"/>
          <w:b/>
          <w:sz w:val="24"/>
          <w:szCs w:val="24"/>
          <w:lang w:eastAsia="ru-RU"/>
        </w:rPr>
        <w:t>Профессиональное обучение женщин, находящихся в отпуске по уходу за ребенком до 3-х лет</w:t>
      </w:r>
    </w:p>
    <w:p w:rsidR="00523ADC" w:rsidRPr="00CF58C5" w:rsidRDefault="00523ADC" w:rsidP="00523ADC">
      <w:pPr>
        <w:spacing w:after="0" w:line="240" w:lineRule="auto"/>
        <w:ind w:firstLine="709"/>
        <w:jc w:val="both"/>
        <w:rPr>
          <w:rFonts w:ascii="Times New Roman" w:eastAsia="Times New Roman" w:hAnsi="Times New Roman" w:cs="Times New Roman"/>
          <w:sz w:val="24"/>
          <w:szCs w:val="24"/>
          <w:lang w:eastAsia="ru-RU"/>
        </w:rPr>
      </w:pPr>
      <w:r w:rsidRPr="00CA6398">
        <w:rPr>
          <w:rFonts w:ascii="Times New Roman" w:eastAsia="Times New Roman" w:hAnsi="Times New Roman" w:cs="Times New Roman"/>
          <w:sz w:val="24"/>
          <w:szCs w:val="24"/>
          <w:lang w:eastAsia="ru-RU"/>
        </w:rPr>
        <w:t>Нарушений расходования средств субсидий на  профессиональное обучение работников не установлено.</w:t>
      </w:r>
    </w:p>
    <w:p w:rsidR="00182050" w:rsidRDefault="00182050" w:rsidP="00CF58C5">
      <w:pPr>
        <w:spacing w:after="0" w:line="240" w:lineRule="auto"/>
        <w:ind w:firstLine="709"/>
        <w:jc w:val="both"/>
        <w:rPr>
          <w:rFonts w:ascii="Times New Roman" w:eastAsia="Times New Roman" w:hAnsi="Times New Roman" w:cs="Times New Roman"/>
          <w:b/>
          <w:sz w:val="24"/>
          <w:szCs w:val="24"/>
          <w:lang w:eastAsia="ru-RU"/>
        </w:rPr>
      </w:pPr>
    </w:p>
    <w:p w:rsidR="002A1E4D" w:rsidRDefault="002A1E4D" w:rsidP="00CF58C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Профессиональное обучение граждан, которым назначена трудовая пенсия по старости</w:t>
      </w:r>
    </w:p>
    <w:p w:rsidR="00523ADC" w:rsidRPr="00CF58C5" w:rsidRDefault="00523ADC" w:rsidP="00523ADC">
      <w:pPr>
        <w:spacing w:after="0" w:line="240" w:lineRule="auto"/>
        <w:ind w:firstLine="709"/>
        <w:jc w:val="both"/>
        <w:rPr>
          <w:rFonts w:ascii="Times New Roman" w:eastAsia="Times New Roman" w:hAnsi="Times New Roman" w:cs="Times New Roman"/>
          <w:sz w:val="24"/>
          <w:szCs w:val="24"/>
          <w:lang w:eastAsia="ru-RU"/>
        </w:rPr>
      </w:pPr>
      <w:r w:rsidRPr="00CA6398">
        <w:rPr>
          <w:rFonts w:ascii="Times New Roman" w:eastAsia="Times New Roman" w:hAnsi="Times New Roman" w:cs="Times New Roman"/>
          <w:sz w:val="24"/>
          <w:szCs w:val="24"/>
          <w:lang w:eastAsia="ru-RU"/>
        </w:rPr>
        <w:lastRenderedPageBreak/>
        <w:t>Нарушений расходования средств субсидий на  профессиональное обучение работников не установлено.</w:t>
      </w:r>
    </w:p>
    <w:p w:rsidR="00660F71" w:rsidRPr="002A1E4D" w:rsidRDefault="00660F71" w:rsidP="00CF58C5">
      <w:pPr>
        <w:spacing w:after="0" w:line="240" w:lineRule="auto"/>
        <w:ind w:firstLine="709"/>
        <w:jc w:val="both"/>
        <w:rPr>
          <w:rFonts w:ascii="Times New Roman" w:eastAsia="Times New Roman" w:hAnsi="Times New Roman" w:cs="Times New Roman"/>
          <w:b/>
          <w:sz w:val="24"/>
          <w:szCs w:val="24"/>
          <w:lang w:eastAsia="ru-RU"/>
        </w:rPr>
      </w:pP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b/>
          <w:bCs/>
          <w:sz w:val="24"/>
          <w:szCs w:val="24"/>
          <w:lang w:eastAsia="ru-RU"/>
        </w:rPr>
        <w:t>Стажировка выпускников образовательных учреждений в целях приобретения ими опыта работы.</w:t>
      </w:r>
    </w:p>
    <w:p w:rsidR="00523ADC"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523ADC">
        <w:rPr>
          <w:rFonts w:ascii="Times New Roman" w:eastAsia="Times New Roman" w:hAnsi="Times New Roman" w:cs="Times New Roman"/>
          <w:i/>
          <w:sz w:val="24"/>
          <w:szCs w:val="24"/>
          <w:lang w:eastAsia="ru-RU"/>
        </w:rPr>
        <w:t>Работодателями Учреждению не предоставлены платежные поручения по оплате труда и перечислению налога на доходы физических лиц, страховых взносов в государственные внебюджетные фонды.</w:t>
      </w:r>
      <w:r w:rsidRPr="00523ADC">
        <w:rPr>
          <w:rFonts w:ascii="Times New Roman" w:eastAsia="Times New Roman" w:hAnsi="Times New Roman" w:cs="Times New Roman"/>
          <w:sz w:val="24"/>
          <w:szCs w:val="24"/>
          <w:lang w:eastAsia="ru-RU"/>
        </w:rPr>
        <w:t xml:space="preserve"> </w:t>
      </w:r>
    </w:p>
    <w:p w:rsid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992A1C" w:rsidRDefault="00992A1C" w:rsidP="00CF58C5">
      <w:pPr>
        <w:spacing w:after="0" w:line="240" w:lineRule="auto"/>
        <w:ind w:firstLine="709"/>
        <w:jc w:val="both"/>
        <w:rPr>
          <w:rFonts w:ascii="Times New Roman" w:eastAsia="Times New Roman" w:hAnsi="Times New Roman" w:cs="Times New Roman"/>
          <w:b/>
          <w:sz w:val="24"/>
          <w:szCs w:val="24"/>
          <w:lang w:eastAsia="ru-RU"/>
        </w:rPr>
      </w:pPr>
      <w:r w:rsidRPr="00992A1C">
        <w:rPr>
          <w:rFonts w:ascii="Times New Roman" w:eastAsia="Times New Roman" w:hAnsi="Times New Roman" w:cs="Times New Roman"/>
          <w:b/>
          <w:sz w:val="24"/>
          <w:szCs w:val="24"/>
          <w:lang w:eastAsia="ru-RU"/>
        </w:rPr>
        <w:t>Социальная поддержка безработных граждан</w:t>
      </w:r>
    </w:p>
    <w:p w:rsidR="00523ADC" w:rsidRDefault="00523ADC" w:rsidP="00CF58C5">
      <w:pPr>
        <w:spacing w:after="0" w:line="240" w:lineRule="auto"/>
        <w:ind w:firstLine="709"/>
        <w:jc w:val="both"/>
        <w:rPr>
          <w:rFonts w:ascii="Times New Roman" w:eastAsia="Times New Roman" w:hAnsi="Times New Roman" w:cs="Times New Roman"/>
          <w:b/>
          <w:sz w:val="24"/>
          <w:szCs w:val="24"/>
          <w:lang w:eastAsia="ru-RU"/>
        </w:rPr>
      </w:pPr>
    </w:p>
    <w:p w:rsidR="00CF58C5" w:rsidRPr="00523ADC" w:rsidRDefault="00523ADC" w:rsidP="00523ADC">
      <w:pPr>
        <w:spacing w:after="0" w:line="240" w:lineRule="auto"/>
        <w:jc w:val="both"/>
        <w:rPr>
          <w:rFonts w:ascii="Times New Roman" w:eastAsia="Times New Roman" w:hAnsi="Times New Roman" w:cs="Times New Roman"/>
          <w:sz w:val="24"/>
          <w:szCs w:val="24"/>
          <w:lang w:eastAsia="ru-RU"/>
        </w:rPr>
      </w:pPr>
      <w:r w:rsidRPr="00523ADC">
        <w:rPr>
          <w:rFonts w:ascii="Times New Roman" w:eastAsia="Times New Roman" w:hAnsi="Times New Roman" w:cs="Times New Roman"/>
          <w:sz w:val="24"/>
          <w:szCs w:val="24"/>
          <w:lang w:eastAsia="ru-RU"/>
        </w:rPr>
        <w:t>В рамках контрольного мероприятия, проверка данного показателя КСК МО Каменский район не проводилась.</w:t>
      </w:r>
    </w:p>
    <w:p w:rsidR="00CF58C5" w:rsidRPr="00CF58C5" w:rsidRDefault="00CF58C5" w:rsidP="00CF58C5">
      <w:pPr>
        <w:spacing w:after="0" w:line="240" w:lineRule="auto"/>
        <w:ind w:firstLine="709"/>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CF58C5" w:rsidRPr="00CF58C5" w:rsidRDefault="00CF58C5" w:rsidP="00CF58C5">
      <w:pPr>
        <w:spacing w:after="0" w:line="240" w:lineRule="auto"/>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Подписи к акту проверки:</w:t>
      </w:r>
    </w:p>
    <w:p w:rsidR="00CF58C5" w:rsidRPr="00CF58C5" w:rsidRDefault="00CF58C5" w:rsidP="00CF58C5">
      <w:pPr>
        <w:spacing w:after="0" w:line="240" w:lineRule="auto"/>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CF58C5" w:rsidRPr="00CF58C5" w:rsidRDefault="00D91DB8" w:rsidP="00CF58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контрольно-счетной комиссии</w:t>
      </w:r>
    </w:p>
    <w:p w:rsidR="00CF58C5" w:rsidRDefault="00D91DB8" w:rsidP="00CF58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Каменский район</w:t>
      </w:r>
      <w:r w:rsidR="00CF58C5" w:rsidRPr="00CF58C5">
        <w:rPr>
          <w:rFonts w:ascii="Times New Roman" w:eastAsia="Times New Roman" w:hAnsi="Times New Roman" w:cs="Times New Roman"/>
          <w:sz w:val="24"/>
          <w:szCs w:val="24"/>
          <w:lang w:eastAsia="ru-RU"/>
        </w:rPr>
        <w:t xml:space="preserve">                                  </w:t>
      </w:r>
      <w:r w:rsidR="00EB5D3F">
        <w:rPr>
          <w:rFonts w:ascii="Times New Roman" w:eastAsia="Times New Roman" w:hAnsi="Times New Roman" w:cs="Times New Roman"/>
          <w:sz w:val="24"/>
          <w:szCs w:val="24"/>
          <w:lang w:eastAsia="ru-RU"/>
        </w:rPr>
        <w:t xml:space="preserve">                           </w:t>
      </w:r>
      <w:r w:rsidR="00CF58C5" w:rsidRPr="00CF58C5">
        <w:rPr>
          <w:rFonts w:ascii="Times New Roman" w:eastAsia="Times New Roman" w:hAnsi="Times New Roman" w:cs="Times New Roman"/>
          <w:sz w:val="24"/>
          <w:szCs w:val="24"/>
          <w:lang w:eastAsia="ru-RU"/>
        </w:rPr>
        <w:t>       _______________</w:t>
      </w:r>
      <w:r w:rsidR="00EB5D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С.Н. Колобков</w:t>
      </w:r>
    </w:p>
    <w:p w:rsidR="00CF58C5" w:rsidRPr="00CF58C5" w:rsidRDefault="00CF58C5" w:rsidP="00CF58C5">
      <w:pPr>
        <w:spacing w:after="0" w:line="240" w:lineRule="auto"/>
        <w:jc w:val="both"/>
        <w:rPr>
          <w:rFonts w:ascii="Times New Roman" w:eastAsia="Times New Roman" w:hAnsi="Times New Roman" w:cs="Times New Roman"/>
          <w:sz w:val="24"/>
          <w:szCs w:val="24"/>
          <w:lang w:eastAsia="ru-RU"/>
        </w:rPr>
      </w:pPr>
    </w:p>
    <w:p w:rsidR="00CF58C5" w:rsidRPr="00CF58C5" w:rsidRDefault="00CF58C5" w:rsidP="00CF58C5">
      <w:pPr>
        <w:spacing w:after="0" w:line="240" w:lineRule="auto"/>
        <w:jc w:val="both"/>
        <w:rPr>
          <w:rFonts w:ascii="Times New Roman" w:eastAsia="Times New Roman" w:hAnsi="Times New Roman" w:cs="Times New Roman"/>
          <w:sz w:val="24"/>
          <w:szCs w:val="24"/>
          <w:lang w:eastAsia="ru-RU"/>
        </w:rPr>
      </w:pPr>
      <w:r w:rsidRPr="00CF58C5">
        <w:rPr>
          <w:rFonts w:ascii="Times New Roman" w:eastAsia="Times New Roman" w:hAnsi="Times New Roman" w:cs="Times New Roman"/>
          <w:sz w:val="24"/>
          <w:szCs w:val="24"/>
          <w:lang w:eastAsia="ru-RU"/>
        </w:rPr>
        <w:t> </w:t>
      </w: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CF58C5">
      <w:pPr>
        <w:spacing w:after="0"/>
        <w:jc w:val="both"/>
      </w:pPr>
    </w:p>
    <w:p w:rsidR="00766084" w:rsidRDefault="00766084" w:rsidP="00766084">
      <w:pPr>
        <w:spacing w:after="0" w:line="240" w:lineRule="auto"/>
        <w:contextualSpacing/>
        <w:rPr>
          <w:rFonts w:ascii="Times New Roman" w:eastAsia="Calibri" w:hAnsi="Times New Roman" w:cs="Times New Roman"/>
          <w:b/>
          <w:sz w:val="28"/>
          <w:szCs w:val="28"/>
        </w:rPr>
      </w:pPr>
      <w:r>
        <w:rPr>
          <w:noProof/>
          <w:lang w:eastAsia="ru-RU"/>
        </w:rPr>
        <w:lastRenderedPageBreak/>
        <w:drawing>
          <wp:inline distT="0" distB="0" distL="0" distR="0">
            <wp:extent cx="5457825" cy="7515225"/>
            <wp:effectExtent l="0" t="0" r="9525" b="9525"/>
            <wp:docPr id="2" name="Рисунок 2" descr="https://af.attachmail.ru/cgi-bin/readmsg/%d0%9f%d0%b8%d1%81%d1%8c%d0%bc%d0%be.jpeg?rid=6798862391037259494440371682694688303&amp;&amp;id=14413578450000000835;0;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f.attachmail.ru/cgi-bin/readmsg/%d0%9f%d0%b8%d1%81%d1%8c%d0%bc%d0%be.jpeg?rid=6798862391037259494440371682694688303&amp;&amp;id=14413578450000000835;0;1&amp;"/>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57825" cy="7515225"/>
                    </a:xfrm>
                    <a:prstGeom prst="rect">
                      <a:avLst/>
                    </a:prstGeom>
                    <a:noFill/>
                    <a:ln>
                      <a:noFill/>
                    </a:ln>
                  </pic:spPr>
                </pic:pic>
              </a:graphicData>
            </a:graphic>
          </wp:inline>
        </w:drawing>
      </w:r>
    </w:p>
    <w:p w:rsidR="00766084" w:rsidRDefault="00766084" w:rsidP="00766084">
      <w:pPr>
        <w:spacing w:after="0" w:line="240" w:lineRule="auto"/>
        <w:ind w:left="-284"/>
        <w:contextualSpacing/>
        <w:jc w:val="center"/>
        <w:rPr>
          <w:rFonts w:ascii="Times New Roman" w:eastAsia="Calibri" w:hAnsi="Times New Roman" w:cs="Times New Roman"/>
          <w:b/>
          <w:sz w:val="28"/>
          <w:szCs w:val="28"/>
        </w:rPr>
      </w:pPr>
    </w:p>
    <w:p w:rsidR="00766084" w:rsidRDefault="00766084" w:rsidP="00766084">
      <w:pPr>
        <w:spacing w:after="0" w:line="240" w:lineRule="auto"/>
        <w:ind w:left="-284"/>
        <w:contextualSpacing/>
        <w:jc w:val="center"/>
        <w:rPr>
          <w:rFonts w:ascii="Times New Roman" w:eastAsia="Calibri" w:hAnsi="Times New Roman" w:cs="Times New Roman"/>
          <w:b/>
          <w:sz w:val="28"/>
          <w:szCs w:val="28"/>
        </w:rPr>
      </w:pPr>
    </w:p>
    <w:p w:rsidR="00766084" w:rsidRDefault="00766084" w:rsidP="00766084">
      <w:pPr>
        <w:spacing w:after="0" w:line="240" w:lineRule="auto"/>
        <w:ind w:left="-284"/>
        <w:contextualSpacing/>
        <w:jc w:val="center"/>
        <w:rPr>
          <w:rFonts w:ascii="Times New Roman" w:eastAsia="Calibri" w:hAnsi="Times New Roman" w:cs="Times New Roman"/>
          <w:b/>
          <w:sz w:val="28"/>
          <w:szCs w:val="28"/>
        </w:rPr>
      </w:pPr>
    </w:p>
    <w:p w:rsidR="00766084" w:rsidRDefault="00766084" w:rsidP="00766084">
      <w:pPr>
        <w:spacing w:after="0" w:line="240" w:lineRule="auto"/>
        <w:ind w:left="-284"/>
        <w:contextualSpacing/>
        <w:jc w:val="center"/>
        <w:rPr>
          <w:rFonts w:ascii="Times New Roman" w:eastAsia="Calibri" w:hAnsi="Times New Roman" w:cs="Times New Roman"/>
          <w:b/>
          <w:sz w:val="28"/>
          <w:szCs w:val="28"/>
        </w:rPr>
      </w:pPr>
    </w:p>
    <w:p w:rsidR="00766084" w:rsidRDefault="00766084" w:rsidP="00766084">
      <w:pPr>
        <w:spacing w:after="0" w:line="240" w:lineRule="auto"/>
        <w:ind w:left="-284"/>
        <w:contextualSpacing/>
        <w:jc w:val="center"/>
        <w:rPr>
          <w:rFonts w:ascii="Times New Roman" w:eastAsia="Calibri" w:hAnsi="Times New Roman" w:cs="Times New Roman"/>
          <w:b/>
          <w:sz w:val="28"/>
          <w:szCs w:val="28"/>
        </w:rPr>
      </w:pPr>
    </w:p>
    <w:p w:rsidR="00766084" w:rsidRDefault="00766084" w:rsidP="00766084">
      <w:pPr>
        <w:spacing w:after="0" w:line="240" w:lineRule="auto"/>
        <w:ind w:left="-284"/>
        <w:contextualSpacing/>
        <w:jc w:val="center"/>
        <w:rPr>
          <w:rFonts w:ascii="Times New Roman" w:eastAsia="Calibri" w:hAnsi="Times New Roman" w:cs="Times New Roman"/>
          <w:b/>
          <w:sz w:val="28"/>
          <w:szCs w:val="28"/>
        </w:rPr>
      </w:pPr>
    </w:p>
    <w:p w:rsidR="00766084" w:rsidRDefault="00766084" w:rsidP="00766084">
      <w:pPr>
        <w:spacing w:after="0" w:line="240" w:lineRule="auto"/>
        <w:ind w:left="-284"/>
        <w:contextualSpacing/>
        <w:jc w:val="center"/>
        <w:rPr>
          <w:rFonts w:ascii="Times New Roman" w:eastAsia="Calibri" w:hAnsi="Times New Roman" w:cs="Times New Roman"/>
          <w:b/>
          <w:sz w:val="28"/>
          <w:szCs w:val="28"/>
        </w:rPr>
      </w:pPr>
    </w:p>
    <w:p w:rsidR="00766084" w:rsidRDefault="00766084" w:rsidP="00766084">
      <w:pPr>
        <w:spacing w:after="0" w:line="240" w:lineRule="auto"/>
        <w:ind w:left="-284"/>
        <w:contextualSpacing/>
        <w:jc w:val="center"/>
        <w:rPr>
          <w:rFonts w:ascii="Times New Roman" w:eastAsia="Calibri" w:hAnsi="Times New Roman" w:cs="Times New Roman"/>
          <w:b/>
          <w:sz w:val="28"/>
          <w:szCs w:val="28"/>
        </w:rPr>
      </w:pPr>
    </w:p>
    <w:p w:rsidR="00766084" w:rsidRPr="00766084" w:rsidRDefault="00766084" w:rsidP="00766084">
      <w:pPr>
        <w:spacing w:after="0" w:line="240" w:lineRule="auto"/>
        <w:ind w:left="-284"/>
        <w:contextualSpacing/>
        <w:jc w:val="center"/>
        <w:rPr>
          <w:rFonts w:ascii="Times New Roman" w:eastAsia="Calibri" w:hAnsi="Times New Roman" w:cs="Times New Roman"/>
          <w:b/>
          <w:sz w:val="28"/>
          <w:szCs w:val="28"/>
        </w:rPr>
      </w:pPr>
      <w:r w:rsidRPr="00766084">
        <w:rPr>
          <w:rFonts w:ascii="Times New Roman" w:eastAsia="Calibri" w:hAnsi="Times New Roman" w:cs="Times New Roman"/>
          <w:b/>
          <w:sz w:val="28"/>
          <w:szCs w:val="28"/>
        </w:rPr>
        <w:lastRenderedPageBreak/>
        <w:t>Возражения</w:t>
      </w:r>
    </w:p>
    <w:p w:rsidR="00766084" w:rsidRPr="00766084" w:rsidRDefault="00766084" w:rsidP="00766084">
      <w:pPr>
        <w:spacing w:after="0" w:line="240" w:lineRule="auto"/>
        <w:ind w:left="-284"/>
        <w:contextualSpacing/>
        <w:jc w:val="center"/>
        <w:rPr>
          <w:rFonts w:ascii="Times New Roman" w:eastAsia="Calibri" w:hAnsi="Times New Roman" w:cs="Times New Roman"/>
          <w:b/>
          <w:bCs/>
          <w:sz w:val="28"/>
          <w:szCs w:val="28"/>
        </w:rPr>
      </w:pPr>
      <w:r w:rsidRPr="00766084">
        <w:rPr>
          <w:rFonts w:ascii="Times New Roman" w:eastAsia="Calibri" w:hAnsi="Times New Roman" w:cs="Times New Roman"/>
          <w:b/>
          <w:sz w:val="28"/>
          <w:szCs w:val="28"/>
        </w:rPr>
        <w:t>на акт проверки</w:t>
      </w:r>
      <w:r w:rsidRPr="00766084">
        <w:rPr>
          <w:rFonts w:ascii="Times New Roman" w:eastAsia="Calibri" w:hAnsi="Times New Roman" w:cs="Times New Roman"/>
          <w:b/>
          <w:bCs/>
          <w:sz w:val="28"/>
          <w:szCs w:val="28"/>
        </w:rPr>
        <w:t xml:space="preserve">  целевого  и эффективного  использования  бюджетных средств, выделенных в 2014 году и первом полугодии 2015 года  центру занятости населения Каменского района на реализацию мероприятий, предусмотренных подпрограммой  «Активная политика занятости населения и социальная поддержка безработных граждан»</w:t>
      </w:r>
    </w:p>
    <w:p w:rsidR="00766084" w:rsidRPr="00766084" w:rsidRDefault="00766084" w:rsidP="00766084">
      <w:pPr>
        <w:spacing w:after="0" w:line="240" w:lineRule="auto"/>
        <w:ind w:left="-284"/>
        <w:contextualSpacing/>
        <w:jc w:val="center"/>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 xml:space="preserve">от 27 августа 2015 года </w:t>
      </w:r>
      <w:proofErr w:type="gramStart"/>
      <w:r w:rsidRPr="00766084">
        <w:rPr>
          <w:rFonts w:ascii="Times New Roman" w:eastAsia="Calibri" w:hAnsi="Times New Roman" w:cs="Times New Roman"/>
          <w:b/>
          <w:bCs/>
          <w:sz w:val="28"/>
          <w:szCs w:val="28"/>
        </w:rPr>
        <w:t xml:space="preserve">( </w:t>
      </w:r>
      <w:proofErr w:type="gramEnd"/>
      <w:r w:rsidRPr="00766084">
        <w:rPr>
          <w:rFonts w:ascii="Times New Roman" w:eastAsia="Calibri" w:hAnsi="Times New Roman" w:cs="Times New Roman"/>
          <w:b/>
          <w:bCs/>
          <w:sz w:val="28"/>
          <w:szCs w:val="28"/>
        </w:rPr>
        <w:t>получен по электронной почте 31 августа 2015г.)</w:t>
      </w:r>
    </w:p>
    <w:p w:rsidR="00766084" w:rsidRPr="00766084" w:rsidRDefault="00766084" w:rsidP="00766084">
      <w:pPr>
        <w:ind w:left="-284"/>
        <w:jc w:val="center"/>
        <w:rPr>
          <w:rFonts w:ascii="Times New Roman" w:eastAsia="Calibri" w:hAnsi="Times New Roman" w:cs="Times New Roman"/>
          <w:b/>
          <w:bCs/>
          <w:sz w:val="28"/>
          <w:szCs w:val="28"/>
        </w:rPr>
      </w:pPr>
    </w:p>
    <w:p w:rsidR="00766084" w:rsidRPr="00766084" w:rsidRDefault="00766084" w:rsidP="00766084">
      <w:pPr>
        <w:numPr>
          <w:ilvl w:val="0"/>
          <w:numId w:val="34"/>
        </w:numPr>
        <w:spacing w:after="0" w:line="240" w:lineRule="auto"/>
        <w:ind w:left="-284" w:firstLine="709"/>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 В сведениях о проверяемой организации неверно указан статус центра занятости населения: </w:t>
      </w:r>
    </w:p>
    <w:p w:rsidR="00766084" w:rsidRPr="00766084" w:rsidRDefault="00766084" w:rsidP="00766084">
      <w:pPr>
        <w:spacing w:after="0" w:line="240" w:lineRule="auto"/>
        <w:ind w:left="-284" w:firstLine="709"/>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   С 02.12.2014 г. ЦЗН Каменского района является структурным подразделением  Государственного учреждения Тульской области «Центр занятости населения Тульской области» (далее – ГУ ТО «ЦЗН ТО») и осуществляет свою деятельность на основании доверенности от 04.06.2015г. №10Х/671.</w:t>
      </w:r>
    </w:p>
    <w:p w:rsidR="00766084" w:rsidRPr="00766084" w:rsidRDefault="00766084" w:rsidP="00766084">
      <w:pPr>
        <w:numPr>
          <w:ilvl w:val="0"/>
          <w:numId w:val="34"/>
        </w:numPr>
        <w:spacing w:after="0" w:line="240" w:lineRule="auto"/>
        <w:ind w:left="-284" w:firstLine="992"/>
        <w:contextualSpacing/>
        <w:jc w:val="both"/>
        <w:rPr>
          <w:rFonts w:ascii="Times New Roman" w:eastAsia="Calibri" w:hAnsi="Times New Roman" w:cs="Times New Roman"/>
          <w:bCs/>
          <w:sz w:val="28"/>
          <w:szCs w:val="28"/>
        </w:rPr>
      </w:pPr>
      <w:proofErr w:type="gramStart"/>
      <w:r w:rsidRPr="00766084">
        <w:rPr>
          <w:rFonts w:ascii="Times New Roman" w:eastAsia="Calibri" w:hAnsi="Times New Roman" w:cs="Times New Roman"/>
          <w:bCs/>
          <w:sz w:val="28"/>
          <w:szCs w:val="28"/>
        </w:rPr>
        <w:t xml:space="preserve">Одним из показателей результативности предоставления субсидии из федерального бюджета на условиях </w:t>
      </w:r>
      <w:proofErr w:type="spellStart"/>
      <w:r w:rsidRPr="00766084">
        <w:rPr>
          <w:rFonts w:ascii="Times New Roman" w:eastAsia="Calibri" w:hAnsi="Times New Roman" w:cs="Times New Roman"/>
          <w:bCs/>
          <w:sz w:val="28"/>
          <w:szCs w:val="28"/>
        </w:rPr>
        <w:t>софинансирования</w:t>
      </w:r>
      <w:proofErr w:type="spellEnd"/>
      <w:r w:rsidRPr="00766084">
        <w:rPr>
          <w:rFonts w:ascii="Times New Roman" w:eastAsia="Calibri" w:hAnsi="Times New Roman" w:cs="Times New Roman"/>
          <w:bCs/>
          <w:sz w:val="28"/>
          <w:szCs w:val="28"/>
        </w:rPr>
        <w:t xml:space="preserve">  из бюджета Тульской области  в соответствии  с Соглашениями о предоставлении в 2014 и 2015 субсидии из  федерального бюджета бюджету Тульской области на реализацию дополнительных мероприятий в сфере занятости населения, соответственно от 18.02.2014 №24/2014 и от 23.03.2015 №48/2015, заключенными между </w:t>
      </w:r>
      <w:proofErr w:type="spellStart"/>
      <w:r w:rsidRPr="00766084">
        <w:rPr>
          <w:rFonts w:ascii="Times New Roman" w:eastAsia="Calibri" w:hAnsi="Times New Roman" w:cs="Times New Roman"/>
          <w:bCs/>
          <w:sz w:val="28"/>
          <w:szCs w:val="28"/>
        </w:rPr>
        <w:t>Рострудом</w:t>
      </w:r>
      <w:proofErr w:type="spellEnd"/>
      <w:r w:rsidRPr="00766084">
        <w:rPr>
          <w:rFonts w:ascii="Times New Roman" w:eastAsia="Calibri" w:hAnsi="Times New Roman" w:cs="Times New Roman"/>
          <w:bCs/>
          <w:sz w:val="28"/>
          <w:szCs w:val="28"/>
        </w:rPr>
        <w:t xml:space="preserve"> и правительством Тульской области (далее – Соглашения</w:t>
      </w:r>
      <w:proofErr w:type="gramEnd"/>
      <w:r w:rsidRPr="00766084">
        <w:rPr>
          <w:rFonts w:ascii="Times New Roman" w:eastAsia="Calibri" w:hAnsi="Times New Roman" w:cs="Times New Roman"/>
          <w:bCs/>
          <w:sz w:val="28"/>
          <w:szCs w:val="28"/>
        </w:rPr>
        <w:t xml:space="preserve">), является  </w:t>
      </w:r>
      <w:r w:rsidRPr="00766084">
        <w:rPr>
          <w:rFonts w:ascii="Times New Roman" w:eastAsia="Calibri" w:hAnsi="Times New Roman" w:cs="Times New Roman"/>
          <w:b/>
          <w:bCs/>
          <w:sz w:val="28"/>
          <w:szCs w:val="28"/>
        </w:rPr>
        <w:t>численность инвалидов, трудоустроенных на оборудованные (оснащенные) для них рабочие места.</w:t>
      </w:r>
      <w:r w:rsidRPr="00766084">
        <w:rPr>
          <w:rFonts w:ascii="Times New Roman" w:eastAsia="Calibri" w:hAnsi="Times New Roman" w:cs="Times New Roman"/>
          <w:bCs/>
          <w:sz w:val="28"/>
          <w:szCs w:val="28"/>
        </w:rPr>
        <w:t xml:space="preserve"> </w:t>
      </w:r>
    </w:p>
    <w:p w:rsidR="00766084" w:rsidRPr="00766084" w:rsidRDefault="00766084" w:rsidP="00766084">
      <w:pPr>
        <w:spacing w:after="0" w:line="240" w:lineRule="auto"/>
        <w:ind w:left="-284" w:firstLine="992"/>
        <w:contextualSpacing/>
        <w:jc w:val="both"/>
        <w:rPr>
          <w:rFonts w:ascii="Times New Roman" w:eastAsia="Calibri" w:hAnsi="Times New Roman" w:cs="Times New Roman"/>
          <w:bCs/>
          <w:sz w:val="28"/>
          <w:szCs w:val="28"/>
        </w:rPr>
      </w:pPr>
      <w:proofErr w:type="gramStart"/>
      <w:r w:rsidRPr="00766084">
        <w:rPr>
          <w:rFonts w:ascii="Times New Roman" w:eastAsia="Calibri" w:hAnsi="Times New Roman" w:cs="Times New Roman"/>
          <w:bCs/>
          <w:sz w:val="28"/>
          <w:szCs w:val="28"/>
        </w:rPr>
        <w:t>При организации мероприятий региональной программы 2 «Программа дополнительных мероприятий, направленных на снижение напряженности на рынке труда Тульской области в 2014-2015 годах» государственной программы Тульской области «Содействие занятости населения Тульской области», утвержденной постановлением правительства Тульской области от 30.10.2013 №605, центр занятости населения руководствуется «Порядком организации мероприятий по содействию трудоустройству незанятых инвалидов  в 2014-2015 годах», утвержденным  приказом министерства труда и социальной защиты</w:t>
      </w:r>
      <w:proofErr w:type="gramEnd"/>
      <w:r w:rsidRPr="00766084">
        <w:rPr>
          <w:rFonts w:ascii="Times New Roman" w:eastAsia="Calibri" w:hAnsi="Times New Roman" w:cs="Times New Roman"/>
          <w:bCs/>
          <w:sz w:val="28"/>
          <w:szCs w:val="28"/>
        </w:rPr>
        <w:t xml:space="preserve"> Тульской области от 26.12.2013 года №599-осн.</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t xml:space="preserve">В соответствии с Соглашениями субсидия  предоставляется на реализацию дополнительных мероприятий, включающих в себя содействие в трудоустройстве  незанятых инвалидов  на оборудованные (оснащенные) для них рабочие места, из чего не следует, что </w:t>
      </w:r>
      <w:r w:rsidRPr="00766084">
        <w:rPr>
          <w:rFonts w:ascii="Times New Roman" w:eastAsia="Calibri" w:hAnsi="Times New Roman" w:cs="Times New Roman"/>
          <w:b/>
          <w:bCs/>
          <w:sz w:val="28"/>
          <w:szCs w:val="28"/>
        </w:rPr>
        <w:t>данные рабочие места обязательно должны быть специальными.</w:t>
      </w:r>
      <w:r w:rsidRPr="00766084">
        <w:rPr>
          <w:rFonts w:ascii="Times New Roman" w:eastAsia="Calibri" w:hAnsi="Times New Roman" w:cs="Times New Roman"/>
          <w:bCs/>
          <w:sz w:val="28"/>
          <w:szCs w:val="28"/>
        </w:rPr>
        <w:t xml:space="preserve"> </w:t>
      </w:r>
      <w:r w:rsidRPr="00766084">
        <w:rPr>
          <w:rFonts w:ascii="Times New Roman" w:eastAsia="Calibri" w:hAnsi="Times New Roman" w:cs="Times New Roman"/>
          <w:b/>
          <w:bCs/>
          <w:sz w:val="28"/>
          <w:szCs w:val="28"/>
        </w:rPr>
        <w:t>Вывод об обязательном создании специальных рабочих мест не находит законодательного подтверждения, поэтому отсылка к приказу Министерства труда и социальной защиты Российской Федерации от 19.11.2013 №685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 не обоснована.</w:t>
      </w:r>
    </w:p>
    <w:p w:rsidR="00766084" w:rsidRPr="00766084" w:rsidRDefault="00766084" w:rsidP="00766084">
      <w:pPr>
        <w:spacing w:after="0" w:line="240" w:lineRule="auto"/>
        <w:ind w:left="76"/>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 xml:space="preserve">Договор №1 от 10.04.2014 года, заключенный между ГУ ТО «ЦЗН Каменского района» </w:t>
      </w:r>
      <w:proofErr w:type="gramStart"/>
      <w:r w:rsidRPr="00766084">
        <w:rPr>
          <w:rFonts w:ascii="Times New Roman" w:eastAsia="Calibri" w:hAnsi="Times New Roman" w:cs="Times New Roman"/>
          <w:b/>
          <w:bCs/>
          <w:sz w:val="28"/>
          <w:szCs w:val="28"/>
        </w:rPr>
        <w:t>и ООО</w:t>
      </w:r>
      <w:proofErr w:type="gramEnd"/>
      <w:r w:rsidRPr="00766084">
        <w:rPr>
          <w:rFonts w:ascii="Times New Roman" w:eastAsia="Calibri" w:hAnsi="Times New Roman" w:cs="Times New Roman"/>
          <w:b/>
          <w:bCs/>
          <w:sz w:val="28"/>
          <w:szCs w:val="28"/>
        </w:rPr>
        <w:t xml:space="preserve"> «</w:t>
      </w:r>
      <w:proofErr w:type="spellStart"/>
      <w:r w:rsidRPr="00766084">
        <w:rPr>
          <w:rFonts w:ascii="Times New Roman" w:eastAsia="Calibri" w:hAnsi="Times New Roman" w:cs="Times New Roman"/>
          <w:b/>
          <w:bCs/>
          <w:sz w:val="28"/>
          <w:szCs w:val="28"/>
        </w:rPr>
        <w:t>Новомосковский</w:t>
      </w:r>
      <w:proofErr w:type="spellEnd"/>
      <w:r w:rsidRPr="00766084">
        <w:rPr>
          <w:rFonts w:ascii="Times New Roman" w:eastAsia="Calibri" w:hAnsi="Times New Roman" w:cs="Times New Roman"/>
          <w:b/>
          <w:bCs/>
          <w:sz w:val="28"/>
          <w:szCs w:val="28"/>
        </w:rPr>
        <w:t xml:space="preserve"> комбинат общественного питания»</w:t>
      </w:r>
    </w:p>
    <w:p w:rsidR="00766084" w:rsidRPr="00766084" w:rsidRDefault="00766084" w:rsidP="00766084">
      <w:pPr>
        <w:spacing w:after="0"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 </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lastRenderedPageBreak/>
        <w:t xml:space="preserve">Для инвалида Р.А.В., для которого организовывалось рабочее место в </w:t>
      </w:r>
      <w:r w:rsidRPr="00766084">
        <w:rPr>
          <w:rFonts w:ascii="Times New Roman" w:eastAsia="Calibri" w:hAnsi="Times New Roman" w:cs="Times New Roman"/>
          <w:b/>
          <w:bCs/>
          <w:sz w:val="28"/>
          <w:szCs w:val="28"/>
        </w:rPr>
        <w:t>ООО «</w:t>
      </w:r>
      <w:proofErr w:type="spellStart"/>
      <w:r w:rsidRPr="00766084">
        <w:rPr>
          <w:rFonts w:ascii="Times New Roman" w:eastAsia="Calibri" w:hAnsi="Times New Roman" w:cs="Times New Roman"/>
          <w:b/>
          <w:bCs/>
          <w:sz w:val="28"/>
          <w:szCs w:val="28"/>
        </w:rPr>
        <w:t>Новомосковский</w:t>
      </w:r>
      <w:proofErr w:type="spellEnd"/>
      <w:r w:rsidRPr="00766084">
        <w:rPr>
          <w:rFonts w:ascii="Times New Roman" w:eastAsia="Calibri" w:hAnsi="Times New Roman" w:cs="Times New Roman"/>
          <w:b/>
          <w:bCs/>
          <w:sz w:val="28"/>
          <w:szCs w:val="28"/>
        </w:rPr>
        <w:t xml:space="preserve"> комбинат общественного питания</w:t>
      </w:r>
      <w:r w:rsidRPr="00766084">
        <w:rPr>
          <w:rFonts w:ascii="Times New Roman" w:eastAsia="Calibri" w:hAnsi="Times New Roman" w:cs="Times New Roman"/>
          <w:bCs/>
          <w:sz w:val="28"/>
          <w:szCs w:val="28"/>
        </w:rPr>
        <w:t>» в соответствии с договором от 10.04.2014 №1, врачами-экспертами в индивидуальной программе реабилитации инвалида (далее – ИПР) в разделе «Рекомендации о противопоказанных и доступных условиях труда» указано: «специально созданные условия труда; на дому», а доступные виды труда: «возможен труд пользователя компьютера в специально-созданных условиях – на дому», где в одном и другом случае 2 понятия «специально созданные условия труда» и «на дому»» разделены знаками препинания «</w:t>
      </w:r>
      <w:proofErr w:type="gramStart"/>
      <w:r w:rsidRPr="00766084">
        <w:rPr>
          <w:rFonts w:ascii="Times New Roman" w:eastAsia="Calibri" w:hAnsi="Times New Roman" w:cs="Times New Roman"/>
          <w:bCs/>
          <w:sz w:val="28"/>
          <w:szCs w:val="28"/>
        </w:rPr>
        <w:t>;»</w:t>
      </w:r>
      <w:proofErr w:type="gramEnd"/>
      <w:r w:rsidRPr="00766084">
        <w:rPr>
          <w:rFonts w:ascii="Times New Roman" w:eastAsia="Calibri" w:hAnsi="Times New Roman" w:cs="Times New Roman"/>
          <w:bCs/>
          <w:sz w:val="28"/>
          <w:szCs w:val="28"/>
        </w:rPr>
        <w:t xml:space="preserve"> и дефисом «-», </w:t>
      </w:r>
      <w:r w:rsidRPr="00766084">
        <w:rPr>
          <w:rFonts w:ascii="Times New Roman" w:eastAsia="Calibri" w:hAnsi="Times New Roman" w:cs="Times New Roman"/>
          <w:b/>
          <w:bCs/>
          <w:sz w:val="28"/>
          <w:szCs w:val="28"/>
        </w:rPr>
        <w:t>и не означает, что рабочее место может быть создано только на дому.</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Кроме того, инвалид имеет способность к передвижению 2 степени, что трактуется как «</w:t>
      </w:r>
      <w:r w:rsidRPr="00766084">
        <w:rPr>
          <w:rFonts w:ascii="Times New Roman" w:eastAsia="Times New Roman" w:hAnsi="Times New Roman" w:cs="Times New Roman"/>
          <w:sz w:val="28"/>
          <w:szCs w:val="28"/>
          <w:lang w:eastAsia="ru-RU"/>
        </w:rPr>
        <w:t xml:space="preserve">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 и ему </w:t>
      </w:r>
      <w:r w:rsidRPr="00766084">
        <w:rPr>
          <w:rFonts w:ascii="Times New Roman" w:eastAsia="Calibri" w:hAnsi="Times New Roman" w:cs="Times New Roman"/>
          <w:bCs/>
          <w:sz w:val="28"/>
          <w:szCs w:val="28"/>
        </w:rPr>
        <w:t xml:space="preserve">также рекомендована очная форма обучения при профессиональной переподготовке.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proofErr w:type="gramStart"/>
      <w:r w:rsidRPr="00766084">
        <w:rPr>
          <w:rFonts w:ascii="Times New Roman" w:eastAsia="Calibri" w:hAnsi="Times New Roman" w:cs="Times New Roman"/>
          <w:bCs/>
          <w:sz w:val="28"/>
          <w:szCs w:val="28"/>
        </w:rPr>
        <w:t xml:space="preserve">Таким образом, в связи  с тем, что в ИПР инвалиду был рекомендован труд в специально созданных </w:t>
      </w:r>
      <w:r w:rsidRPr="00766084">
        <w:rPr>
          <w:rFonts w:ascii="Times New Roman" w:eastAsia="Calibri" w:hAnsi="Times New Roman" w:cs="Times New Roman"/>
          <w:b/>
          <w:bCs/>
          <w:sz w:val="28"/>
          <w:szCs w:val="28"/>
        </w:rPr>
        <w:t>условиях производства</w:t>
      </w:r>
      <w:r w:rsidRPr="00766084">
        <w:rPr>
          <w:rFonts w:ascii="Times New Roman" w:eastAsia="Calibri" w:hAnsi="Times New Roman" w:cs="Times New Roman"/>
          <w:bCs/>
          <w:sz w:val="28"/>
          <w:szCs w:val="28"/>
        </w:rPr>
        <w:t xml:space="preserve"> и врачами - экспертами в ИПР </w:t>
      </w:r>
      <w:r w:rsidRPr="00766084">
        <w:rPr>
          <w:rFonts w:ascii="Times New Roman" w:eastAsia="Calibri" w:hAnsi="Times New Roman" w:cs="Times New Roman"/>
          <w:b/>
          <w:bCs/>
          <w:sz w:val="28"/>
          <w:szCs w:val="28"/>
        </w:rPr>
        <w:t>не были даны специальные рекомендации по организационно-технической и эргономической адаптации рабочего места применительно к особенностям патологии инвалида</w:t>
      </w:r>
      <w:r w:rsidRPr="00766084">
        <w:rPr>
          <w:rFonts w:ascii="Times New Roman" w:eastAsia="Calibri" w:hAnsi="Times New Roman" w:cs="Times New Roman"/>
          <w:bCs/>
          <w:sz w:val="28"/>
          <w:szCs w:val="28"/>
        </w:rPr>
        <w:t>, было организовано рабочее место в соответствии с общими рекомендациями для инвалидов со способностью к трудовой деятельности 2 степени: с учетом</w:t>
      </w:r>
      <w:proofErr w:type="gramEnd"/>
      <w:r w:rsidRPr="00766084">
        <w:rPr>
          <w:rFonts w:ascii="Times New Roman" w:eastAsia="Calibri" w:hAnsi="Times New Roman" w:cs="Times New Roman"/>
          <w:bCs/>
          <w:sz w:val="28"/>
          <w:szCs w:val="28"/>
        </w:rPr>
        <w:t xml:space="preserve"> соблюдения санитарно-гигиенических условий на рабочем месте: был проведен ремонт в помещении  (окраска стен), заменены двери (с функцией облегченного открывания), на средства работодателя заменены окна. Для  обеспечения возможности максимально удобного для инвалида расположения элементов, составляющих рабочее место, приобретены обычные стол, тумба и стул в</w:t>
      </w:r>
      <w:r w:rsidRPr="00766084">
        <w:rPr>
          <w:rFonts w:ascii="Times New Roman" w:eastAsia="Calibri" w:hAnsi="Times New Roman" w:cs="Times New Roman"/>
          <w:b/>
          <w:bCs/>
          <w:sz w:val="28"/>
          <w:szCs w:val="28"/>
        </w:rPr>
        <w:t xml:space="preserve"> связи с тем, что в ИПР инвалида нет рекомендаций по оснащению стула специальным сиденьем, а стола с функцией изменения высоты и наклона поверхности, </w:t>
      </w:r>
      <w:r w:rsidRPr="00766084">
        <w:rPr>
          <w:rFonts w:ascii="Times New Roman" w:eastAsia="Calibri" w:hAnsi="Times New Roman" w:cs="Times New Roman"/>
          <w:bCs/>
          <w:sz w:val="28"/>
          <w:szCs w:val="28"/>
        </w:rPr>
        <w:t xml:space="preserve">ноутбук с комплектом оборудования и хранения. Для  предоставления  инвалиду возможности отдыха, приема пищи и лекарственных препаратов (приобретены диван (т.к. инвалид с нарушениями функций опорно-двигательного аппарата), стул, холодильник, СВЧ-печь, чайник электрический).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sz w:val="28"/>
          <w:szCs w:val="28"/>
        </w:rPr>
        <w:t xml:space="preserve">Необходимо отметить, что </w:t>
      </w:r>
      <w:r w:rsidRPr="00766084">
        <w:rPr>
          <w:rFonts w:ascii="Times New Roman" w:eastAsia="Calibri" w:hAnsi="Times New Roman" w:cs="Times New Roman"/>
          <w:b/>
          <w:sz w:val="28"/>
          <w:szCs w:val="28"/>
        </w:rPr>
        <w:t>термины «прогнозируемый результат: создание специального рабочего места»</w:t>
      </w:r>
      <w:r w:rsidRPr="00766084">
        <w:rPr>
          <w:rFonts w:ascii="Times New Roman" w:eastAsia="Calibri" w:hAnsi="Times New Roman" w:cs="Times New Roman"/>
          <w:sz w:val="28"/>
          <w:szCs w:val="28"/>
        </w:rPr>
        <w:t xml:space="preserve"> и «доступные условия труда: специально созданные условия труда», впрочем, как и все остальные виды и формы реабилитационных мероприятий в ИПР инвалида, носят рекомендательный характер </w:t>
      </w:r>
      <w:r w:rsidRPr="00766084">
        <w:rPr>
          <w:rFonts w:ascii="Times New Roman" w:eastAsia="Calibri" w:hAnsi="Times New Roman" w:cs="Times New Roman"/>
          <w:color w:val="000000"/>
          <w:sz w:val="28"/>
          <w:szCs w:val="28"/>
        </w:rPr>
        <w:t xml:space="preserve">и не являются обязательными для исполнения. Более того, в соответствии с Федеральным законом от 24.11.1995 № 181-ФЗ «О социальной защите инвалидов в Российской Федерации» инвалид вправе отказаться от того или иного вида или объема реабилитационных мероприятий, а также от реализации ИПР в целом, что, как следствие, освобождает работодателя от ответственности за ее исполнение. </w:t>
      </w:r>
    </w:p>
    <w:p w:rsidR="00766084" w:rsidRPr="00766084" w:rsidRDefault="00766084" w:rsidP="00766084">
      <w:pPr>
        <w:spacing w:line="240" w:lineRule="auto"/>
        <w:ind w:left="-284"/>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tab/>
      </w:r>
      <w:r w:rsidRPr="00766084">
        <w:rPr>
          <w:rFonts w:ascii="Times New Roman" w:eastAsia="Calibri" w:hAnsi="Times New Roman" w:cs="Times New Roman"/>
          <w:bCs/>
          <w:sz w:val="28"/>
          <w:szCs w:val="28"/>
        </w:rPr>
        <w:tab/>
      </w:r>
      <w:r w:rsidRPr="00766084">
        <w:rPr>
          <w:rFonts w:ascii="Times New Roman" w:eastAsia="Calibri" w:hAnsi="Times New Roman" w:cs="Times New Roman"/>
          <w:b/>
          <w:bCs/>
          <w:sz w:val="28"/>
          <w:szCs w:val="28"/>
        </w:rPr>
        <w:t>После оборудования рабочего места инвалида в организацию выезжала комиссия в составе 3-х сотрудников ЦЗН, которая зафиксировала наличие произведенного ремонта и приобретенного оборудования, на основании чего был составлен Акт от 11.07.2014г. № 1 и произведено фотографирование (прилагается).</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lastRenderedPageBreak/>
        <w:t xml:space="preserve">Трудоустройство инвалида по профессии оператор котельной не противоречит рекомендациям ИПР инвалида. В соответствии с ИПР врачи-эксперты рекомендовали ему </w:t>
      </w:r>
      <w:r w:rsidRPr="00766084">
        <w:rPr>
          <w:rFonts w:ascii="Times New Roman" w:eastAsia="Calibri" w:hAnsi="Times New Roman" w:cs="Times New Roman"/>
          <w:b/>
          <w:bCs/>
          <w:sz w:val="28"/>
          <w:szCs w:val="28"/>
        </w:rPr>
        <w:t>«возможный труд пользователя ПК»,</w:t>
      </w:r>
      <w:r w:rsidRPr="00766084">
        <w:rPr>
          <w:rFonts w:ascii="Times New Roman" w:eastAsia="Calibri" w:hAnsi="Times New Roman" w:cs="Times New Roman"/>
          <w:bCs/>
          <w:sz w:val="28"/>
          <w:szCs w:val="28"/>
        </w:rPr>
        <w:t xml:space="preserve"> что не является профессией, а только  </w:t>
      </w:r>
      <w:r w:rsidRPr="00766084">
        <w:rPr>
          <w:rFonts w:ascii="Times New Roman" w:eastAsia="Calibri" w:hAnsi="Times New Roman" w:cs="Times New Roman"/>
          <w:b/>
          <w:bCs/>
          <w:sz w:val="28"/>
          <w:szCs w:val="28"/>
        </w:rPr>
        <w:t xml:space="preserve">умением пользоваться ПК и может применяться в различных профессиях.  </w:t>
      </w:r>
      <w:r w:rsidRPr="00766084">
        <w:rPr>
          <w:rFonts w:ascii="Times New Roman" w:eastAsia="Calibri" w:hAnsi="Times New Roman" w:cs="Times New Roman"/>
          <w:bCs/>
          <w:sz w:val="28"/>
          <w:szCs w:val="28"/>
        </w:rPr>
        <w:t>В связи с тем, что</w:t>
      </w:r>
      <w:r w:rsidRPr="00766084">
        <w:rPr>
          <w:rFonts w:ascii="Times New Roman" w:eastAsia="Calibri" w:hAnsi="Times New Roman" w:cs="Times New Roman"/>
          <w:b/>
          <w:bCs/>
          <w:sz w:val="28"/>
          <w:szCs w:val="28"/>
        </w:rPr>
        <w:t xml:space="preserve"> в ИПР нет перечня профессий и их ограничений, </w:t>
      </w:r>
      <w:r w:rsidRPr="00766084">
        <w:rPr>
          <w:rFonts w:ascii="Times New Roman" w:eastAsia="Calibri" w:hAnsi="Times New Roman" w:cs="Times New Roman"/>
          <w:bCs/>
          <w:sz w:val="28"/>
          <w:szCs w:val="28"/>
        </w:rPr>
        <w:t>а инвалид  имел удостоверение оператора котельной</w:t>
      </w:r>
      <w:r w:rsidRPr="00766084">
        <w:rPr>
          <w:rFonts w:ascii="Times New Roman" w:eastAsia="Calibri" w:hAnsi="Times New Roman" w:cs="Times New Roman"/>
          <w:b/>
          <w:bCs/>
          <w:sz w:val="28"/>
          <w:szCs w:val="28"/>
        </w:rPr>
        <w:t xml:space="preserve">, </w:t>
      </w:r>
      <w:r w:rsidRPr="00766084">
        <w:rPr>
          <w:rFonts w:ascii="Times New Roman" w:eastAsia="Calibri" w:hAnsi="Times New Roman" w:cs="Times New Roman"/>
          <w:bCs/>
          <w:sz w:val="28"/>
          <w:szCs w:val="28"/>
        </w:rPr>
        <w:t xml:space="preserve">ему была подобрана подходящая работа «оператор котельной» при условии специально созданных условий труда. В типовой должностной инструкции оператора котельной за ним закрепляется </w:t>
      </w:r>
      <w:r w:rsidRPr="00766084">
        <w:rPr>
          <w:rFonts w:ascii="Times New Roman" w:eastAsia="Calibri" w:hAnsi="Times New Roman" w:cs="Times New Roman"/>
          <w:color w:val="000000"/>
          <w:sz w:val="28"/>
          <w:szCs w:val="28"/>
        </w:rPr>
        <w:t xml:space="preserve">своевременное снятие и запись показаний КИП,  </w:t>
      </w:r>
      <w:proofErr w:type="gramStart"/>
      <w:r w:rsidRPr="00766084">
        <w:rPr>
          <w:rFonts w:ascii="Times New Roman" w:eastAsia="Calibri" w:hAnsi="Times New Roman" w:cs="Times New Roman"/>
          <w:color w:val="000000"/>
          <w:sz w:val="28"/>
          <w:szCs w:val="28"/>
        </w:rPr>
        <w:t>контроль за</w:t>
      </w:r>
      <w:proofErr w:type="gramEnd"/>
      <w:r w:rsidRPr="00766084">
        <w:rPr>
          <w:rFonts w:ascii="Times New Roman" w:eastAsia="Calibri" w:hAnsi="Times New Roman" w:cs="Times New Roman"/>
          <w:color w:val="000000"/>
          <w:sz w:val="28"/>
          <w:szCs w:val="28"/>
        </w:rPr>
        <w:t xml:space="preserve"> работой систем автоматики безопасности, которое может осуществляться </w:t>
      </w:r>
      <w:r w:rsidRPr="00766084">
        <w:rPr>
          <w:rFonts w:ascii="Times New Roman" w:eastAsia="Calibri" w:hAnsi="Times New Roman" w:cs="Times New Roman"/>
          <w:b/>
          <w:color w:val="000000"/>
          <w:sz w:val="28"/>
          <w:szCs w:val="28"/>
        </w:rPr>
        <w:t>с использованием ПК сотрудником, имеющим навыки пользователя ПК.</w:t>
      </w:r>
    </w:p>
    <w:p w:rsidR="00766084" w:rsidRPr="00766084" w:rsidRDefault="00766084" w:rsidP="00766084">
      <w:pPr>
        <w:spacing w:line="240" w:lineRule="auto"/>
        <w:ind w:left="-284"/>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       </w:t>
      </w:r>
      <w:r w:rsidRPr="00766084">
        <w:rPr>
          <w:rFonts w:ascii="Times New Roman" w:eastAsia="Calibri" w:hAnsi="Times New Roman" w:cs="Times New Roman"/>
          <w:bCs/>
          <w:sz w:val="28"/>
          <w:szCs w:val="28"/>
        </w:rPr>
        <w:tab/>
        <w:t>Рабочее место в данной организации было организовано в срок, превышающий один месяц, так как для замены  окон потребовалось дополнительное время.</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Договор на создание рабочего  места вместе с пояснительной запиской, справкой, документами, подтверждающими затраты работодателя, Актом приемки рабочего места, хранится в одном файле в папке с договорами одного календарного года.  Требование по хранению в этой же папке копии индивидуальной программы реабилитации инвалида не обоснованно, т.к. указанная копия, как и приказ о приеме на работу, находится в личном деле безработного, трудоустроенного на рабочее место.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Таким образом, </w:t>
      </w:r>
      <w:r w:rsidRPr="00766084">
        <w:rPr>
          <w:rFonts w:ascii="Times New Roman" w:eastAsia="Calibri" w:hAnsi="Times New Roman" w:cs="Times New Roman"/>
          <w:b/>
          <w:bCs/>
          <w:sz w:val="28"/>
          <w:szCs w:val="28"/>
        </w:rPr>
        <w:t xml:space="preserve">результативность организации рабочего места для трудоустройства инвалида достигнута - </w:t>
      </w:r>
      <w:r w:rsidRPr="00766084">
        <w:rPr>
          <w:rFonts w:ascii="Times New Roman" w:eastAsia="Calibri" w:hAnsi="Times New Roman" w:cs="Times New Roman"/>
          <w:bCs/>
          <w:sz w:val="28"/>
          <w:szCs w:val="28"/>
        </w:rPr>
        <w:t xml:space="preserve">инвалид был трудоустроен.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Р.А.В. продолжает работать на данном рабочем месте в настоящее время, во время срока  проведения проверки, по словам представителя работодателя, находился в отпуске. На период его  отпуска  (по словам представителя работодателя) ноутбук, диван, холодильник были перенесены в другое место с целью обеспечения их сохранности.</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Информация об отсутствии оборудования на рабочем месте, отраженная в акте, не содержит ссылки на </w:t>
      </w:r>
      <w:r w:rsidRPr="00766084">
        <w:rPr>
          <w:rFonts w:ascii="Times New Roman" w:eastAsia="Calibri" w:hAnsi="Times New Roman" w:cs="Times New Roman"/>
          <w:b/>
          <w:bCs/>
          <w:sz w:val="28"/>
          <w:szCs w:val="28"/>
        </w:rPr>
        <w:t>подтверждающий документ,</w:t>
      </w:r>
      <w:r w:rsidRPr="00766084">
        <w:rPr>
          <w:rFonts w:ascii="Times New Roman" w:eastAsia="Calibri" w:hAnsi="Times New Roman" w:cs="Times New Roman"/>
          <w:bCs/>
          <w:sz w:val="28"/>
          <w:szCs w:val="28"/>
        </w:rPr>
        <w:t xml:space="preserve"> составленный в присутствии работодателя, который несет ответственность за сохранность и использование приобретенного оборудования.</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 xml:space="preserve">Договор №2 от 17.06.2014 года, заключенный между ГУ ТО «ЦЗН Каменского района» и КФХ </w:t>
      </w:r>
      <w:proofErr w:type="spellStart"/>
      <w:r w:rsidRPr="00766084">
        <w:rPr>
          <w:rFonts w:ascii="Times New Roman" w:eastAsia="Calibri" w:hAnsi="Times New Roman" w:cs="Times New Roman"/>
          <w:b/>
          <w:bCs/>
          <w:sz w:val="28"/>
          <w:szCs w:val="28"/>
        </w:rPr>
        <w:t>Довгаль</w:t>
      </w:r>
      <w:proofErr w:type="spellEnd"/>
      <w:r w:rsidRPr="00766084">
        <w:rPr>
          <w:rFonts w:ascii="Times New Roman" w:eastAsia="Calibri" w:hAnsi="Times New Roman" w:cs="Times New Roman"/>
          <w:b/>
          <w:bCs/>
          <w:sz w:val="28"/>
          <w:szCs w:val="28"/>
        </w:rPr>
        <w:t xml:space="preserve"> Сергей Иванович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В функции учетчика</w:t>
      </w:r>
      <w:r w:rsidRPr="00766084">
        <w:rPr>
          <w:rFonts w:ascii="Times New Roman" w:eastAsia="Calibri" w:hAnsi="Times New Roman" w:cs="Times New Roman"/>
          <w:bCs/>
          <w:sz w:val="28"/>
          <w:szCs w:val="28"/>
        </w:rPr>
        <w:t xml:space="preserve">, для которого организовано рабочее место в соответствии с договором №2 от 17.06.2014 года, заключенным между ГУ ТО «ЦЗН Каменского района» и КФХ </w:t>
      </w:r>
      <w:proofErr w:type="spellStart"/>
      <w:r w:rsidRPr="00766084">
        <w:rPr>
          <w:rFonts w:ascii="Times New Roman" w:eastAsia="Calibri" w:hAnsi="Times New Roman" w:cs="Times New Roman"/>
          <w:bCs/>
          <w:sz w:val="28"/>
          <w:szCs w:val="28"/>
        </w:rPr>
        <w:t>Довгаль</w:t>
      </w:r>
      <w:proofErr w:type="spellEnd"/>
      <w:r w:rsidRPr="00766084">
        <w:rPr>
          <w:rFonts w:ascii="Times New Roman" w:eastAsia="Calibri" w:hAnsi="Times New Roman" w:cs="Times New Roman"/>
          <w:bCs/>
          <w:sz w:val="28"/>
          <w:szCs w:val="28"/>
        </w:rPr>
        <w:t xml:space="preserve"> Сергей Иванович,</w:t>
      </w:r>
      <w:r w:rsidRPr="00766084">
        <w:rPr>
          <w:rFonts w:ascii="Times New Roman" w:eastAsia="Calibri" w:hAnsi="Times New Roman" w:cs="Times New Roman"/>
          <w:b/>
          <w:bCs/>
          <w:sz w:val="28"/>
          <w:szCs w:val="28"/>
        </w:rPr>
        <w:t xml:space="preserve">  </w:t>
      </w:r>
      <w:r w:rsidRPr="00766084">
        <w:rPr>
          <w:rFonts w:ascii="Times New Roman" w:eastAsia="Calibri" w:hAnsi="Times New Roman" w:cs="Times New Roman"/>
          <w:bCs/>
          <w:sz w:val="28"/>
          <w:szCs w:val="28"/>
        </w:rPr>
        <w:t xml:space="preserve">согласно пояснительной записке к договору входит ведение работы по  различным видам оперативного учета - объем сельскохозяйственной продукции, расхода топлива, сырья. Для </w:t>
      </w:r>
      <w:proofErr w:type="gramStart"/>
      <w:r w:rsidRPr="00766084">
        <w:rPr>
          <w:rFonts w:ascii="Times New Roman" w:eastAsia="Calibri" w:hAnsi="Times New Roman" w:cs="Times New Roman"/>
          <w:bCs/>
          <w:sz w:val="28"/>
          <w:szCs w:val="28"/>
        </w:rPr>
        <w:t>контроля за</w:t>
      </w:r>
      <w:proofErr w:type="gramEnd"/>
      <w:r w:rsidRPr="00766084">
        <w:rPr>
          <w:rFonts w:ascii="Times New Roman" w:eastAsia="Calibri" w:hAnsi="Times New Roman" w:cs="Times New Roman"/>
          <w:bCs/>
          <w:sz w:val="28"/>
          <w:szCs w:val="28"/>
        </w:rPr>
        <w:t xml:space="preserve"> внесением минеральных удобрений, измерением периметра и площади, составления базы полей был приобретен  GPS навигатора </w:t>
      </w:r>
      <w:proofErr w:type="spellStart"/>
      <w:r w:rsidRPr="00766084">
        <w:rPr>
          <w:rFonts w:ascii="Times New Roman" w:eastAsia="Calibri" w:hAnsi="Times New Roman" w:cs="Times New Roman"/>
          <w:bCs/>
          <w:sz w:val="28"/>
          <w:szCs w:val="28"/>
        </w:rPr>
        <w:t>Av</w:t>
      </w:r>
      <w:proofErr w:type="spellEnd"/>
      <w:r w:rsidRPr="00766084">
        <w:rPr>
          <w:rFonts w:ascii="Times New Roman" w:eastAsia="Calibri" w:hAnsi="Times New Roman" w:cs="Times New Roman"/>
          <w:bCs/>
          <w:sz w:val="28"/>
          <w:szCs w:val="28"/>
        </w:rPr>
        <w:t xml:space="preserve"> MapGeosat6FarmNavigator </w:t>
      </w:r>
      <w:r w:rsidRPr="00766084">
        <w:rPr>
          <w:rFonts w:ascii="Times New Roman" w:eastAsia="Calibri" w:hAnsi="Times New Roman" w:cs="Times New Roman"/>
          <w:b/>
          <w:bCs/>
          <w:sz w:val="28"/>
          <w:szCs w:val="28"/>
        </w:rPr>
        <w:t>для земледелия, который установлен на трактор.</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lastRenderedPageBreak/>
        <w:t xml:space="preserve">В ИПР инвалида К.В.В., </w:t>
      </w:r>
      <w:proofErr w:type="gramStart"/>
      <w:r w:rsidRPr="00766084">
        <w:rPr>
          <w:rFonts w:ascii="Times New Roman" w:eastAsia="Calibri" w:hAnsi="Times New Roman" w:cs="Times New Roman"/>
          <w:bCs/>
          <w:sz w:val="28"/>
          <w:szCs w:val="28"/>
        </w:rPr>
        <w:t>копия</w:t>
      </w:r>
      <w:proofErr w:type="gramEnd"/>
      <w:r w:rsidRPr="00766084">
        <w:rPr>
          <w:rFonts w:ascii="Times New Roman" w:eastAsia="Calibri" w:hAnsi="Times New Roman" w:cs="Times New Roman"/>
          <w:bCs/>
          <w:sz w:val="28"/>
          <w:szCs w:val="28"/>
        </w:rPr>
        <w:t xml:space="preserve"> которой находится в личном деле безработного, трудоустроенного на это место, отсутствуют рекомендации врачей-экспертов  о противопоказании  работы на самоходной технике. Ему рекомендован труд в обычных условиях, перечислен ряд профессий. В связи с тем, что работодатели Каменского района не заявляли в ЦЗН вакансий для трудоустройства инвалидов по рекомендованным К.В.В. профессиям, был проведен сравнительный анализ типовых должностных инструкций  по профессиям  «учетчик» и «кладовщик», были выявлены схожие функции по ведению </w:t>
      </w:r>
      <w:r w:rsidRPr="00766084">
        <w:rPr>
          <w:rFonts w:ascii="Times New Roman" w:eastAsia="Times New Roman" w:hAnsi="Times New Roman" w:cs="Times New Roman"/>
          <w:color w:val="000000"/>
          <w:sz w:val="28"/>
          <w:szCs w:val="28"/>
          <w:lang w:eastAsia="ru-RU"/>
        </w:rPr>
        <w:t xml:space="preserve">работы </w:t>
      </w:r>
      <w:r w:rsidRPr="00766084">
        <w:rPr>
          <w:rFonts w:ascii="Times New Roman" w:eastAsia="Times New Roman" w:hAnsi="Times New Roman" w:cs="Times New Roman"/>
          <w:b/>
          <w:color w:val="000000"/>
          <w:sz w:val="28"/>
          <w:szCs w:val="28"/>
          <w:lang w:eastAsia="ru-RU"/>
        </w:rPr>
        <w:t>по различным видам оперативного учета</w:t>
      </w:r>
      <w:r w:rsidRPr="00766084">
        <w:rPr>
          <w:rFonts w:ascii="Times New Roman" w:eastAsia="Times New Roman" w:hAnsi="Times New Roman" w:cs="Times New Roman"/>
          <w:color w:val="000000"/>
          <w:sz w:val="28"/>
          <w:szCs w:val="28"/>
          <w:lang w:eastAsia="ru-RU"/>
        </w:rPr>
        <w:t xml:space="preserve">. Таким образом, </w:t>
      </w:r>
      <w:r w:rsidRPr="00766084">
        <w:rPr>
          <w:rFonts w:ascii="Times New Roman" w:eastAsia="Times New Roman" w:hAnsi="Times New Roman" w:cs="Times New Roman"/>
          <w:b/>
          <w:color w:val="000000"/>
          <w:sz w:val="28"/>
          <w:szCs w:val="28"/>
          <w:lang w:eastAsia="ru-RU"/>
        </w:rPr>
        <w:t>нарушения трудовых рекомендаций ИПР К.В.В. при трудоустройстве по профессии «учетчик» нет</w:t>
      </w:r>
      <w:r w:rsidRPr="00766084">
        <w:rPr>
          <w:rFonts w:ascii="Times New Roman" w:eastAsia="Times New Roman" w:hAnsi="Times New Roman" w:cs="Times New Roman"/>
          <w:color w:val="000000"/>
          <w:sz w:val="28"/>
          <w:szCs w:val="28"/>
          <w:lang w:eastAsia="ru-RU"/>
        </w:rPr>
        <w:t>.</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t xml:space="preserve">К.В.В.  работал на рабочем месте с августа 2014 года по февраль 2015 года, затем уволился по собственному желанию (по объяснению К.В.В. – в связи с прохождением лечения), что не противоречит ТК РФ.  </w:t>
      </w:r>
      <w:r w:rsidRPr="00766084">
        <w:rPr>
          <w:rFonts w:ascii="Times New Roman" w:eastAsia="Calibri" w:hAnsi="Times New Roman" w:cs="Times New Roman"/>
          <w:b/>
          <w:bCs/>
          <w:sz w:val="28"/>
          <w:szCs w:val="28"/>
        </w:rPr>
        <w:t>Работодателем была заявлена вакансия в ЦЗН, по которой осуществлялся подбор инвалида с соответствующими рекомендациями в ИПР.</w:t>
      </w:r>
      <w:r w:rsidRPr="00766084">
        <w:rPr>
          <w:rFonts w:ascii="Times New Roman" w:eastAsia="Calibri" w:hAnsi="Times New Roman" w:cs="Times New Roman"/>
          <w:bCs/>
          <w:sz w:val="28"/>
          <w:szCs w:val="28"/>
        </w:rPr>
        <w:t xml:space="preserve"> В связи с тем, что вакансия не была заполнена, </w:t>
      </w:r>
      <w:r w:rsidRPr="00766084">
        <w:rPr>
          <w:rFonts w:ascii="Times New Roman" w:eastAsia="Calibri" w:hAnsi="Times New Roman" w:cs="Times New Roman"/>
          <w:b/>
          <w:bCs/>
          <w:sz w:val="28"/>
          <w:szCs w:val="28"/>
        </w:rPr>
        <w:t>с 01.09.2015 года К.В.В. был вновь принят в организацию на организованное для него рабочее место</w:t>
      </w:r>
      <w:r w:rsidRPr="00766084">
        <w:rPr>
          <w:rFonts w:ascii="Times New Roman" w:eastAsia="Calibri" w:hAnsi="Times New Roman" w:cs="Times New Roman"/>
          <w:bCs/>
          <w:sz w:val="28"/>
          <w:szCs w:val="28"/>
        </w:rPr>
        <w:t xml:space="preserve">.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Договор на создание рабочего  места вместе с пояснительной запиской, справкой, документами, подтверждающими затраты работодателя, хранятся в одном файле в папке с договорами одного календарного года.  Копия индивидуальной программы реабилитации инвалида и приказ о приеме на работу находятся в личном деле безработного, трудоустроенного на рабочее место.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p>
    <w:p w:rsidR="00766084" w:rsidRPr="00766084" w:rsidRDefault="00766084" w:rsidP="00766084">
      <w:pPr>
        <w:spacing w:line="240" w:lineRule="auto"/>
        <w:ind w:left="-284"/>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 xml:space="preserve">Договор №3 от 23.09.2014 года, заключенный между ГУ ТО «ЦЗН Каменского района» </w:t>
      </w:r>
      <w:proofErr w:type="gramStart"/>
      <w:r w:rsidRPr="00766084">
        <w:rPr>
          <w:rFonts w:ascii="Times New Roman" w:eastAsia="Calibri" w:hAnsi="Times New Roman" w:cs="Times New Roman"/>
          <w:b/>
          <w:bCs/>
          <w:sz w:val="28"/>
          <w:szCs w:val="28"/>
        </w:rPr>
        <w:t>и ООО</w:t>
      </w:r>
      <w:proofErr w:type="gramEnd"/>
      <w:r w:rsidRPr="00766084">
        <w:rPr>
          <w:rFonts w:ascii="Times New Roman" w:eastAsia="Calibri" w:hAnsi="Times New Roman" w:cs="Times New Roman"/>
          <w:b/>
          <w:bCs/>
          <w:sz w:val="28"/>
          <w:szCs w:val="28"/>
        </w:rPr>
        <w:t xml:space="preserve"> «Каменка»</w:t>
      </w:r>
    </w:p>
    <w:p w:rsidR="00766084" w:rsidRPr="00766084" w:rsidRDefault="00766084" w:rsidP="00766084">
      <w:pPr>
        <w:spacing w:line="240" w:lineRule="auto"/>
        <w:ind w:left="-284"/>
        <w:contextualSpacing/>
        <w:jc w:val="both"/>
        <w:rPr>
          <w:rFonts w:ascii="Times New Roman" w:eastAsia="Calibri" w:hAnsi="Times New Roman" w:cs="Times New Roman"/>
          <w:b/>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t>При создании рабочего места по профессии «сторож» по д</w:t>
      </w:r>
      <w:r w:rsidRPr="00766084">
        <w:rPr>
          <w:rFonts w:ascii="Times New Roman" w:eastAsia="Calibri" w:hAnsi="Times New Roman" w:cs="Times New Roman"/>
          <w:b/>
          <w:bCs/>
          <w:sz w:val="28"/>
          <w:szCs w:val="28"/>
        </w:rPr>
        <w:t xml:space="preserve">оговору №3 от 23.09.2014 года, заключенному между ГУ ТО «ЦЗН Каменского района» </w:t>
      </w:r>
      <w:proofErr w:type="gramStart"/>
      <w:r w:rsidRPr="00766084">
        <w:rPr>
          <w:rFonts w:ascii="Times New Roman" w:eastAsia="Calibri" w:hAnsi="Times New Roman" w:cs="Times New Roman"/>
          <w:b/>
          <w:bCs/>
          <w:sz w:val="28"/>
          <w:szCs w:val="28"/>
        </w:rPr>
        <w:t>и ООО</w:t>
      </w:r>
      <w:proofErr w:type="gramEnd"/>
      <w:r w:rsidRPr="00766084">
        <w:rPr>
          <w:rFonts w:ascii="Times New Roman" w:eastAsia="Calibri" w:hAnsi="Times New Roman" w:cs="Times New Roman"/>
          <w:b/>
          <w:bCs/>
          <w:sz w:val="28"/>
          <w:szCs w:val="28"/>
        </w:rPr>
        <w:t xml:space="preserve"> «Каменка», </w:t>
      </w:r>
      <w:r w:rsidRPr="00766084">
        <w:rPr>
          <w:rFonts w:ascii="Times New Roman" w:eastAsia="Calibri" w:hAnsi="Times New Roman" w:cs="Times New Roman"/>
          <w:bCs/>
          <w:sz w:val="28"/>
          <w:szCs w:val="28"/>
        </w:rPr>
        <w:t xml:space="preserve">работодателем планировалось установить </w:t>
      </w:r>
      <w:r w:rsidRPr="00766084">
        <w:rPr>
          <w:rFonts w:ascii="Times New Roman" w:eastAsia="Calibri" w:hAnsi="Times New Roman" w:cs="Times New Roman"/>
          <w:b/>
          <w:bCs/>
          <w:sz w:val="28"/>
          <w:szCs w:val="28"/>
        </w:rPr>
        <w:t>видеокамеры  с внешней и внутренней стороны здания с выходом на 2 разных монитора</w:t>
      </w:r>
      <w:r w:rsidRPr="00766084">
        <w:rPr>
          <w:rFonts w:ascii="Times New Roman" w:eastAsia="Calibri" w:hAnsi="Times New Roman" w:cs="Times New Roman"/>
          <w:bCs/>
          <w:sz w:val="28"/>
          <w:szCs w:val="28"/>
        </w:rPr>
        <w:t xml:space="preserve">, поэтому были закуплены 2 системных блока, два монитора. В соответствии с п.3 Порядка организации мероприятий по содействию трудоустройства незанятых инвалидов, утвержденным  приказом министерства труда и социальной защиты Тульской области от 26.12.2013 года №599-осн «О порядке организации мероприятий по содействию трудоустройству незанятых инвалидов в 2014 – 2015 годах», </w:t>
      </w:r>
      <w:r w:rsidRPr="00766084">
        <w:rPr>
          <w:rFonts w:ascii="Times New Roman" w:eastAsia="Calibri" w:hAnsi="Times New Roman" w:cs="Times New Roman"/>
          <w:b/>
          <w:bCs/>
          <w:sz w:val="28"/>
          <w:szCs w:val="28"/>
        </w:rPr>
        <w:t>работодатель также вправе использовать собственные средства.</w:t>
      </w:r>
    </w:p>
    <w:p w:rsidR="00766084" w:rsidRPr="00766084" w:rsidRDefault="00766084" w:rsidP="00766084">
      <w:pPr>
        <w:spacing w:line="240" w:lineRule="auto"/>
        <w:ind w:left="-284"/>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    Договор на создание рабочего  места вместе с пояснительной запиской, справкой, документами, подтверждающими затраты работодателя, хранятся в одном файле в папке с договорами одного календарного года.  </w:t>
      </w:r>
      <w:r w:rsidRPr="00766084">
        <w:rPr>
          <w:rFonts w:ascii="Times New Roman" w:eastAsia="Calibri" w:hAnsi="Times New Roman" w:cs="Times New Roman"/>
          <w:b/>
          <w:bCs/>
          <w:sz w:val="28"/>
          <w:szCs w:val="28"/>
        </w:rPr>
        <w:t>Копия индивидуальной программы реабилитации инвалида</w:t>
      </w:r>
      <w:r w:rsidRPr="00766084">
        <w:rPr>
          <w:rFonts w:ascii="Times New Roman" w:eastAsia="Calibri" w:hAnsi="Times New Roman" w:cs="Times New Roman"/>
          <w:bCs/>
          <w:sz w:val="28"/>
          <w:szCs w:val="28"/>
        </w:rPr>
        <w:t xml:space="preserve">, трудовой договор  и приказ о приеме на работу </w:t>
      </w:r>
      <w:r w:rsidRPr="00766084">
        <w:rPr>
          <w:rFonts w:ascii="Times New Roman" w:eastAsia="Calibri" w:hAnsi="Times New Roman" w:cs="Times New Roman"/>
          <w:b/>
          <w:bCs/>
          <w:sz w:val="28"/>
          <w:szCs w:val="28"/>
        </w:rPr>
        <w:t>находятся в личном деле безработного</w:t>
      </w:r>
      <w:r w:rsidRPr="00766084">
        <w:rPr>
          <w:rFonts w:ascii="Times New Roman" w:eastAsia="Calibri" w:hAnsi="Times New Roman" w:cs="Times New Roman"/>
          <w:bCs/>
          <w:sz w:val="28"/>
          <w:szCs w:val="28"/>
        </w:rPr>
        <w:t>, трудоустроенного на рабочее место.</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t xml:space="preserve">На рабочее место  был трудоустроен инвалид С.А.И., который затем уволился по собственному желанию, объясняя причину увольнения - по состоянию здоровья, что не противоречит ТК РФ. </w:t>
      </w:r>
      <w:r w:rsidRPr="00766084">
        <w:rPr>
          <w:rFonts w:ascii="Times New Roman" w:eastAsia="Calibri" w:hAnsi="Times New Roman" w:cs="Times New Roman"/>
          <w:b/>
          <w:bCs/>
          <w:sz w:val="28"/>
          <w:szCs w:val="28"/>
        </w:rPr>
        <w:t>Вакансия была заявлена в ЦЗН</w:t>
      </w:r>
      <w:r w:rsidRPr="00766084">
        <w:rPr>
          <w:rFonts w:ascii="Times New Roman" w:eastAsia="Calibri" w:hAnsi="Times New Roman" w:cs="Times New Roman"/>
          <w:bCs/>
          <w:sz w:val="28"/>
          <w:szCs w:val="28"/>
        </w:rPr>
        <w:t xml:space="preserve"> и предлагалась инвалидам, состоящим на учете. Трое  из них отказались, для 4-х человек не соблюдается </w:t>
      </w:r>
      <w:r w:rsidRPr="00766084">
        <w:rPr>
          <w:rFonts w:ascii="Times New Roman" w:eastAsia="Calibri" w:hAnsi="Times New Roman" w:cs="Times New Roman"/>
          <w:bCs/>
          <w:sz w:val="28"/>
          <w:szCs w:val="28"/>
        </w:rPr>
        <w:lastRenderedPageBreak/>
        <w:t xml:space="preserve">транспортная доступность до рабочего места. ЦЗН </w:t>
      </w:r>
      <w:proofErr w:type="gramStart"/>
      <w:r w:rsidRPr="00766084">
        <w:rPr>
          <w:rFonts w:ascii="Times New Roman" w:eastAsia="Calibri" w:hAnsi="Times New Roman" w:cs="Times New Roman"/>
          <w:bCs/>
          <w:sz w:val="28"/>
          <w:szCs w:val="28"/>
        </w:rPr>
        <w:t>и ООО</w:t>
      </w:r>
      <w:proofErr w:type="gramEnd"/>
      <w:r w:rsidRPr="00766084">
        <w:rPr>
          <w:rFonts w:ascii="Times New Roman" w:eastAsia="Calibri" w:hAnsi="Times New Roman" w:cs="Times New Roman"/>
          <w:bCs/>
          <w:sz w:val="28"/>
          <w:szCs w:val="28"/>
        </w:rPr>
        <w:t xml:space="preserve"> «Каменка»  продолжают подбор подходящей кандидатуры.</w:t>
      </w:r>
    </w:p>
    <w:p w:rsidR="00766084" w:rsidRPr="00766084" w:rsidRDefault="00766084" w:rsidP="00766084">
      <w:pPr>
        <w:spacing w:line="240" w:lineRule="auto"/>
        <w:ind w:left="-284"/>
        <w:contextualSpacing/>
        <w:jc w:val="both"/>
        <w:rPr>
          <w:rFonts w:ascii="Times New Roman" w:eastAsia="Calibri" w:hAnsi="Times New Roman" w:cs="Times New Roman"/>
          <w:b/>
          <w:bCs/>
          <w:sz w:val="28"/>
          <w:szCs w:val="28"/>
        </w:rPr>
      </w:pPr>
    </w:p>
    <w:p w:rsidR="00766084" w:rsidRPr="00766084" w:rsidRDefault="00766084" w:rsidP="00766084">
      <w:pPr>
        <w:spacing w:line="240" w:lineRule="auto"/>
        <w:ind w:left="-284"/>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Договор №1 от 20.03.2015 года, заключенный между ЦЗН Каменского района и КФХ Михайлов Николай Николаевич</w:t>
      </w:r>
    </w:p>
    <w:p w:rsidR="00766084" w:rsidRPr="00766084" w:rsidRDefault="00766084" w:rsidP="00766084">
      <w:pPr>
        <w:spacing w:line="240" w:lineRule="auto"/>
        <w:ind w:left="-284"/>
        <w:contextualSpacing/>
        <w:jc w:val="both"/>
        <w:rPr>
          <w:rFonts w:ascii="Times New Roman" w:eastAsia="Calibri" w:hAnsi="Times New Roman" w:cs="Times New Roman"/>
          <w:b/>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
          <w:bCs/>
          <w:sz w:val="28"/>
          <w:szCs w:val="28"/>
        </w:rPr>
        <w:t xml:space="preserve">По организованному рабочему месту «учетчик» по договору №1 от 20.03.2015 года,  </w:t>
      </w:r>
      <w:r w:rsidRPr="00766084">
        <w:rPr>
          <w:rFonts w:ascii="Times New Roman" w:eastAsia="Calibri" w:hAnsi="Times New Roman" w:cs="Times New Roman"/>
          <w:bCs/>
          <w:sz w:val="28"/>
          <w:szCs w:val="28"/>
        </w:rPr>
        <w:t>помещение для организации рабочего места имеется, в нем созданы необходимые условия.</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t xml:space="preserve">Согласно показаниям ИПР Н.А.А. противопоказан тяжелый физический труд. Доступные условия труда: обычные условия производства с предоставлением соответствующих условий труда. В ИПР отсутствуют рекомендации по созданию </w:t>
      </w:r>
      <w:r w:rsidRPr="00766084">
        <w:rPr>
          <w:rFonts w:ascii="Times New Roman" w:eastAsia="Calibri" w:hAnsi="Times New Roman" w:cs="Times New Roman"/>
          <w:b/>
          <w:bCs/>
          <w:sz w:val="28"/>
          <w:szCs w:val="28"/>
        </w:rPr>
        <w:t xml:space="preserve">специального </w:t>
      </w:r>
      <w:r w:rsidRPr="00766084">
        <w:rPr>
          <w:rFonts w:ascii="Times New Roman" w:eastAsia="Calibri" w:hAnsi="Times New Roman" w:cs="Times New Roman"/>
          <w:bCs/>
          <w:sz w:val="28"/>
          <w:szCs w:val="28"/>
        </w:rPr>
        <w:t>рабочего места. В связи с тем</w:t>
      </w:r>
      <w:proofErr w:type="gramStart"/>
      <w:r w:rsidRPr="00766084">
        <w:rPr>
          <w:rFonts w:ascii="Times New Roman" w:eastAsia="Calibri" w:hAnsi="Times New Roman" w:cs="Times New Roman"/>
          <w:bCs/>
          <w:sz w:val="28"/>
          <w:szCs w:val="28"/>
        </w:rPr>
        <w:t xml:space="preserve"> ,</w:t>
      </w:r>
      <w:proofErr w:type="gramEnd"/>
      <w:r w:rsidRPr="00766084">
        <w:rPr>
          <w:rFonts w:ascii="Times New Roman" w:eastAsia="Calibri" w:hAnsi="Times New Roman" w:cs="Times New Roman"/>
          <w:bCs/>
          <w:sz w:val="28"/>
          <w:szCs w:val="28"/>
        </w:rPr>
        <w:t xml:space="preserve"> что  Н.А.А. проживает в с. </w:t>
      </w:r>
      <w:proofErr w:type="spellStart"/>
      <w:r w:rsidRPr="00766084">
        <w:rPr>
          <w:rFonts w:ascii="Times New Roman" w:eastAsia="Calibri" w:hAnsi="Times New Roman" w:cs="Times New Roman"/>
          <w:bCs/>
          <w:sz w:val="28"/>
          <w:szCs w:val="28"/>
        </w:rPr>
        <w:t>Ситово</w:t>
      </w:r>
      <w:proofErr w:type="spellEnd"/>
      <w:r w:rsidRPr="00766084">
        <w:rPr>
          <w:rFonts w:ascii="Times New Roman" w:eastAsia="Calibri" w:hAnsi="Times New Roman" w:cs="Times New Roman"/>
          <w:bCs/>
          <w:sz w:val="28"/>
          <w:szCs w:val="28"/>
        </w:rPr>
        <w:t xml:space="preserve"> Каменского района, (нет транспортной доступности до предприятий с. Архангельское), ему осуществлялся подбор работы на вакансии, заявленные работодателями в пределах  данного населенного пункта. Такими работодателями не были заявлены вакансии, рекомендованные  врачами, а вакансия </w:t>
      </w:r>
      <w:r w:rsidRPr="00766084">
        <w:rPr>
          <w:rFonts w:ascii="Times New Roman" w:eastAsia="Calibri" w:hAnsi="Times New Roman" w:cs="Times New Roman"/>
          <w:b/>
          <w:bCs/>
          <w:sz w:val="28"/>
          <w:szCs w:val="28"/>
        </w:rPr>
        <w:t>учетчика</w:t>
      </w:r>
      <w:r w:rsidRPr="00766084">
        <w:rPr>
          <w:rFonts w:ascii="Times New Roman" w:eastAsia="Calibri" w:hAnsi="Times New Roman" w:cs="Times New Roman"/>
          <w:bCs/>
          <w:sz w:val="28"/>
          <w:szCs w:val="28"/>
        </w:rPr>
        <w:t xml:space="preserve"> не относится к вакансиям </w:t>
      </w:r>
      <w:r w:rsidRPr="00766084">
        <w:rPr>
          <w:rFonts w:ascii="Times New Roman" w:eastAsia="Calibri" w:hAnsi="Times New Roman" w:cs="Times New Roman"/>
          <w:b/>
          <w:bCs/>
          <w:sz w:val="28"/>
          <w:szCs w:val="28"/>
        </w:rPr>
        <w:t>с тяжелым физическим трудом</w:t>
      </w:r>
      <w:r w:rsidRPr="00766084">
        <w:rPr>
          <w:rFonts w:ascii="Times New Roman" w:eastAsia="Calibri" w:hAnsi="Times New Roman" w:cs="Times New Roman"/>
          <w:bCs/>
          <w:sz w:val="28"/>
          <w:szCs w:val="28"/>
        </w:rPr>
        <w:t>, Н.А.А. было предложено трудоустройство на организуемое рабочее место</w:t>
      </w:r>
      <w:proofErr w:type="gramStart"/>
      <w:r w:rsidRPr="00766084">
        <w:rPr>
          <w:rFonts w:ascii="Times New Roman" w:eastAsia="Calibri" w:hAnsi="Times New Roman" w:cs="Times New Roman"/>
          <w:bCs/>
          <w:sz w:val="28"/>
          <w:szCs w:val="28"/>
        </w:rPr>
        <w:t xml:space="preserve"> .</w:t>
      </w:r>
      <w:proofErr w:type="gramEnd"/>
      <w:r w:rsidRPr="00766084">
        <w:rPr>
          <w:rFonts w:ascii="Times New Roman" w:eastAsia="Calibri" w:hAnsi="Times New Roman" w:cs="Times New Roman"/>
          <w:bCs/>
          <w:sz w:val="28"/>
          <w:szCs w:val="28"/>
        </w:rPr>
        <w:t xml:space="preserve">Он дал согласие. </w:t>
      </w:r>
      <w:r w:rsidRPr="00766084">
        <w:rPr>
          <w:rFonts w:ascii="Times New Roman" w:eastAsia="Times New Roman" w:hAnsi="Times New Roman" w:cs="Times New Roman"/>
          <w:color w:val="000000"/>
          <w:sz w:val="28"/>
          <w:szCs w:val="28"/>
          <w:lang w:eastAsia="ru-RU"/>
        </w:rPr>
        <w:t xml:space="preserve">Таким образом, </w:t>
      </w:r>
      <w:r w:rsidRPr="00766084">
        <w:rPr>
          <w:rFonts w:ascii="Times New Roman" w:eastAsia="Times New Roman" w:hAnsi="Times New Roman" w:cs="Times New Roman"/>
          <w:b/>
          <w:color w:val="000000"/>
          <w:sz w:val="28"/>
          <w:szCs w:val="28"/>
          <w:lang w:eastAsia="ru-RU"/>
        </w:rPr>
        <w:t>нарушения трудовых рекомендаций ИПР  Н.А.А. при трудоустройстве по профессии «учетчик» нет</w:t>
      </w:r>
      <w:r w:rsidRPr="00766084">
        <w:rPr>
          <w:rFonts w:ascii="Times New Roman" w:eastAsia="Times New Roman" w:hAnsi="Times New Roman" w:cs="Times New Roman"/>
          <w:color w:val="000000"/>
          <w:sz w:val="28"/>
          <w:szCs w:val="28"/>
          <w:lang w:eastAsia="ru-RU"/>
        </w:rPr>
        <w:t>.</w:t>
      </w:r>
    </w:p>
    <w:p w:rsidR="00766084" w:rsidRPr="00766084" w:rsidRDefault="00766084" w:rsidP="00766084">
      <w:pPr>
        <w:spacing w:line="240" w:lineRule="auto"/>
        <w:ind w:left="-284"/>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    </w:t>
      </w:r>
      <w:r w:rsidRPr="00766084">
        <w:rPr>
          <w:rFonts w:ascii="Times New Roman" w:eastAsia="Calibri" w:hAnsi="Times New Roman" w:cs="Times New Roman"/>
          <w:bCs/>
          <w:sz w:val="28"/>
          <w:szCs w:val="28"/>
        </w:rPr>
        <w:tab/>
      </w:r>
      <w:r w:rsidRPr="00766084">
        <w:rPr>
          <w:rFonts w:ascii="Times New Roman" w:eastAsia="Calibri" w:hAnsi="Times New Roman" w:cs="Times New Roman"/>
          <w:bCs/>
          <w:sz w:val="28"/>
          <w:szCs w:val="28"/>
        </w:rPr>
        <w:tab/>
        <w:t xml:space="preserve">В функции учетчика  помимо учета вида и </w:t>
      </w:r>
      <w:proofErr w:type="gramStart"/>
      <w:r w:rsidRPr="00766084">
        <w:rPr>
          <w:rFonts w:ascii="Times New Roman" w:eastAsia="Calibri" w:hAnsi="Times New Roman" w:cs="Times New Roman"/>
          <w:bCs/>
          <w:sz w:val="28"/>
          <w:szCs w:val="28"/>
        </w:rPr>
        <w:t>объема</w:t>
      </w:r>
      <w:proofErr w:type="gramEnd"/>
      <w:r w:rsidRPr="00766084">
        <w:rPr>
          <w:rFonts w:ascii="Times New Roman" w:eastAsia="Calibri" w:hAnsi="Times New Roman" w:cs="Times New Roman"/>
          <w:bCs/>
          <w:sz w:val="28"/>
          <w:szCs w:val="28"/>
        </w:rPr>
        <w:t xml:space="preserve"> выполненных  </w:t>
      </w:r>
      <w:proofErr w:type="spellStart"/>
      <w:r w:rsidRPr="00766084">
        <w:rPr>
          <w:rFonts w:ascii="Times New Roman" w:eastAsia="Calibri" w:hAnsi="Times New Roman" w:cs="Times New Roman"/>
          <w:bCs/>
          <w:sz w:val="28"/>
          <w:szCs w:val="28"/>
        </w:rPr>
        <w:t>сельхозработ</w:t>
      </w:r>
      <w:proofErr w:type="spellEnd"/>
      <w:r w:rsidRPr="00766084">
        <w:rPr>
          <w:rFonts w:ascii="Times New Roman" w:eastAsia="Calibri" w:hAnsi="Times New Roman" w:cs="Times New Roman"/>
          <w:bCs/>
          <w:sz w:val="28"/>
          <w:szCs w:val="28"/>
        </w:rPr>
        <w:t xml:space="preserve"> (для этого  закуплен ноутбук),  входит также заправка  водой 10 куб.м.  емкости для обработки полей ядохимикатами, для чего используется  бензиновая помпа </w:t>
      </w:r>
      <w:r w:rsidRPr="00766084">
        <w:rPr>
          <w:rFonts w:ascii="Times New Roman" w:eastAsia="Calibri" w:hAnsi="Times New Roman" w:cs="Times New Roman"/>
          <w:bCs/>
          <w:sz w:val="28"/>
          <w:szCs w:val="28"/>
          <w:lang w:val="en-US"/>
        </w:rPr>
        <w:t>PTG</w:t>
      </w:r>
      <w:r w:rsidRPr="00766084">
        <w:rPr>
          <w:rFonts w:ascii="Times New Roman" w:eastAsia="Calibri" w:hAnsi="Times New Roman" w:cs="Times New Roman"/>
          <w:bCs/>
          <w:sz w:val="28"/>
          <w:szCs w:val="28"/>
        </w:rPr>
        <w:t xml:space="preserve">-307, что </w:t>
      </w:r>
      <w:r w:rsidRPr="00766084">
        <w:rPr>
          <w:rFonts w:ascii="Times New Roman" w:eastAsia="Calibri" w:hAnsi="Times New Roman" w:cs="Times New Roman"/>
          <w:b/>
          <w:bCs/>
          <w:sz w:val="28"/>
          <w:szCs w:val="28"/>
        </w:rPr>
        <w:t>значительно облегчает</w:t>
      </w:r>
      <w:r w:rsidRPr="00766084">
        <w:rPr>
          <w:rFonts w:ascii="Times New Roman" w:eastAsia="Calibri" w:hAnsi="Times New Roman" w:cs="Times New Roman"/>
          <w:bCs/>
          <w:sz w:val="28"/>
          <w:szCs w:val="28"/>
        </w:rPr>
        <w:t xml:space="preserve"> труд инвалида. Также учетчик в данной организации использует в работе комплект для перекачки дизтоплива для заправки самоходной техники, ведет учет дизтоплива.</w:t>
      </w:r>
    </w:p>
    <w:p w:rsidR="00766084" w:rsidRPr="00766084" w:rsidRDefault="00766084" w:rsidP="00766084">
      <w:pPr>
        <w:spacing w:line="240" w:lineRule="auto"/>
        <w:ind w:left="-284"/>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Cs/>
          <w:sz w:val="28"/>
          <w:szCs w:val="28"/>
        </w:rPr>
        <w:t xml:space="preserve"> </w:t>
      </w:r>
      <w:r w:rsidRPr="00766084">
        <w:rPr>
          <w:rFonts w:ascii="Times New Roman" w:eastAsia="Calibri" w:hAnsi="Times New Roman" w:cs="Times New Roman"/>
          <w:bCs/>
          <w:sz w:val="28"/>
          <w:szCs w:val="28"/>
        </w:rPr>
        <w:tab/>
      </w:r>
      <w:r w:rsidRPr="00766084">
        <w:rPr>
          <w:rFonts w:ascii="Times New Roman" w:eastAsia="Calibri" w:hAnsi="Times New Roman" w:cs="Times New Roman"/>
          <w:bCs/>
          <w:sz w:val="28"/>
          <w:szCs w:val="28"/>
        </w:rPr>
        <w:tab/>
        <w:t xml:space="preserve">Договор на организацию рабочего  места вместе с пояснительной запиской, справкой, документами, подтверждающими затраты работодателя, хранятся в одном файле в папке с договорами одного календарного года.  </w:t>
      </w:r>
      <w:r w:rsidRPr="00766084">
        <w:rPr>
          <w:rFonts w:ascii="Times New Roman" w:eastAsia="Calibri" w:hAnsi="Times New Roman" w:cs="Times New Roman"/>
          <w:b/>
          <w:bCs/>
          <w:sz w:val="28"/>
          <w:szCs w:val="28"/>
        </w:rPr>
        <w:t xml:space="preserve">Копия индивидуальной программы реабилитации инвалида и приказ о приеме на работу находятся в личном деле безработного, трудоустроенного на рабочее место.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Рабочее место организовано в срок, превышающий один месяц на 10 дней. Это связано с тем, что отчетный период совпал с  периодом проведения посевных работ (по объяснению работодателя).</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Договором не было предусмотрено трудоустройство инвалида на созданное рабочее место в течение  одного месяца.</w:t>
      </w:r>
    </w:p>
    <w:p w:rsidR="00766084" w:rsidRPr="00766084" w:rsidRDefault="00766084" w:rsidP="00766084">
      <w:pPr>
        <w:spacing w:line="240" w:lineRule="auto"/>
        <w:ind w:left="-284"/>
        <w:contextualSpacing/>
        <w:jc w:val="both"/>
        <w:rPr>
          <w:rFonts w:ascii="Times New Roman" w:eastAsia="Calibri" w:hAnsi="Times New Roman" w:cs="Times New Roman"/>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proofErr w:type="gramStart"/>
      <w:r w:rsidRPr="00766084">
        <w:rPr>
          <w:rFonts w:ascii="Times New Roman" w:eastAsia="Calibri" w:hAnsi="Times New Roman" w:cs="Times New Roman"/>
          <w:b/>
          <w:bCs/>
          <w:sz w:val="28"/>
          <w:szCs w:val="28"/>
        </w:rPr>
        <w:t>Организация рабочего места в МКОУ «Архангельская средняя школа имени А.А. Кудрявцева» осуществлялась в соответствии с соглашением № 184-215 от 13 мая 2015 года «О предоставлении межбюджетных трансфертов из бюджета Тульской области бюджету муниципального образования Каменский район Тульской области  на реализацию дополнительных мероприятий, направленных на снижение напряженности на рынке труда Тульской области в 2015 году»  и</w:t>
      </w:r>
      <w:r w:rsidRPr="00766084">
        <w:rPr>
          <w:rFonts w:ascii="Times New Roman" w:eastAsia="Calibri" w:hAnsi="Times New Roman" w:cs="Times New Roman"/>
          <w:b/>
          <w:bCs/>
          <w:sz w:val="28"/>
          <w:szCs w:val="28"/>
          <w:u w:val="single"/>
        </w:rPr>
        <w:t xml:space="preserve"> </w:t>
      </w:r>
      <w:r w:rsidRPr="00766084">
        <w:rPr>
          <w:rFonts w:ascii="Times New Roman" w:eastAsia="Calibri" w:hAnsi="Times New Roman" w:cs="Times New Roman"/>
          <w:b/>
          <w:bCs/>
          <w:sz w:val="28"/>
          <w:szCs w:val="28"/>
        </w:rPr>
        <w:t xml:space="preserve"> договором №2 от 18.05.2015 года</w:t>
      </w:r>
      <w:proofErr w:type="gramEnd"/>
      <w:r w:rsidRPr="00766084">
        <w:rPr>
          <w:rFonts w:ascii="Times New Roman" w:eastAsia="Calibri" w:hAnsi="Times New Roman" w:cs="Times New Roman"/>
          <w:b/>
          <w:bCs/>
          <w:sz w:val="28"/>
          <w:szCs w:val="28"/>
        </w:rPr>
        <w:t>, заключенным между  ЦЗН Каменского района и МКОУ «Архангельская средняя школа имени А.А. Кудрявцева».</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Договором не предусмотрено трудоустройство инвалида на организованное рабочее место в течение одного месяца. Согласно п. 2.3.1. договора Центр занятости обязан: направить незанятого инвалида для трудоустройства на организованное работодателем  (согласно </w:t>
      </w:r>
      <w:proofErr w:type="gramStart"/>
      <w:r w:rsidRPr="00766084">
        <w:rPr>
          <w:rFonts w:ascii="Times New Roman" w:eastAsia="Calibri" w:hAnsi="Times New Roman" w:cs="Times New Roman"/>
          <w:bCs/>
          <w:sz w:val="28"/>
          <w:szCs w:val="28"/>
        </w:rPr>
        <w:t>п</w:t>
      </w:r>
      <w:proofErr w:type="gramEnd"/>
      <w:r w:rsidRPr="00766084">
        <w:rPr>
          <w:rFonts w:ascii="Times New Roman" w:eastAsia="Calibri" w:hAnsi="Times New Roman" w:cs="Times New Roman"/>
          <w:bCs/>
          <w:sz w:val="28"/>
          <w:szCs w:val="28"/>
        </w:rPr>
        <w:t xml:space="preserve"> 2.1.2. настоящего договора ) рабочее место.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Приказ о приеме на работу и трудовой договор находятся в личном деле гражданина.</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Договор на создание рабочего  места вместе с пояснительной запиской, справкой, документами, подтверждающими затраты работодателя, хранятся в одном файле в папке с договорами одного календарного года.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Учреждением на одно рабочее место приобретено 3 блока бесперебойного питания по 3А, что обеспечивает функционирование 23-х видеокамер,  из которых  16 видеокамер, а также 1  видеорегистратор  были приобретены на  собственные средства работодателя. В соответствии с п.3 Порядка организации мероприятий по содействию трудоустройства незанятых инвалидов, утвержденным  приказом министерства труда и социальной защиты Тульской области от 26.12.2013 года №599-осн «О порядке организации мероприятий по содействию трудоустройству незанятых инвалидов в 2014 – 2015 годах», </w:t>
      </w:r>
      <w:r w:rsidRPr="00766084">
        <w:rPr>
          <w:rFonts w:ascii="Times New Roman" w:eastAsia="Calibri" w:hAnsi="Times New Roman" w:cs="Times New Roman"/>
          <w:b/>
          <w:bCs/>
          <w:sz w:val="28"/>
          <w:szCs w:val="28"/>
        </w:rPr>
        <w:t>работодатель также вправе использовать собственные средства.</w:t>
      </w:r>
      <w:r w:rsidRPr="00766084">
        <w:rPr>
          <w:rFonts w:ascii="Times New Roman" w:eastAsia="Calibri" w:hAnsi="Times New Roman" w:cs="Times New Roman"/>
          <w:bCs/>
          <w:sz w:val="28"/>
          <w:szCs w:val="28"/>
        </w:rPr>
        <w:t xml:space="preserve"> </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 xml:space="preserve">Рабочее место функционирует, инвалид В.Г.А. трудоустроена и работает по настоящее время. </w:t>
      </w: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 xml:space="preserve">Таким образом, все вышеперечисленные в акте рабочие места оборудованы </w:t>
      </w:r>
      <w:proofErr w:type="gramStart"/>
      <w:r w:rsidRPr="00766084">
        <w:rPr>
          <w:rFonts w:ascii="Times New Roman" w:eastAsia="Calibri" w:hAnsi="Times New Roman" w:cs="Times New Roman"/>
          <w:b/>
          <w:bCs/>
          <w:sz w:val="28"/>
          <w:szCs w:val="28"/>
        </w:rPr>
        <w:t>с</w:t>
      </w:r>
      <w:proofErr w:type="gramEnd"/>
      <w:r w:rsidRPr="00766084">
        <w:rPr>
          <w:rFonts w:ascii="Times New Roman" w:eastAsia="Calibri" w:hAnsi="Times New Roman" w:cs="Times New Roman"/>
          <w:b/>
          <w:bCs/>
          <w:sz w:val="28"/>
          <w:szCs w:val="28"/>
        </w:rPr>
        <w:t xml:space="preserve"> </w:t>
      </w:r>
      <w:proofErr w:type="gramStart"/>
      <w:r w:rsidRPr="00766084">
        <w:rPr>
          <w:rFonts w:ascii="Times New Roman" w:eastAsia="Calibri" w:hAnsi="Times New Roman" w:cs="Times New Roman"/>
          <w:b/>
          <w:bCs/>
          <w:sz w:val="28"/>
          <w:szCs w:val="28"/>
        </w:rPr>
        <w:t>соответствии</w:t>
      </w:r>
      <w:proofErr w:type="gramEnd"/>
      <w:r w:rsidRPr="00766084">
        <w:rPr>
          <w:rFonts w:ascii="Times New Roman" w:eastAsia="Calibri" w:hAnsi="Times New Roman" w:cs="Times New Roman"/>
          <w:b/>
          <w:bCs/>
          <w:sz w:val="28"/>
          <w:szCs w:val="28"/>
        </w:rPr>
        <w:t xml:space="preserve"> с нуждами и потребностями инвалидов согласно ИПР.</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 xml:space="preserve">Содействие </w:t>
      </w:r>
      <w:proofErr w:type="spellStart"/>
      <w:r w:rsidRPr="00766084">
        <w:rPr>
          <w:rFonts w:ascii="Times New Roman" w:eastAsia="Calibri" w:hAnsi="Times New Roman" w:cs="Times New Roman"/>
          <w:b/>
          <w:bCs/>
          <w:sz w:val="28"/>
          <w:szCs w:val="28"/>
        </w:rPr>
        <w:t>самозанятости</w:t>
      </w:r>
      <w:proofErr w:type="spellEnd"/>
      <w:r w:rsidRPr="00766084">
        <w:rPr>
          <w:rFonts w:ascii="Times New Roman" w:eastAsia="Calibri" w:hAnsi="Times New Roman" w:cs="Times New Roman"/>
          <w:b/>
          <w:bCs/>
          <w:sz w:val="28"/>
          <w:szCs w:val="28"/>
        </w:rPr>
        <w:t xml:space="preserve">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w:t>
      </w:r>
    </w:p>
    <w:p w:rsidR="00766084" w:rsidRPr="00766084" w:rsidRDefault="00766084" w:rsidP="00766084">
      <w:pPr>
        <w:spacing w:line="240" w:lineRule="auto"/>
        <w:ind w:left="-284"/>
        <w:contextualSpacing/>
        <w:jc w:val="both"/>
        <w:rPr>
          <w:rFonts w:ascii="Times New Roman" w:eastAsia="Calibri" w:hAnsi="Times New Roman" w:cs="Times New Roman"/>
          <w:bCs/>
          <w:sz w:val="28"/>
          <w:szCs w:val="28"/>
        </w:rPr>
      </w:pP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Согласно классификатору видов экономической деятельности  (ОКВЭД)  «разведение свиней» (</w:t>
      </w:r>
      <w:proofErr w:type="spellStart"/>
      <w:r w:rsidRPr="00766084">
        <w:rPr>
          <w:rFonts w:ascii="Times New Roman" w:eastAsia="Calibri" w:hAnsi="Times New Roman" w:cs="Times New Roman"/>
          <w:bCs/>
          <w:sz w:val="28"/>
          <w:szCs w:val="28"/>
        </w:rPr>
        <w:t>оквэд</w:t>
      </w:r>
      <w:proofErr w:type="spellEnd"/>
      <w:r w:rsidRPr="00766084">
        <w:rPr>
          <w:rFonts w:ascii="Times New Roman" w:eastAsia="Calibri" w:hAnsi="Times New Roman" w:cs="Times New Roman"/>
          <w:bCs/>
          <w:sz w:val="28"/>
          <w:szCs w:val="28"/>
        </w:rPr>
        <w:t xml:space="preserve"> 01.23) входит в состав  укрупненного вида экономической деятельности «животноводство»  </w:t>
      </w:r>
      <w:proofErr w:type="gramStart"/>
      <w:r w:rsidRPr="00766084">
        <w:rPr>
          <w:rFonts w:ascii="Times New Roman" w:eastAsia="Calibri" w:hAnsi="Times New Roman" w:cs="Times New Roman"/>
          <w:bCs/>
          <w:sz w:val="28"/>
          <w:szCs w:val="28"/>
        </w:rPr>
        <w:t xml:space="preserve">( </w:t>
      </w:r>
      <w:proofErr w:type="spellStart"/>
      <w:proofErr w:type="gramEnd"/>
      <w:r w:rsidRPr="00766084">
        <w:rPr>
          <w:rFonts w:ascii="Times New Roman" w:eastAsia="Calibri" w:hAnsi="Times New Roman" w:cs="Times New Roman"/>
          <w:bCs/>
          <w:sz w:val="28"/>
          <w:szCs w:val="28"/>
        </w:rPr>
        <w:t>оквэд</w:t>
      </w:r>
      <w:proofErr w:type="spellEnd"/>
      <w:r w:rsidRPr="00766084">
        <w:rPr>
          <w:rFonts w:ascii="Times New Roman" w:eastAsia="Calibri" w:hAnsi="Times New Roman" w:cs="Times New Roman"/>
          <w:bCs/>
          <w:sz w:val="28"/>
          <w:szCs w:val="28"/>
        </w:rPr>
        <w:t xml:space="preserve"> 01.2). </w:t>
      </w:r>
    </w:p>
    <w:p w:rsidR="00766084" w:rsidRPr="00766084" w:rsidRDefault="00766084" w:rsidP="00766084">
      <w:pPr>
        <w:spacing w:line="240" w:lineRule="auto"/>
        <w:ind w:left="-284" w:firstLine="992"/>
        <w:contextualSpacing/>
        <w:jc w:val="both"/>
        <w:rPr>
          <w:rFonts w:ascii="Times New Roman" w:eastAsia="Calibri" w:hAnsi="Times New Roman" w:cs="Times New Roman"/>
          <w:bCs/>
          <w:sz w:val="28"/>
          <w:szCs w:val="28"/>
        </w:rPr>
      </w:pPr>
      <w:r w:rsidRPr="00766084">
        <w:rPr>
          <w:rFonts w:ascii="Times New Roman" w:eastAsia="Calibri" w:hAnsi="Times New Roman" w:cs="Times New Roman"/>
          <w:bCs/>
          <w:sz w:val="28"/>
          <w:szCs w:val="28"/>
        </w:rPr>
        <w:t xml:space="preserve">По отчету гражданином С.А.А. действительно была приобретена 1 голова КРС для получения молока  </w:t>
      </w:r>
      <w:r w:rsidRPr="00766084">
        <w:rPr>
          <w:rFonts w:ascii="Times New Roman" w:eastAsia="Calibri" w:hAnsi="Times New Roman" w:cs="Times New Roman"/>
          <w:b/>
          <w:bCs/>
          <w:sz w:val="28"/>
          <w:szCs w:val="28"/>
        </w:rPr>
        <w:t xml:space="preserve">для прикорма молодняка свиней. Что соответствует его бизнес </w:t>
      </w:r>
      <w:proofErr w:type="gramStart"/>
      <w:r w:rsidRPr="00766084">
        <w:rPr>
          <w:rFonts w:ascii="Times New Roman" w:eastAsia="Calibri" w:hAnsi="Times New Roman" w:cs="Times New Roman"/>
          <w:b/>
          <w:bCs/>
          <w:sz w:val="28"/>
          <w:szCs w:val="28"/>
        </w:rPr>
        <w:t>–п</w:t>
      </w:r>
      <w:proofErr w:type="gramEnd"/>
      <w:r w:rsidRPr="00766084">
        <w:rPr>
          <w:rFonts w:ascii="Times New Roman" w:eastAsia="Calibri" w:hAnsi="Times New Roman" w:cs="Times New Roman"/>
          <w:b/>
          <w:bCs/>
          <w:sz w:val="28"/>
          <w:szCs w:val="28"/>
        </w:rPr>
        <w:t>лану, где он планирует покупать корма.</w:t>
      </w:r>
      <w:r w:rsidRPr="00766084">
        <w:rPr>
          <w:rFonts w:ascii="Times New Roman" w:eastAsia="Calibri" w:hAnsi="Times New Roman" w:cs="Times New Roman"/>
          <w:bCs/>
          <w:sz w:val="28"/>
          <w:szCs w:val="28"/>
        </w:rPr>
        <w:t xml:space="preserve">  </w:t>
      </w:r>
    </w:p>
    <w:p w:rsidR="00766084" w:rsidRPr="00766084" w:rsidRDefault="00766084" w:rsidP="00766084">
      <w:pPr>
        <w:spacing w:line="240" w:lineRule="auto"/>
        <w:ind w:left="-284"/>
        <w:contextualSpacing/>
        <w:jc w:val="both"/>
        <w:rPr>
          <w:rFonts w:ascii="Times New Roman" w:eastAsia="Calibri" w:hAnsi="Times New Roman" w:cs="Times New Roman"/>
          <w:bCs/>
          <w:sz w:val="28"/>
          <w:szCs w:val="28"/>
        </w:rPr>
      </w:pPr>
    </w:p>
    <w:p w:rsidR="00766084" w:rsidRPr="00766084" w:rsidRDefault="00766084" w:rsidP="00766084">
      <w:pPr>
        <w:spacing w:line="240" w:lineRule="auto"/>
        <w:ind w:left="-284"/>
        <w:contextualSpacing/>
        <w:jc w:val="both"/>
        <w:rPr>
          <w:rFonts w:ascii="Times New Roman" w:eastAsia="Calibri" w:hAnsi="Times New Roman" w:cs="Times New Roman"/>
          <w:bCs/>
          <w:sz w:val="28"/>
          <w:szCs w:val="28"/>
        </w:rPr>
      </w:pPr>
    </w:p>
    <w:p w:rsidR="00766084" w:rsidRPr="00766084" w:rsidRDefault="00766084" w:rsidP="00766084">
      <w:pPr>
        <w:spacing w:line="240" w:lineRule="auto"/>
        <w:ind w:left="-284"/>
        <w:jc w:val="both"/>
        <w:rPr>
          <w:rFonts w:ascii="Times New Roman" w:eastAsia="Calibri" w:hAnsi="Times New Roman" w:cs="Times New Roman"/>
          <w:b/>
          <w:bCs/>
          <w:sz w:val="28"/>
          <w:szCs w:val="28"/>
        </w:rPr>
      </w:pPr>
      <w:r w:rsidRPr="00766084">
        <w:rPr>
          <w:rFonts w:ascii="Times New Roman" w:eastAsia="Calibri" w:hAnsi="Times New Roman" w:cs="Times New Roman"/>
          <w:b/>
          <w:bCs/>
          <w:sz w:val="28"/>
          <w:szCs w:val="28"/>
        </w:rPr>
        <w:t>Стажировка выпускников образовательных учреждений в целях приобретения ими опыта работы.</w:t>
      </w:r>
    </w:p>
    <w:p w:rsidR="00766084" w:rsidRPr="00766084" w:rsidRDefault="00766084" w:rsidP="00766084">
      <w:pPr>
        <w:spacing w:line="240" w:lineRule="auto"/>
        <w:ind w:left="-284"/>
        <w:jc w:val="both"/>
        <w:rPr>
          <w:rFonts w:ascii="Times New Roman" w:eastAsia="Calibri" w:hAnsi="Times New Roman" w:cs="Times New Roman"/>
          <w:sz w:val="28"/>
          <w:szCs w:val="28"/>
        </w:rPr>
      </w:pPr>
    </w:p>
    <w:p w:rsidR="00766084" w:rsidRPr="00766084" w:rsidRDefault="00766084" w:rsidP="00766084">
      <w:pPr>
        <w:spacing w:line="240" w:lineRule="auto"/>
        <w:ind w:left="-284"/>
        <w:contextualSpacing/>
        <w:jc w:val="both"/>
        <w:rPr>
          <w:rFonts w:ascii="Times New Roman" w:eastAsia="Calibri" w:hAnsi="Times New Roman" w:cs="Times New Roman"/>
          <w:bCs/>
          <w:sz w:val="28"/>
          <w:szCs w:val="28"/>
        </w:rPr>
      </w:pPr>
      <w:r w:rsidRPr="00766084">
        <w:rPr>
          <w:rFonts w:ascii="Times New Roman" w:eastAsia="Calibri" w:hAnsi="Times New Roman" w:cs="Times New Roman"/>
          <w:sz w:val="28"/>
          <w:szCs w:val="28"/>
        </w:rPr>
        <w:t xml:space="preserve"> Согласно заключенным договорам о стажировке </w:t>
      </w:r>
      <w:proofErr w:type="gramStart"/>
      <w:r w:rsidRPr="00766084">
        <w:rPr>
          <w:rFonts w:ascii="Times New Roman" w:eastAsia="Calibri" w:hAnsi="Times New Roman" w:cs="Times New Roman"/>
          <w:sz w:val="28"/>
          <w:szCs w:val="28"/>
        </w:rPr>
        <w:t xml:space="preserve">( </w:t>
      </w:r>
      <w:proofErr w:type="gramEnd"/>
      <w:r w:rsidRPr="00766084">
        <w:rPr>
          <w:rFonts w:ascii="Times New Roman" w:eastAsia="Calibri" w:hAnsi="Times New Roman" w:cs="Times New Roman"/>
          <w:sz w:val="28"/>
          <w:szCs w:val="28"/>
        </w:rPr>
        <w:t xml:space="preserve">временном трудоустройстве) </w:t>
      </w:r>
      <w:r w:rsidRPr="00766084">
        <w:rPr>
          <w:rFonts w:ascii="Times New Roman" w:eastAsia="Calibri" w:hAnsi="Times New Roman" w:cs="Times New Roman"/>
          <w:bCs/>
          <w:sz w:val="28"/>
          <w:szCs w:val="28"/>
        </w:rPr>
        <w:t xml:space="preserve">выпускников образовательных учреждений в целях приобретения ими опыта работы  </w:t>
      </w:r>
      <w:r w:rsidRPr="00766084">
        <w:rPr>
          <w:rFonts w:ascii="Times New Roman" w:eastAsia="Calibri" w:hAnsi="Times New Roman" w:cs="Times New Roman"/>
          <w:b/>
          <w:bCs/>
          <w:sz w:val="28"/>
          <w:szCs w:val="28"/>
        </w:rPr>
        <w:t>не предусмотрено</w:t>
      </w:r>
      <w:r w:rsidRPr="00766084">
        <w:rPr>
          <w:rFonts w:ascii="Times New Roman" w:eastAsia="Calibri" w:hAnsi="Times New Roman" w:cs="Times New Roman"/>
          <w:bCs/>
          <w:sz w:val="28"/>
          <w:szCs w:val="28"/>
        </w:rPr>
        <w:t xml:space="preserve"> предоставление работодателем платежных поручений по  перечислению налога на доходы физических лиц, страховых взносов в государственные внебюджетные фонды. </w:t>
      </w:r>
    </w:p>
    <w:p w:rsidR="00766084" w:rsidRPr="00766084" w:rsidRDefault="00766084" w:rsidP="00766084">
      <w:pPr>
        <w:spacing w:line="240" w:lineRule="auto"/>
        <w:ind w:left="-284"/>
        <w:contextualSpacing/>
        <w:jc w:val="both"/>
        <w:rPr>
          <w:rFonts w:ascii="Times New Roman" w:eastAsia="Calibri" w:hAnsi="Times New Roman" w:cs="Times New Roman"/>
          <w:sz w:val="28"/>
          <w:szCs w:val="28"/>
        </w:rPr>
      </w:pPr>
      <w:r w:rsidRPr="00766084">
        <w:rPr>
          <w:rFonts w:ascii="Times New Roman" w:eastAsia="Calibri" w:hAnsi="Times New Roman" w:cs="Times New Roman"/>
          <w:bCs/>
          <w:sz w:val="28"/>
          <w:szCs w:val="28"/>
        </w:rPr>
        <w:lastRenderedPageBreak/>
        <w:t xml:space="preserve"> п.2.1.6. договора предусматривается предоставление документов о выплате денежных средств участникам стажировок (платежная ведомость, платежное поручение). К заключенным договорам приложены заверенные работодателем  копии платежных ведомостей, так как заработная плата выдавалась по ведомости.</w:t>
      </w:r>
      <w:r w:rsidRPr="00766084">
        <w:rPr>
          <w:rFonts w:ascii="Times New Roman" w:eastAsia="Calibri" w:hAnsi="Times New Roman" w:cs="Times New Roman"/>
          <w:sz w:val="28"/>
          <w:szCs w:val="28"/>
        </w:rPr>
        <w:t xml:space="preserve"> </w:t>
      </w:r>
    </w:p>
    <w:p w:rsidR="00766084" w:rsidRPr="00766084" w:rsidRDefault="00766084" w:rsidP="00766084">
      <w:pPr>
        <w:spacing w:line="240" w:lineRule="auto"/>
        <w:ind w:left="-284"/>
        <w:contextualSpacing/>
        <w:jc w:val="both"/>
        <w:rPr>
          <w:rFonts w:ascii="Times New Roman" w:eastAsia="Calibri" w:hAnsi="Times New Roman" w:cs="Times New Roman"/>
          <w:sz w:val="28"/>
          <w:szCs w:val="28"/>
        </w:rPr>
      </w:pPr>
    </w:p>
    <w:p w:rsidR="00766084" w:rsidRPr="00766084" w:rsidRDefault="00766084" w:rsidP="00766084">
      <w:pPr>
        <w:spacing w:line="240" w:lineRule="auto"/>
        <w:ind w:left="-284"/>
        <w:contextualSpacing/>
        <w:jc w:val="both"/>
        <w:rPr>
          <w:rFonts w:ascii="Times New Roman" w:eastAsia="Calibri" w:hAnsi="Times New Roman" w:cs="Times New Roman"/>
          <w:sz w:val="28"/>
          <w:szCs w:val="28"/>
        </w:rPr>
      </w:pPr>
      <w:r w:rsidRPr="00766084">
        <w:rPr>
          <w:rFonts w:ascii="Times New Roman" w:eastAsia="Calibri" w:hAnsi="Times New Roman" w:cs="Times New Roman"/>
          <w:sz w:val="28"/>
          <w:szCs w:val="28"/>
        </w:rPr>
        <w:t>Начальник ЦЗН Каменского района                     Л.В.Самойлова</w:t>
      </w:r>
    </w:p>
    <w:p w:rsidR="00766084" w:rsidRDefault="00766084" w:rsidP="00CF58C5">
      <w:pPr>
        <w:spacing w:after="0"/>
        <w:jc w:val="both"/>
      </w:pPr>
    </w:p>
    <w:p w:rsidR="00766084" w:rsidRDefault="00766084" w:rsidP="00CF58C5">
      <w:pPr>
        <w:spacing w:after="0"/>
        <w:jc w:val="both"/>
      </w:pPr>
      <w:r>
        <w:rPr>
          <w:noProof/>
          <w:lang w:eastAsia="ru-RU"/>
        </w:rPr>
        <w:drawing>
          <wp:inline distT="0" distB="0" distL="0" distR="0">
            <wp:extent cx="5457825" cy="7515225"/>
            <wp:effectExtent l="0" t="0" r="9525" b="9525"/>
            <wp:docPr id="5" name="Рисунок 5" descr="https://af.attachmail.ru/cgi-bin/readmsg/%d0%b0%d0%ba%d1%82%201.jpeg?rid=241108386244908584515191678691288552944&amp;&amp;id=14413582770000000552;0;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f.attachmail.ru/cgi-bin/readmsg/%d0%b0%d0%ba%d1%82%201.jpeg?rid=241108386244908584515191678691288552944&amp;&amp;id=14413582770000000552;0;1&amp;"/>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57825" cy="7515225"/>
                    </a:xfrm>
                    <a:prstGeom prst="rect">
                      <a:avLst/>
                    </a:prstGeom>
                    <a:noFill/>
                    <a:ln>
                      <a:noFill/>
                    </a:ln>
                  </pic:spPr>
                </pic:pic>
              </a:graphicData>
            </a:graphic>
          </wp:inline>
        </w:drawing>
      </w:r>
      <w:bookmarkStart w:id="0" w:name="_GoBack"/>
      <w:bookmarkEnd w:id="0"/>
    </w:p>
    <w:sectPr w:rsidR="00766084" w:rsidSect="00CF58C5">
      <w:pgSz w:w="11906" w:h="16838"/>
      <w:pgMar w:top="1134"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334" w:rsidRDefault="00701334" w:rsidP="00BE4EC1">
      <w:pPr>
        <w:spacing w:after="0" w:line="240" w:lineRule="auto"/>
      </w:pPr>
      <w:r>
        <w:separator/>
      </w:r>
    </w:p>
  </w:endnote>
  <w:endnote w:type="continuationSeparator" w:id="0">
    <w:p w:rsidR="00701334" w:rsidRDefault="00701334" w:rsidP="00BE4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334" w:rsidRDefault="00701334" w:rsidP="00BE4EC1">
      <w:pPr>
        <w:spacing w:after="0" w:line="240" w:lineRule="auto"/>
      </w:pPr>
      <w:r>
        <w:separator/>
      </w:r>
    </w:p>
  </w:footnote>
  <w:footnote w:type="continuationSeparator" w:id="0">
    <w:p w:rsidR="00701334" w:rsidRDefault="00701334" w:rsidP="00BE4E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F2E"/>
    <w:multiLevelType w:val="multilevel"/>
    <w:tmpl w:val="CAE6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85764"/>
    <w:multiLevelType w:val="hybridMultilevel"/>
    <w:tmpl w:val="7026BF6E"/>
    <w:lvl w:ilvl="0" w:tplc="8CE4A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15416D"/>
    <w:multiLevelType w:val="multilevel"/>
    <w:tmpl w:val="72FA3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25620"/>
    <w:multiLevelType w:val="multilevel"/>
    <w:tmpl w:val="A500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174A62"/>
    <w:multiLevelType w:val="multilevel"/>
    <w:tmpl w:val="C20C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83206"/>
    <w:multiLevelType w:val="multilevel"/>
    <w:tmpl w:val="92A0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C2491D"/>
    <w:multiLevelType w:val="hybridMultilevel"/>
    <w:tmpl w:val="B05ADD8E"/>
    <w:lvl w:ilvl="0" w:tplc="24FAD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9C1FAC"/>
    <w:multiLevelType w:val="multilevel"/>
    <w:tmpl w:val="7004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B43C9"/>
    <w:multiLevelType w:val="multilevel"/>
    <w:tmpl w:val="55D6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C9744F"/>
    <w:multiLevelType w:val="multilevel"/>
    <w:tmpl w:val="AADE7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181F3B"/>
    <w:multiLevelType w:val="multilevel"/>
    <w:tmpl w:val="A916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59483D"/>
    <w:multiLevelType w:val="multilevel"/>
    <w:tmpl w:val="2732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F34EC"/>
    <w:multiLevelType w:val="multilevel"/>
    <w:tmpl w:val="FF6C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FB2B95"/>
    <w:multiLevelType w:val="multilevel"/>
    <w:tmpl w:val="405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B71B7A"/>
    <w:multiLevelType w:val="multilevel"/>
    <w:tmpl w:val="85BE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F84F25"/>
    <w:multiLevelType w:val="multilevel"/>
    <w:tmpl w:val="F3BA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D400BB"/>
    <w:multiLevelType w:val="multilevel"/>
    <w:tmpl w:val="786C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BE2E06"/>
    <w:multiLevelType w:val="multilevel"/>
    <w:tmpl w:val="A2B4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E6605C"/>
    <w:multiLevelType w:val="multilevel"/>
    <w:tmpl w:val="F57E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3E55BC"/>
    <w:multiLevelType w:val="multilevel"/>
    <w:tmpl w:val="B8D2F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8919EC"/>
    <w:multiLevelType w:val="multilevel"/>
    <w:tmpl w:val="4BFE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7D2F3C"/>
    <w:multiLevelType w:val="multilevel"/>
    <w:tmpl w:val="78B4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2C32C3"/>
    <w:multiLevelType w:val="multilevel"/>
    <w:tmpl w:val="53F0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614D5C"/>
    <w:multiLevelType w:val="hybridMultilevel"/>
    <w:tmpl w:val="B4747E5A"/>
    <w:lvl w:ilvl="0" w:tplc="70C6F4D2">
      <w:start w:val="1"/>
      <w:numFmt w:val="decimal"/>
      <w:lvlText w:val="%1."/>
      <w:lvlJc w:val="left"/>
      <w:pPr>
        <w:ind w:left="2100" w:hanging="1392"/>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652345C6"/>
    <w:multiLevelType w:val="multilevel"/>
    <w:tmpl w:val="09B02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D70375"/>
    <w:multiLevelType w:val="multilevel"/>
    <w:tmpl w:val="77EE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654589"/>
    <w:multiLevelType w:val="multilevel"/>
    <w:tmpl w:val="BC70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6E0EDD"/>
    <w:multiLevelType w:val="multilevel"/>
    <w:tmpl w:val="E022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EE4D7D"/>
    <w:multiLevelType w:val="multilevel"/>
    <w:tmpl w:val="EB1C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120469"/>
    <w:multiLevelType w:val="multilevel"/>
    <w:tmpl w:val="BEDC7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BC5729"/>
    <w:multiLevelType w:val="multilevel"/>
    <w:tmpl w:val="33A6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853D80"/>
    <w:multiLevelType w:val="multilevel"/>
    <w:tmpl w:val="4490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00391E"/>
    <w:multiLevelType w:val="multilevel"/>
    <w:tmpl w:val="E302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75210C"/>
    <w:multiLevelType w:val="multilevel"/>
    <w:tmpl w:val="FD18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6"/>
  </w:num>
  <w:num w:numId="3">
    <w:abstractNumId w:val="33"/>
  </w:num>
  <w:num w:numId="4">
    <w:abstractNumId w:val="7"/>
  </w:num>
  <w:num w:numId="5">
    <w:abstractNumId w:val="29"/>
  </w:num>
  <w:num w:numId="6">
    <w:abstractNumId w:val="30"/>
  </w:num>
  <w:num w:numId="7">
    <w:abstractNumId w:val="4"/>
  </w:num>
  <w:num w:numId="8">
    <w:abstractNumId w:val="12"/>
  </w:num>
  <w:num w:numId="9">
    <w:abstractNumId w:val="21"/>
  </w:num>
  <w:num w:numId="10">
    <w:abstractNumId w:val="16"/>
  </w:num>
  <w:num w:numId="11">
    <w:abstractNumId w:val="31"/>
  </w:num>
  <w:num w:numId="12">
    <w:abstractNumId w:val="20"/>
  </w:num>
  <w:num w:numId="13">
    <w:abstractNumId w:val="27"/>
  </w:num>
  <w:num w:numId="14">
    <w:abstractNumId w:val="10"/>
  </w:num>
  <w:num w:numId="15">
    <w:abstractNumId w:val="14"/>
  </w:num>
  <w:num w:numId="16">
    <w:abstractNumId w:val="0"/>
  </w:num>
  <w:num w:numId="17">
    <w:abstractNumId w:val="3"/>
  </w:num>
  <w:num w:numId="18">
    <w:abstractNumId w:val="18"/>
  </w:num>
  <w:num w:numId="19">
    <w:abstractNumId w:val="28"/>
  </w:num>
  <w:num w:numId="20">
    <w:abstractNumId w:val="25"/>
  </w:num>
  <w:num w:numId="21">
    <w:abstractNumId w:val="8"/>
  </w:num>
  <w:num w:numId="22">
    <w:abstractNumId w:val="17"/>
  </w:num>
  <w:num w:numId="23">
    <w:abstractNumId w:val="19"/>
  </w:num>
  <w:num w:numId="24">
    <w:abstractNumId w:val="13"/>
  </w:num>
  <w:num w:numId="25">
    <w:abstractNumId w:val="9"/>
  </w:num>
  <w:num w:numId="26">
    <w:abstractNumId w:val="24"/>
  </w:num>
  <w:num w:numId="27">
    <w:abstractNumId w:val="5"/>
  </w:num>
  <w:num w:numId="28">
    <w:abstractNumId w:val="11"/>
  </w:num>
  <w:num w:numId="29">
    <w:abstractNumId w:val="32"/>
  </w:num>
  <w:num w:numId="30">
    <w:abstractNumId w:val="22"/>
  </w:num>
  <w:num w:numId="31">
    <w:abstractNumId w:val="2"/>
  </w:num>
  <w:num w:numId="32">
    <w:abstractNumId w:val="6"/>
  </w:num>
  <w:num w:numId="33">
    <w:abstractNumId w:val="1"/>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7256"/>
    <w:rsid w:val="000023FE"/>
    <w:rsid w:val="00007E8C"/>
    <w:rsid w:val="0001622A"/>
    <w:rsid w:val="00021DBA"/>
    <w:rsid w:val="000269CE"/>
    <w:rsid w:val="00065396"/>
    <w:rsid w:val="000B7256"/>
    <w:rsid w:val="000D24C6"/>
    <w:rsid w:val="000D7D8F"/>
    <w:rsid w:val="000F3689"/>
    <w:rsid w:val="001028B4"/>
    <w:rsid w:val="00103451"/>
    <w:rsid w:val="0010411F"/>
    <w:rsid w:val="00145255"/>
    <w:rsid w:val="001559D3"/>
    <w:rsid w:val="00156DBB"/>
    <w:rsid w:val="00182050"/>
    <w:rsid w:val="001E0531"/>
    <w:rsid w:val="00205F74"/>
    <w:rsid w:val="00261180"/>
    <w:rsid w:val="0028690F"/>
    <w:rsid w:val="002A1E4D"/>
    <w:rsid w:val="002A5B1A"/>
    <w:rsid w:val="002C5622"/>
    <w:rsid w:val="002D46E5"/>
    <w:rsid w:val="002F3005"/>
    <w:rsid w:val="00346303"/>
    <w:rsid w:val="00353EDC"/>
    <w:rsid w:val="00355121"/>
    <w:rsid w:val="003557EA"/>
    <w:rsid w:val="00373B80"/>
    <w:rsid w:val="0049405C"/>
    <w:rsid w:val="004A54D0"/>
    <w:rsid w:val="004B1C60"/>
    <w:rsid w:val="004B3F85"/>
    <w:rsid w:val="004D654B"/>
    <w:rsid w:val="00511524"/>
    <w:rsid w:val="00523ADC"/>
    <w:rsid w:val="005331F5"/>
    <w:rsid w:val="00585B5B"/>
    <w:rsid w:val="00587E61"/>
    <w:rsid w:val="005C3F40"/>
    <w:rsid w:val="005D7138"/>
    <w:rsid w:val="005E27F9"/>
    <w:rsid w:val="005F2D4A"/>
    <w:rsid w:val="005F4C0F"/>
    <w:rsid w:val="00606577"/>
    <w:rsid w:val="00660F71"/>
    <w:rsid w:val="006C0C01"/>
    <w:rsid w:val="006C7B9F"/>
    <w:rsid w:val="006C7FF4"/>
    <w:rsid w:val="006E54AA"/>
    <w:rsid w:val="006E6F39"/>
    <w:rsid w:val="006F229D"/>
    <w:rsid w:val="00701334"/>
    <w:rsid w:val="00711BB2"/>
    <w:rsid w:val="00766084"/>
    <w:rsid w:val="0078100F"/>
    <w:rsid w:val="00824809"/>
    <w:rsid w:val="00883B9C"/>
    <w:rsid w:val="0089470B"/>
    <w:rsid w:val="008D40C2"/>
    <w:rsid w:val="009009D7"/>
    <w:rsid w:val="00935E58"/>
    <w:rsid w:val="0096286E"/>
    <w:rsid w:val="009631D8"/>
    <w:rsid w:val="00976453"/>
    <w:rsid w:val="009807EC"/>
    <w:rsid w:val="00981116"/>
    <w:rsid w:val="00987EB8"/>
    <w:rsid w:val="00992A1C"/>
    <w:rsid w:val="009C64EC"/>
    <w:rsid w:val="00A35AD7"/>
    <w:rsid w:val="00A62162"/>
    <w:rsid w:val="00A9764D"/>
    <w:rsid w:val="00AA1894"/>
    <w:rsid w:val="00AB5909"/>
    <w:rsid w:val="00AD40F2"/>
    <w:rsid w:val="00B02066"/>
    <w:rsid w:val="00B213A7"/>
    <w:rsid w:val="00B70D64"/>
    <w:rsid w:val="00B964CF"/>
    <w:rsid w:val="00BD51D4"/>
    <w:rsid w:val="00BE4EC1"/>
    <w:rsid w:val="00BE5465"/>
    <w:rsid w:val="00C449A3"/>
    <w:rsid w:val="00C61823"/>
    <w:rsid w:val="00C90BDA"/>
    <w:rsid w:val="00CA11C0"/>
    <w:rsid w:val="00CA6398"/>
    <w:rsid w:val="00CC6C13"/>
    <w:rsid w:val="00CF58C5"/>
    <w:rsid w:val="00D17B93"/>
    <w:rsid w:val="00D454AD"/>
    <w:rsid w:val="00D57287"/>
    <w:rsid w:val="00D577A4"/>
    <w:rsid w:val="00D6056A"/>
    <w:rsid w:val="00D708D4"/>
    <w:rsid w:val="00D8652E"/>
    <w:rsid w:val="00D91DB8"/>
    <w:rsid w:val="00DB4A1C"/>
    <w:rsid w:val="00DE5E83"/>
    <w:rsid w:val="00E11725"/>
    <w:rsid w:val="00EB5D3F"/>
    <w:rsid w:val="00EF7CAD"/>
    <w:rsid w:val="00F05B5C"/>
    <w:rsid w:val="00F364F6"/>
    <w:rsid w:val="00F406FE"/>
    <w:rsid w:val="00F838DB"/>
    <w:rsid w:val="00FC20C3"/>
    <w:rsid w:val="00FC2293"/>
    <w:rsid w:val="00FC4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58C5"/>
    <w:rPr>
      <w:b/>
      <w:bCs/>
    </w:rPr>
  </w:style>
  <w:style w:type="character" w:styleId="a5">
    <w:name w:val="Emphasis"/>
    <w:basedOn w:val="a0"/>
    <w:uiPriority w:val="20"/>
    <w:qFormat/>
    <w:rsid w:val="00CF58C5"/>
    <w:rPr>
      <w:i/>
      <w:iCs/>
    </w:rPr>
  </w:style>
  <w:style w:type="character" w:styleId="a6">
    <w:name w:val="Hyperlink"/>
    <w:basedOn w:val="a0"/>
    <w:uiPriority w:val="99"/>
    <w:semiHidden/>
    <w:unhideWhenUsed/>
    <w:rsid w:val="00CF58C5"/>
    <w:rPr>
      <w:color w:val="0000FF"/>
      <w:u w:val="single"/>
    </w:rPr>
  </w:style>
  <w:style w:type="paragraph" w:styleId="a7">
    <w:name w:val="List Paragraph"/>
    <w:basedOn w:val="a"/>
    <w:uiPriority w:val="99"/>
    <w:qFormat/>
    <w:rsid w:val="008D40C2"/>
    <w:pPr>
      <w:ind w:left="720"/>
      <w:contextualSpacing/>
    </w:pPr>
  </w:style>
  <w:style w:type="table" w:styleId="a8">
    <w:name w:val="Table Grid"/>
    <w:basedOn w:val="a1"/>
    <w:uiPriority w:val="59"/>
    <w:rsid w:val="006C7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ubtle Emphasis"/>
    <w:basedOn w:val="a0"/>
    <w:uiPriority w:val="19"/>
    <w:qFormat/>
    <w:rsid w:val="00BD51D4"/>
    <w:rPr>
      <w:i/>
      <w:iCs/>
      <w:color w:val="808080" w:themeColor="text1" w:themeTint="7F"/>
    </w:rPr>
  </w:style>
  <w:style w:type="paragraph" w:styleId="aa">
    <w:name w:val="Balloon Text"/>
    <w:basedOn w:val="a"/>
    <w:link w:val="ab"/>
    <w:uiPriority w:val="99"/>
    <w:semiHidden/>
    <w:unhideWhenUsed/>
    <w:rsid w:val="007660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6084"/>
    <w:rPr>
      <w:rFonts w:ascii="Tahoma" w:hAnsi="Tahoma" w:cs="Tahoma"/>
      <w:sz w:val="16"/>
      <w:szCs w:val="16"/>
    </w:rPr>
  </w:style>
  <w:style w:type="paragraph" w:styleId="ac">
    <w:name w:val="Body Text"/>
    <w:basedOn w:val="a"/>
    <w:link w:val="ad"/>
    <w:semiHidden/>
    <w:unhideWhenUsed/>
    <w:rsid w:val="00BE4EC1"/>
    <w:pPr>
      <w:suppressAutoHyphens/>
      <w:spacing w:after="120"/>
    </w:pPr>
    <w:rPr>
      <w:rFonts w:ascii="Calibri" w:eastAsia="Times New Roman" w:hAnsi="Calibri" w:cs="Calibri"/>
      <w:lang w:eastAsia="ar-SA"/>
    </w:rPr>
  </w:style>
  <w:style w:type="character" w:customStyle="1" w:styleId="ad">
    <w:name w:val="Основной текст Знак"/>
    <w:basedOn w:val="a0"/>
    <w:link w:val="ac"/>
    <w:semiHidden/>
    <w:rsid w:val="00BE4EC1"/>
    <w:rPr>
      <w:rFonts w:ascii="Calibri" w:eastAsia="Times New Roman" w:hAnsi="Calibri" w:cs="Calibri"/>
      <w:lang w:eastAsia="ar-SA"/>
    </w:rPr>
  </w:style>
  <w:style w:type="character" w:customStyle="1" w:styleId="ae">
    <w:name w:val="Без интервала Знак"/>
    <w:basedOn w:val="a0"/>
    <w:link w:val="af"/>
    <w:locked/>
    <w:rsid w:val="00BE4EC1"/>
    <w:rPr>
      <w:rFonts w:ascii="Calibri" w:hAnsi="Calibri" w:cs="Calibri"/>
      <w:lang w:eastAsia="ar-SA"/>
    </w:rPr>
  </w:style>
  <w:style w:type="paragraph" w:styleId="af">
    <w:name w:val="No Spacing"/>
    <w:link w:val="ae"/>
    <w:qFormat/>
    <w:rsid w:val="00BE4EC1"/>
    <w:pPr>
      <w:suppressAutoHyphens/>
      <w:spacing w:after="0" w:line="240" w:lineRule="auto"/>
    </w:pPr>
    <w:rPr>
      <w:rFonts w:ascii="Calibri" w:hAnsi="Calibri" w:cs="Calibri"/>
      <w:lang w:eastAsia="ar-SA"/>
    </w:rPr>
  </w:style>
  <w:style w:type="paragraph" w:customStyle="1" w:styleId="ListParagraph">
    <w:name w:val="List Paragraph"/>
    <w:basedOn w:val="a"/>
    <w:rsid w:val="00BE4EC1"/>
    <w:pPr>
      <w:suppressAutoHyphens/>
      <w:spacing w:after="0" w:line="240" w:lineRule="auto"/>
      <w:ind w:left="72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58C5"/>
    <w:rPr>
      <w:b/>
      <w:bCs/>
    </w:rPr>
  </w:style>
  <w:style w:type="character" w:styleId="a5">
    <w:name w:val="Emphasis"/>
    <w:basedOn w:val="a0"/>
    <w:uiPriority w:val="20"/>
    <w:qFormat/>
    <w:rsid w:val="00CF58C5"/>
    <w:rPr>
      <w:i/>
      <w:iCs/>
    </w:rPr>
  </w:style>
  <w:style w:type="character" w:styleId="a6">
    <w:name w:val="Hyperlink"/>
    <w:basedOn w:val="a0"/>
    <w:uiPriority w:val="99"/>
    <w:semiHidden/>
    <w:unhideWhenUsed/>
    <w:rsid w:val="00CF58C5"/>
    <w:rPr>
      <w:color w:val="0000FF"/>
      <w:u w:val="single"/>
    </w:rPr>
  </w:style>
  <w:style w:type="paragraph" w:styleId="a7">
    <w:name w:val="List Paragraph"/>
    <w:basedOn w:val="a"/>
    <w:uiPriority w:val="34"/>
    <w:qFormat/>
    <w:rsid w:val="008D40C2"/>
    <w:pPr>
      <w:ind w:left="720"/>
      <w:contextualSpacing/>
    </w:pPr>
  </w:style>
  <w:style w:type="table" w:styleId="a8">
    <w:name w:val="Table Grid"/>
    <w:basedOn w:val="a1"/>
    <w:uiPriority w:val="59"/>
    <w:rsid w:val="006C7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ubtle Emphasis"/>
    <w:basedOn w:val="a0"/>
    <w:uiPriority w:val="19"/>
    <w:qFormat/>
    <w:rsid w:val="00BD51D4"/>
    <w:rPr>
      <w:i/>
      <w:iCs/>
      <w:color w:val="808080" w:themeColor="text1" w:themeTint="7F"/>
    </w:rPr>
  </w:style>
  <w:style w:type="paragraph" w:styleId="aa">
    <w:name w:val="Balloon Text"/>
    <w:basedOn w:val="a"/>
    <w:link w:val="ab"/>
    <w:uiPriority w:val="99"/>
    <w:semiHidden/>
    <w:unhideWhenUsed/>
    <w:rsid w:val="007660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6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407382">
      <w:bodyDiv w:val="1"/>
      <w:marLeft w:val="0"/>
      <w:marRight w:val="0"/>
      <w:marTop w:val="0"/>
      <w:marBottom w:val="0"/>
      <w:divBdr>
        <w:top w:val="none" w:sz="0" w:space="0" w:color="auto"/>
        <w:left w:val="none" w:sz="0" w:space="0" w:color="auto"/>
        <w:bottom w:val="none" w:sz="0" w:space="0" w:color="auto"/>
        <w:right w:val="none" w:sz="0" w:space="0" w:color="auto"/>
      </w:divBdr>
    </w:div>
    <w:div w:id="1459764409">
      <w:bodyDiv w:val="1"/>
      <w:marLeft w:val="0"/>
      <w:marRight w:val="0"/>
      <w:marTop w:val="0"/>
      <w:marBottom w:val="0"/>
      <w:divBdr>
        <w:top w:val="none" w:sz="0" w:space="0" w:color="auto"/>
        <w:left w:val="none" w:sz="0" w:space="0" w:color="auto"/>
        <w:bottom w:val="none" w:sz="0" w:space="0" w:color="auto"/>
        <w:right w:val="none" w:sz="0" w:space="0" w:color="auto"/>
      </w:divBdr>
    </w:div>
    <w:div w:id="1542286854">
      <w:bodyDiv w:val="1"/>
      <w:marLeft w:val="0"/>
      <w:marRight w:val="0"/>
      <w:marTop w:val="0"/>
      <w:marBottom w:val="0"/>
      <w:divBdr>
        <w:top w:val="none" w:sz="0" w:space="0" w:color="auto"/>
        <w:left w:val="none" w:sz="0" w:space="0" w:color="auto"/>
        <w:bottom w:val="none" w:sz="0" w:space="0" w:color="auto"/>
        <w:right w:val="none" w:sz="0" w:space="0" w:color="auto"/>
      </w:divBdr>
    </w:div>
    <w:div w:id="1929382678">
      <w:bodyDiv w:val="1"/>
      <w:marLeft w:val="0"/>
      <w:marRight w:val="0"/>
      <w:marTop w:val="0"/>
      <w:marBottom w:val="0"/>
      <w:divBdr>
        <w:top w:val="none" w:sz="0" w:space="0" w:color="auto"/>
        <w:left w:val="none" w:sz="0" w:space="0" w:color="auto"/>
        <w:bottom w:val="none" w:sz="0" w:space="0" w:color="auto"/>
        <w:right w:val="none" w:sz="0" w:space="0" w:color="auto"/>
      </w:divBdr>
    </w:div>
    <w:div w:id="21213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D9CD-179C-4844-9649-75C8DDDC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4434</Words>
  <Characters>25279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2017-12-22T08:40:00Z</dcterms:created>
  <dcterms:modified xsi:type="dcterms:W3CDTF">2018-01-12T14:09:00Z</dcterms:modified>
</cp:coreProperties>
</file>